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 is achieved when a firm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Alligator Enterprises has earned above-average returns since its founding five years ago. No other firm has challenged Alligator in its particular market niche; therefore, the firm's owners can feel secure that Alligator has established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strategy implementation is to develop a permanent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Risk in terms of financial returns reflects an investor's uncertainty about the economic gains or losses that will result from a particular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average and above-average returns is that average returns are returns that an investor expects to earn from an investment as compared to other investments with similar stock prices, while above-average returns are in excess of expectations for similarly priced stocks.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Above-average returns are returns in excess of what an investor expects to earn from other investments with a similar amount of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Particularly when assessing investments in new venture firms, the most effective, and often the only, way to measure the performance of the firms and determine their viability as an investment option is to examine financial metrics such as returns on assets, and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implement a firm’s strategies, the firm takes actions to enact each strategy with the intent of achieving strategic competitiveness and above-average returns.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scale and huge advertising budgets are more effective in the new competitive landscape than they were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primary drivers of hypercompetition are the emergence of the global economy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technology diffusion has increased significantly over the last two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RelTech is a firm in the electronics industry. It could protect its proprietary technology through patents. However, it likely will not apply for patents to keep competitors from gaining access to the technological knowledge included in the patent application.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incremental innovations include iPads, Wi-Fi, and the web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rapid rate of technological diffusion has increased the competitive benefits of patents.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searching for opportunities in the global economy would likely conclude that the three leading European economies of Germany, United Kingdom, and France would be good investments because they are predicted to continue increasing in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1980s, the basis for competition has shifted from intangible resources to hard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CEO of Opacity Enterprises is determined to make the long-established firm strategically flexible. The CEO should understand that the task is not easy, largely because of inertia that can build up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suggests that above-average returns are determined primarily by the firm's unique internal resources rather than by external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Twin Spires, Inc., is committed to using the expertise and resources currently in the firm to serve the needs of the natural gardening community by providing rare and native plants to individuals and nurseries around the United States. The perspective of the CEO of Twin Spires is consistent with the assumptions of the industrial organization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five forces model suggests that firms should target the industry with the highest potential for above-average returns and then implement either a cost-leadership strategy or a differentiation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uniqueness of a firm's resources and capabilities is the basis for a firm's strategy and its ability to earn above-average returns under the industrial organization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a greater percentage of a firm's profitability is explained by the I/O model rather than the resource-based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a firm's resources and capabilities have the potential to be the foundation for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I/O and resource-based models contain many of the same steps. One clear difference between the two models is the resource-based model starts by looking at the internal strengths and weaknesses of a firm, while the I/O model begins with an examination of the external environment. Another key difference is the resource-based model identifies an attractive industry much earlier in the process than does the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assumptions of the industrial organization model and the resource-based model are contradictory. Therefore, organizational strategists must choose one or the other model as the basis for developing a strategic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vision statement must specify the industry in which a company will operate.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vision stretches and challenges people and can result in increased innovation.  This is illustrated by Apple's CEO Steve Jobs, who was known to think bigger and differently than most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firm's mission is more concrete than its 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mission tends to be enduring while its vision can change in light of changing environmental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are people located in different areas and levels of the firm using the strategic management process to select strategic actions that help the firm achieve its vision and fulfill its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 is dependent on a specific stakeholder group, that group has less influence on the firm’s strategic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Power is the most critical criterion in prioritizing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Hourly workers on the production line of a chicken-processing plant are considered organizational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with whom a firm interacts, the people who buy its products, and the contractors who supply raw materials are all part of a firm's capital market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earns lower-than-average returns, the highest priority is given to satisfying the needs of capital market stakeholders over the needs of product market and organizational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Six years ago, Colette Smith founded a successful catering company that specializes in providing a wide assortment of miniature cheesecakes for corporate and social events. Although Ms. Smith is no longer active in the actual production of the cheesecakes, she continues as president of the catering company. Ms. Smith could be considered a strategic leader of this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shareholders, a firm's customers prefer that investors receive a minimum return on their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must have a strong strategic orientation while simultaneously embracing change in the dynamic competitive landscape.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 and implementation must be simultaneously integrated for a successful strategic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willingness to tolerate or encourage unethical behavior is a reflection of its core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has achieved __________ when it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permanently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substantial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ethical core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permanent if the firm has successfully implemented the strategic 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entails reducing investors' risk to near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identified when competitors are unable to duplicate a strategy or find it too costly to try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when competing firms are unable to find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Above-average returns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profits than the firm earned the previous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profits than the industry averaged over the last 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in excess of what an investor expects to earn from a historical pattern of performance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returns in excess of what an investor expects to earn from other investments with a similar level of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activities that will assure a sustainable competitive advantage and above-average returns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decision-making activity concerned with a firm's internal resources, capabilities, and competencies, independent of the conditions in its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directed by top management with input from other stakeholders that seeks to earn above-average returns for investors through effective use of the organization's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set of commitments, decisions, and actions required for a firm to achieve strategic competitiveness and earn above-average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drivers of hypercompetition are __________ and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global socio-economic instability; increased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a global economy; rapid technological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global competition; decreased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availability of capital; increased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characteristics of the global economy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importance of emerging economies as sources of revenue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movement of goods, services, people, skills, and ideas across geographic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use of tariffs to protect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opportunities and challenges in new geographic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forward-looking analysis suggests that markets in  __________ will yield significant opportunities, as their economies, while currently not the largest, are expected to exceed the size of the U.S. economy by the year 2050.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 and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 and Japan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2018, __________ was the second-largest economy in the world, with a value of $14 trillion.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economic interdependence among countries and their organizations as reflected in the flow of goods and services, financial capital, and knowledge across country borders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boundaryless retailing.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has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operational efficiency, as firms must transport raw materials and finished goods farther.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loyalty of customers for products made domestically.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returns from investment in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performance standards in competitive dimensions, including quality and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"liability of foreignness"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of most U.S. managers to truly comprehend foreign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disadvantage that U.S. firms have when doing business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participating outside a firm's domestic markets in the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preference for "buying local," which always puts foreign firms at a disadvantage when competing in the U.S.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Even for companies capable of succeeding in global markets, it is critical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committed to and strategically competitive in their domestic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introduce many new products immediately after entering a new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 a local competitor in each significant foreign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good negotiating skills in order to take advantage of local suppliers in the international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technological diffusion has increased substantially over the past 15 to 20 years. Which of the following was fastest in penetrating 25 percent of homes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New markets created by the technologies underlying the development of products such as iPods, iPads, and Wi-Fi are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Ford once said,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81818"/>
                <w:sz w:val="22"/>
                <w:szCs w:val="22"/>
                <w:bdr w:val="nil"/>
                <w:rtl w:val="0"/>
              </w:rPr>
              <w:t>“If I had asked people what they wanted, they would have said faster horses.”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invention of the car is an early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march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technological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that were not imitated by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ability to acquire knowledge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in the twenty-first century than in previous periods of business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increasingly valuable source of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considered an asset or resource for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important in high-technology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Ridgeway, Inc., realizes that the company's survival depends on developing and acquiring knowledge. Which of the following actions by the CEO would be MOST consistent with this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all current, unique knowledge of the firm is protected by 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extensive employee training and hiring educated and experienced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sophisticated databases in relevant knowledge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system of organizational intelligence gathering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RelTech has developed a proprietary approach to supply chain management and uses that expertise as a source of competitive advantage. RelTech is relying on what intangible asset as a basis of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organizational knowledge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is an intangible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with appropriate internal knowledge resources are likely to invest an appropriate amount of money in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knowledge as a proportion of total shareholder value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cope with hypercompetition, firms need to develop __________ through continuous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dominance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assumptions of the industrial organization (I/O) model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decision makers are assumed to be rational and committed to acting in the firm's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to implement strategies are firm-specific and attached to firms over the 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environment is assumed to impose pressures and constraints that determine the strategies that would result in above-average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firms competing within an industry or within a segment of that industry are assumed to control similar strategically relevant resources and to pursue similar strategies in light of those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argues that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factor in success is choosing the correct industry in which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internal resources and capabilities represent the foundation for development of a value-creating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to earning above-average returns is 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structure of the organization must match the industry in which it competes for it to earn above-average returns on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MOST consistent with the I/O view? Performance of a firm is most directly attributable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financial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resources the firm possesses.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profitability of the industry in which the firm competes.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within the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use the five forces model of competition to identify the __________ of an industry, as measured by its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size; number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percentage of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technology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attractiveness; profitability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Alibaba is a company in the Internet services industry that has improved its performance by focusing on its unique abilities in the area of innovation and service diversification. This improved performance is best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investor is considering in which of two start-up companies to invest. The investor has faith in the industrial organization (I/O) model of above-average returns and is using that as a guideline to make a decision. Both start-up companies propose to manufacture health-focused foods with low salt, low sugar, high fiber, and no artificial additives. RexRich Foods has a business strategy of producing a differentiated product for which consumers will pay more. Green Pastures Foods is in the health-foods industry because of its internal culture and commitment to healthy lifestyles, but it does not have any executives with experience in food production.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investment decision is the investor most likely to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will select Green Pastures Foods since it is most consistent with the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will select RexRich Foods since it is most consistent with the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both firms are consistent with the I/O model, the investor will seek additional information before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entrepreneurial stage, the model that companies follow is not important, and the investor will wait before making any 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approximately _____ percent of a firm's profitability is explained by the industry in which it chooses to compete, whereas _____ percent is explained by the firm's characteristics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resources of an organization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hourly production employee's ability to catch subtle quality defects in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drilling rights in a promising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competitors in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charity's b</w:t>
                  </w:r>
                  <w:r>
                    <w:rPr>
                      <w:rStyle w:val="DefaultParagraphFont"/>
                      <w:rFonts w:ascii="Times New Roman" w:eastAsia="Times New Roman" w:hAnsi="Times New Roman" w:cs="Times New Roman"/>
                      <w:b w:val="0"/>
                      <w:bCs w:val="0"/>
                      <w:i w:val="0"/>
                      <w:iCs w:val="0"/>
                      <w:smallCaps w:val="0"/>
                      <w:color w:val="000000"/>
                      <w:sz w:val="22"/>
                      <w:szCs w:val="22"/>
                      <w:bdr w:val="nil"/>
                      <w:rtl w:val="0"/>
                    </w:rPr>
                    <w:t>oard of directors of experienced executives.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assumptions of the resource-based model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acquire different resources and develop unique capabilities based on how they combine and use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performances across time are due primarily to their unique resources and capabilities rather than the industry's structural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and capabilities are highly mobile across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resources and capabilities are the basis of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capacity for a set of resources to perform a task or an activity in an integrative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capabilities serve as a source of competitive advantage for a firm over its rivals, the firm has created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inspiring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market niche.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resource-based model, which of the following factors would be considered a key to organizational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market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Skilled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To have the potential to become sources of competitive advantage, resources and capabilities must be non-substitutable, valuable, __________, and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easy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to imitate; difficult to implement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 costly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to implement; unique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argues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resources have the potential to be the basis of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alone can be a source of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competitive success is the structure of the industry in which the firm competes.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that are valuable, rare, costly to imitate, and non-substitutable form the basis of a firm's core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view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that it is difficult to achieve and sustain a competitive advantage based on resources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argues that the industry environment has a stronger influence on firms' ability to implement strategies successfully than does 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calls for firms to focus on their homogeneous capabilities to compete against their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suggests that vision and mission are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messages not tied to strategic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organization's __________ is to point the firm in the direction of where it would like to be in the years to 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Princeton Alliance Church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on its website that "PAC exists to help you live life to the fullest by knowing God, developing community and bringing hope."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pronouncement is MOST precisely a statement of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mission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a firm's businesses in which it intends to compete and the customers it intends to 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internally-focused affirmation of the organization's financial, social, and ethical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mainly intended to emotionally inspire employees and other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foundation for the firm's 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Jan is the CEO of GlenOak Corp. After analyzing GlenOak's vision statement and aligning it with new environmental conditions, Jan rewrote GlenOak's mission. Which of the following best characterizes Jan's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 should have involved managers at all levels in the firm as well as employees who interact with customers and the markets for input when rewriting the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a mission can change along with environmental circumstances, Jan did the right thing in rewriting the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CEO has the final responsibility for forming a firm's mission, it was proper for Jan to rewrite the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is an enduring reflection of the values and aspirations of a firm, and Jan should not have rewritten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purpose of a vision and mission statement is to inform _________ what a firm is, what it seeks to accomplish, and who it seeks to 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Todd works at EnergyOne and also owns shares of stock in the company and is a member in the union there. Todd himself is a(n) __________ stakeholder; the union is a(n) __________ stakeholder.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and organizational; 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and organizational; 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organizational and product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EnergyOne wants to install a high-capacity gas pipeline extension in the region. Shareholders anticipate better delivery of energy at lower costs, which will increase profitability. State and local governments are expecting increased tax revenue as well as new jobs in the region during construction of the expansion. Some customers look forward to lower gas rates as a result of more efficient delivery. Residents of the area, including customers and environmental groups, are opposed to the pipeline because of the increased risk for explosion and danger to the surrounding area. If EnergyOne cannot meet the needs of each stakeholder, what is the most critical way the firm prioritize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identifying its level of dependence on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considering the  urgency of  each stakeholder's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classifying the vulnerability of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social value of each stakeholder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stakeholders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Dissatisfied capital market stakeholders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their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more flexible covenants on subsequent borrowing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lobby for better working conditions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Greenleaf Property Management has been earning below-average returns for the last three years.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be able to satisfy its multiple stakeholders easily as long as the stakeholders are committed to the strategic mission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's current goal should be to satisfy each group's minimal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need to prioritize the demands of its stakeholders to maximize the interests of all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not be able to minimally satisfy all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include the firm's customers, and the principal concern of this stakeholder group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the firm's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receiving the highest-quality services in the industry at any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reliable products at the lowest possible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profitability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generally are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profit margin reflects at least</w:t>
                  </w:r>
                  <w:r>
                    <w:rPr>
                      <w:rStyle w:val="DefaultParagraphFont"/>
                      <w:rFonts w:ascii="Times New Roman" w:eastAsia="Times New Roman" w:hAnsi="Times New Roman" w:cs="Times New Roman"/>
                      <w:b w:val="0"/>
                      <w:bCs w:val="0"/>
                      <w:i w:val="0"/>
                      <w:iCs w:val="0"/>
                      <w:smallCaps w:val="0"/>
                      <w:color w:val="000000"/>
                      <w:sz w:val="22"/>
                      <w:szCs w:val="22"/>
                      <w:bdr w:val="nil"/>
                      <w:rtl w:val="0"/>
                    </w:rPr>
                    <w:t> a balance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the returns to capital market stakeholders and the returns in which they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profit margin yields an above-average return to its capital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the firm's organizational stakeholders have been maximized.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all stakeholders have been at least minimally satisfied.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liquidating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bankruptcy, a company will take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actions to try to satisfy its __________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Chambers of Commerce of cities and towns often implore citizens to buy from local businesses.  This is because the organization's role as a taxpayer is MOST important to __________ as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suppliers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 outlet can attempt several remedies to improve profitability to meet the expectations of its __________ stakeholders, including </w:t>
            </w:r>
            <w:r>
              <w:rPr>
                <w:rStyle w:val="DefaultParagraphFont"/>
                <w:rFonts w:ascii="Times New Roman" w:eastAsia="Times New Roman" w:hAnsi="Times New Roman" w:cs="Times New Roman"/>
                <w:b w:val="0"/>
                <w:bCs w:val="0"/>
                <w:i w:val="0"/>
                <w:iCs w:val="0"/>
                <w:smallCaps w:val="0"/>
                <w:color w:val="000000"/>
                <w:sz w:val="22"/>
                <w:szCs w:val="22"/>
                <w:bdr w:val="nil"/>
                <w:rtl w:val="0"/>
              </w:rPr>
              <w:t>closing stores, changing the top management team, and seeking potential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stakeholders are usually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return on investment has been maximized.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pay the highest sustainable price for the goods and services they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provide a dynamic, stimulating, and rewarding work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are paying the highest prices to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GlenOak Corp. is planning to open a second corporate office in a new city. The legal team at GlenOak Corp. is studying the various state and local regulations that control its industry in order to narrow down the possible sites to those which would be most conducive to success. What type of stakeholder is being focused at this stage?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communities, which are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which are capital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customers, which are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which are organizational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Refuge Nursing Homes, Inc., (RNH) has been highly profitable in the past 10 years, providing its investors higher returns than those earned by its direct competitors' investors. RNH has a reputation for providing high-paying managerial and hourly-employee jobs. However, recent investigations have revealed that the nursing home residents have been provided substandard care, including non-nutritious and unappetizing meals, non-functional medical equipment, and inadequate patient-care staffing. Which of the following statements best describes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been earning below-average returns, so it has had to prioritize the demands of its various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prioritized the demands of capital market stakeholders and organizational stakeholders over the demands of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earned above-average returns and so has satisfied the needs of all relevant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been attempting to minimally satisfy the demands of all of its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Knollbridge Industries has been expanding globally. The company wants to build employee skills for the global landscape in order to provide employees with more opportunities and also leverage their expertise in more markets. They can best facilitate this effort through what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first-mover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international assignments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diversity training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expatriate experiences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globalization, rapid technological change, and the increasing importance of knowledge and people as sources of competitive advantage are creating the need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delegate strategic responsibilities to employees "closer to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split responsibilities between the CEO and the board of directors </w:t>
                  </w:r>
                  <w:r>
                    <w:rPr>
                      <w:rStyle w:val="DefaultParagraphFont"/>
                      <w:rFonts w:ascii="Times New Roman" w:eastAsia="Times New Roman" w:hAnsi="Times New Roman" w:cs="Times New Roman"/>
                      <w:b w:val="0"/>
                      <w:bCs w:val="0"/>
                      <w:i w:val="0"/>
                      <w:iCs w:val="0"/>
                      <w:smallCaps w:val="0"/>
                      <w:color w:val="000000"/>
                      <w:sz w:val="22"/>
                      <w:szCs w:val="22"/>
                      <w:bdr w:val="nil"/>
                      <w:rtl w:val="0"/>
                    </w:rPr>
                    <w:t>to minimize the possibility of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scandals triggered by unethical 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re-centralize the responsibility for strategy to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 the strategic responsibilities to all organizational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leader's work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ambiguous decision situations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willingness to unify stakeholders through skillful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ability to identify solutions to long-range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on the practical day-to-day aspects of the organization's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assumption about the strategic management process is that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business-level strategy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businesses in which the company intends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policies and procedures used in functional departments.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a firm takes to exploit its competitive advantage over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resources, intent, and 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diversified firm, corporate-level strategy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each individual business under the corporate umbrella.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each functional department of the firm will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businesses in which the company intends to compete as well as how to manage its different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vision and mission of each subsidiary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PGG Mining is making a strategic decision whether to shut down a coal mine in Pennsylvania. It is important to consider that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should be based solely on the results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CEO’s approval of the mine’s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ethical implications for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not be socially responsible if the firm is making below-average returns from the 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important to consider.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corporation has earned a reputation for being a challenging work environment for employees, placing demands on employees’ time and pushing them to accomplish tasks, sometimes with little recognition. A recent audit found that the company was denying employees overtime pay despite the extra work. This is a reflection of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values of </w:t>
                  </w:r>
                  <w:r>
                    <w:rPr>
                      <w:rStyle w:val="DefaultParagraphFont"/>
                      <w:rFonts w:ascii="Times New Roman" w:eastAsia="Times New Roman" w:hAnsi="Times New Roman" w:cs="Times New Roman"/>
                      <w:b w:val="0"/>
                      <w:bCs w:val="0"/>
                      <w:i w:val="0"/>
                      <w:iCs w:val="0"/>
                      <w:smallCaps w:val="0"/>
                      <w:color w:val="000000"/>
                      <w:sz w:val="22"/>
                      <w:szCs w:val="22"/>
                      <w:bdr w:val="nil"/>
                      <w:rtl w:val="0"/>
                    </w:rPr>
                    <w:t>hard work to gain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an organizational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for its core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smaller, new venture firms, returns are sometimes measured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and speed of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integrated and coordinated set of commitments and actions designed to exploit core competencies and gain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an investor's uncertainty about the economic gains or losses that will result from a particular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culmination of 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must adopt a new mind-set that values __________ and the challenges that evolve from constantly changing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term used to describe how rapidly and consistently new, information-intensive technologies replace older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provides the firm with new and up-to-date skill sets, which allow it to adapt to its environment as it encounters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is grounded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GlenOak Corp. is conducting an analysis to determine which strategies would best enable the firm to achieve above-average returns. How might the firm best make use of the different models available to select strategies and determine how to implement them?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should first focus on internal factors, using a resource-based model to acquire necessary assets and skills.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should first focus on external factors, using an I/O model to identify the firm's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firm should write a vision and mission, and then use the I/O or resource-based model that best aligns with those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should use both the I/O model and the resource-based model to focus on factors outside and inside the firm at the same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vision and mission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vision is more concrete than its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points the firm in the direction of where it would like to be in the years to 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vision statement should be clearly tied to the conditions in the firm's external environment and internal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deals more directly with capital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Ackman is a hedge fund manager who owned a large share of J.C. Penney stock. He was also a member of the J.C. Penney board. He tried to get the CEO fired, but the board and top management said he breached his boardroom duties when he publicly disclosed information about the CEO search and financial condition of the company. He resigned from the board of directors. This is an example of a contentious relationship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market stakeholders and the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stakeholders and the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market stakeholders and the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only at the executive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in different areas and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CEO, COO, and CFO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at different levels, but only in the operating area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strategic leaders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committed to helping the firm create value for all stakeholder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committed to nurturing those around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Delegation helps: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overload 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too much managerial arrogance at the 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profit maximization.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 refers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integrated and coordinated set of commitments and actions designed to exploit core competencies and gain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complex set of ideologies, symbols, and core values that are shared throughout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capabilities used to respond to various demands and opportunities existing in a dynamic and uncertain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 firm acquires, uses, and develops its various resources and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strategic leaders emerge on the basis of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capabilities and accumulation of human capital and skills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single-minded focus on strategy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 for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Sandy, a line manager on the production floor at Oakway Industries, is an entry-level manager. Sandy has a strong commitment to the Oakway's vision and mission. She has good relationships with workers on her line as well as with employees throughout Oakway. Sandy is able to make decisions on the fly to keep the line moving, and other line managers often ask for her help in troubleshooting different situations. Which of the following best characterizes Sandy?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Sandy is a strategic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Sandy is assuming inappropriate responsibility considering her position 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Sandy is likely to be promoted into an upper-management position where she would become a strategic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Sandy were using these same skills to determine strategy, perhaps in the finance department rather than on the production line, she would be considered a strategic 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SWOT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wealth, organization, and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 weakness, opportunities,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 wealth, organization,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 weaknesses, opportunities, and threats.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strategic management process, A-S-P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successes, and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strategies, and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strategies, and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successes, and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firm's __________ provide the foundation for choosing one or more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deciding which one(s) to implement.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emphasize that primarily because they are related to how a firm interacts with its stakeholders, almost all strategic management process decisions have __________ dimensions.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MinionPro" w:eastAsia="MinionPro" w:hAnsi="MinionPro" w:cs="MinionPro"/>
                      <w:b w:val="0"/>
                      <w:bCs w:val="0"/>
                      <w:i w:val="0"/>
                      <w:iCs w:val="0"/>
                      <w:smallCaps w:val="0"/>
                      <w:color w:val="000000"/>
                      <w:sz w:val="22"/>
                      <w:szCs w:val="22"/>
                      <w:bdr w:val="nil"/>
                      <w:rtl w:val="0"/>
                    </w:rPr>
                    <w:t>ethical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diversified firm competing in multiple product markets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business-level strategy and one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business-level strategy and no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one business-level strategy and a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business-level strategy and one corporate-level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strategic competitiveness and above-average returns. What is the relationship between strategic competitiveness and returns on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 is achieved when a firm successfully formulates and implements a value-creating strategy. Above-average returns are returns in excess of what an investor expects to earn from other investments with a similar amount of risk. Firms will only be able to earn above-average returns if they develop a competitive advantage. A firm has a competitive advantage when it implements a strategy that creates superior value for customers and that competitors are unable to duplicate or find it too costly to try to imitate.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is a characteristic of the current competitive landscape. Define hypercompetition, and identify its primary drivers. How can organizations survive in a hypercompetitive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is a condition where competitors engage in intense rivalry, markets change quickly and often, and entry barriers are low. Hypercompetition results from the dynamics of strategic maneuvering among global and innovative combatants. It is a condition of rapidly escalating competition based on price-quality positioning, competition to create new know-how and establish first-mover advantage, and competition to protect or invade established product or geographic markets. In hypercompetition, firms often aggressively challenge their competitors in the hopes of improving their competitive position and ultimately their performance. The two primary drivers of hypercompetition are the global economy and rapid technological change. To survive in a hypercompetitive environment, firms need strategic flexibility. This demands continuous learning which allows the firm to develop new and up-to-date skills so that it can adapt to its environment as it encounters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industrial organization (I/O) model of above-average returns. What are its main assumptions? What is the key to success according to the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I/O model of above-average returns argues that the external environment is the primary determinant of firm success, rather than the firm's internal resources. The model has four underlying assumptions. First, the external environment is assumed to impose pressures and constraints that determine the strategies that would result in above-average returns. Second, most firms competing within an industry or within a segment of that industry are assumed to control similar strategically relevant resources and to pursue similar strategies in light of those resources. Third, resources used to implement strategies are assumed to be highly mobile across firms, so any resource differences that might develop between firms will be short-lived. Fourth, organizational decision makers are assumed to be rational and committed to acting in the firm's best interests, as shown by their profit-maximizing behaviors. The key to success according to the I/O model is to find the most attractive industry (the one with the highest profit potential) in which to compete.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discuss the resource-based model of above-average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focuses on the firm's internal resources and capabilities. The uniqueness of these resources and capabilities determine the firm's strategy and its ability to earn above-average returns. The firm's resources are inputs into its production process. Resources must be formed into capabilities, the capacity to perform a task or activity in an integrative manner. Capabilities that give a firm a competitive advantage are called core competencies. This model assumes that resources and capabilities are not highly mobile across firms; consequently, all firms within a particular industry may not possess the same strategically relevant resources and capabilities. Therefore, different firms will have different core competencies. The organization's strategy is based on finding the best environment in which to exploit its core competencies.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a firm's vision and mission? What is the value to the firm of having a specified vision and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is a picture of what the firm wants to be and, in broad terms, what it wants to ultimately achieve. Thus, a vision statement articulates the ideal description of an organization and gives shape to its intended future. In other words, a vision statement points the firm in the direction of where it would like to be in the years to come. The vision is the foundation for the firm's mission. A mission specifies the businesses in which the firm intends to compete and the customers it intends to serve. The firm's mission is more concrete than its vision. The value of having a vision and mission is that they inform stakeholders of what the firm is, what it seeks to accomplish, and who it seeks to serve.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 organization's various stakeholders and their different interests. Under what condition can the firm most easily satisfy all stakeholders? If the firm cannot satisfy all stakeholders, which ones must it satisfy in order to survive?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Stakeholders are the individuals, groups, and organizations that can affect the firm's vision and mission, are affected by the strategic outcomes achieved, and have enforceable claims on the firm's performance. There are three principal types of stakeholders. First, there are the </w:t>
                  </w:r>
                  <w:r>
                    <w:rPr>
                      <w:rStyle w:val="DefaultParagraphFont"/>
                      <w:rFonts w:ascii="Times New Roman" w:eastAsia="Times New Roman" w:hAnsi="Times New Roman" w:cs="Times New Roman"/>
                      <w:b w:val="0"/>
                      <w:bCs w:val="0"/>
                      <w:i/>
                      <w:iCs/>
                      <w:smallCaps w:val="0"/>
                      <w:color w:val="000000"/>
                      <w:sz w:val="22"/>
                      <w:szCs w:val="22"/>
                      <w:bdr w:val="nil"/>
                      <w:rtl w:val="0"/>
                    </w:rPr>
                    <w:t>capital market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stakeholders include the shareholders and the major suppliers of capital to the firm. They are most interested in the return on capital in relation to the risk incurred. The second group of stakeholders is the </w:t>
                  </w:r>
                  <w:r>
                    <w:rPr>
                      <w:rStyle w:val="DefaultParagraphFont"/>
                      <w:rFonts w:ascii="Times New Roman" w:eastAsia="Times New Roman" w:hAnsi="Times New Roman" w:cs="Times New Roman"/>
                      <w:b w:val="0"/>
                      <w:bCs w:val="0"/>
                      <w:i/>
                      <w:iCs/>
                      <w:smallCaps w:val="0"/>
                      <w:color w:val="000000"/>
                      <w:sz w:val="22"/>
                      <w:szCs w:val="22"/>
                      <w:bdr w:val="nil"/>
                      <w:rtl w:val="0"/>
                    </w:rPr>
                    <w:t>product market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group includes customers, suppliers, host communities, and unions representing workers. Customers demand reliable products at the lowest possible prices. Suppliers seek loyal customers who are willing to pay the highest sustainable prices for the goods and services they receive. Host communities want companies willing to be long-term employers and providers of tax revenues without placing excessive demands on public support services. Union officials are interest in secure jobs, under highly desirable working conditions, for employees they represent. The final group of stakeholders is the </w:t>
                  </w:r>
                  <w:r>
                    <w:rPr>
                      <w:rStyle w:val="DefaultParagraphFont"/>
                      <w:rFonts w:ascii="Times New Roman" w:eastAsia="Times New Roman" w:hAnsi="Times New Roman" w:cs="Times New Roman"/>
                      <w:b w:val="0"/>
                      <w:bCs w:val="0"/>
                      <w:i/>
                      <w:iCs/>
                      <w:smallCaps w:val="0"/>
                      <w:color w:val="000000"/>
                      <w:sz w:val="22"/>
                      <w:szCs w:val="22"/>
                      <w:bdr w:val="nil"/>
                      <w:rtl w:val="0"/>
                    </w:rPr>
                    <w:t>organizational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This group includes the employees (both managerial and non-managerial). These stakeholders expect a firm to provide a dynamic, stimulating, and rewarding work environment. The firm can most easily satisfy all stakeholders if it earns above-average returns. If the firm does not earn above-average returns, it must prioritize its stakeholders by their power, the urgency of satisfying each particular stakeholder group, and the degree of importance of each to the firm. The firm must then make trade-offs among the stakeholders.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are the firm's strategic leaders?  What things can a strategic leader focus on to be effective?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strategic leaders include the CEO and top-level managers, but they also include organizational members who have been delegated strategic responsibilities. Strategic leaders use the strategic management process to help the firm reach its vision and mission.  Effective leaders must embrace change in the dynamic competitive landscape. They should promote innovation in their organization. They can also leverage partnerships with external parties and organizations to advance the company. To increase incremental knowledge, strategic leaders can promote exploratory and exploitative learning within the team. An ambicultural approach, or global mind-set, can also help the company compete in a global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primary aspects of the strategic management process? (</w:t>
            </w:r>
            <w:r>
              <w:rPr>
                <w:rStyle w:val="DefaultParagraphFont"/>
                <w:rFonts w:ascii="Times New Roman" w:eastAsia="Times New Roman" w:hAnsi="Times New Roman" w:cs="Times New Roman"/>
                <w:b w:val="0"/>
                <w:bCs w:val="0"/>
                <w:i/>
                <w:iCs/>
                <w:smallCaps w:val="0"/>
                <w:color w:val="000000"/>
                <w:sz w:val="22"/>
                <w:szCs w:val="22"/>
                <w:bdr w:val="nil"/>
                <w:rtl w:val="0"/>
              </w:rPr>
              <w:t>Note</w:t>
            </w:r>
            <w:r>
              <w:rPr>
                <w:rStyle w:val="DefaultParagraphFont"/>
                <w:rFonts w:ascii="Times New Roman" w:eastAsia="Times New Roman" w:hAnsi="Times New Roman" w:cs="Times New Roman"/>
                <w:b w:val="0"/>
                <w:bCs w:val="0"/>
                <w:i w:val="0"/>
                <w:iCs w:val="0"/>
                <w:smallCaps w:val="0"/>
                <w:color w:val="000000"/>
                <w:sz w:val="22"/>
                <w:szCs w:val="22"/>
                <w:bdr w:val="nil"/>
                <w:rtl w:val="0"/>
              </w:rPr>
              <w:t>: You may reference specific chapters from the text in formulating your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 roadmap question for the entire strategic management course. Students will likely have a far greater understanding of the big picture after having gone through the entire course.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strategic management process consists of three primary processes: </w:t>
                  </w:r>
                  <w:r>
                    <w:rPr>
                      <w:rStyle w:val="DefaultParagraphFont"/>
                      <w:rFonts w:ascii="Times New Roman" w:eastAsia="Times New Roman" w:hAnsi="Times New Roman" w:cs="Times New Roman"/>
                      <w:b w:val="0"/>
                      <w:bCs w:val="0"/>
                      <w:i/>
                      <w:iCs/>
                      <w:smallCaps w:val="0"/>
                      <w:color w:val="000000"/>
                      <w:sz w:val="22"/>
                      <w:szCs w:val="22"/>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2 and 3), </w:t>
                  </w:r>
                  <w:r>
                    <w:rPr>
                      <w:rStyle w:val="DefaultParagraphFont"/>
                      <w:rFonts w:ascii="Times New Roman" w:eastAsia="Times New Roman" w:hAnsi="Times New Roman" w:cs="Times New Roman"/>
                      <w:b w:val="0"/>
                      <w:bCs w:val="0"/>
                      <w:i/>
                      <w:iCs/>
                      <w:smallCaps w:val="0"/>
                      <w:color w:val="000000"/>
                      <w:sz w:val="22"/>
                      <w:szCs w:val="22"/>
                      <w:bdr w:val="nil"/>
                      <w:rtl w:val="0"/>
                    </w:rPr>
                    <w:t>strategy 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4–9) and </w:t>
                  </w:r>
                  <w:r>
                    <w:rPr>
                      <w:rStyle w:val="DefaultParagraphFont"/>
                      <w:rFonts w:ascii="Times New Roman" w:eastAsia="Times New Roman" w:hAnsi="Times New Roman" w:cs="Times New Roman"/>
                      <w:b w:val="0"/>
                      <w:bCs w:val="0"/>
                      <w:i/>
                      <w:iCs/>
                      <w:smallCaps w:val="0"/>
                      <w:color w:val="000000"/>
                      <w:sz w:val="22"/>
                      <w:szCs w:val="22"/>
                      <w:bdr w:val="nil"/>
                      <w:rtl w:val="0"/>
                    </w:rPr>
                    <w:t>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10–13).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Analysis involves the development of an understanding of the external environment (Chapter 2) and internal organization (Chapter 3). These analyses are completed to identify marketplace opportunities and threats in the external environment and to decide how to use the resources, capabilities, core competencies, and competitive advantage in the firm's internal organization to pursue opportunities and overcome threats.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With knowledge about its external environment and internal organization, the firm forms its vision and mission (Chapter 1) and makes decisions as to what strategies to utilize to provide returns to shareholders. These decisions involve the selection of business-level strategies (Chapter 4), which are the actions a firm takes to exploit its competitive advantage over rivals, and its corporate-level strategy (Chapter 6), which is concerned with determining the businesses in which the company intends to compete as well as how to manage its different businesses. The ability to utilize a strategy will be impacted by competing firms. This is described as the dynamics of competition (Chapter 5). Formulation involves the selection of mechanisms such as acquiring other businesses and restructuring the firm's portfolio of businesses (Chapter 7), selecting an international strategy (Chapter 8), and the use of cooperative strategies (Chapter 9), wherein firms form a partnership to share their resources and capabilities in order to develop a competitive advantage.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Implementation is putting the formulated plan into action. Implementation is facilitated by different mechanisms used to govern firms (Chapter 10), the use of appropriate organizational structure and mechanisms to control the firm's operations (Chapter 11), the patterns of strategic leadership appropriate for the firm's strategy and competitive environments (Chapter 12), and the use of strategic entrepreneurship (Chapter 13) as a path to continuous innovation.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all of these activities is to manage the firm in a manner that produces above-average rates of return.</w:t>
                  </w:r>
                </w:p>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globalization, and describe some of its consequences.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Globalization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increasing economic interdependence among countries and their organizations as reflected in the flow of goods and services, financial capital, and knowledge across country borders.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increases the range of opportunities for companies.  Firms engaging in globalization of their operations must make culturally sensitive decisions.  Globalization has led to higher performance standards in many competitive dimensions, including those of quality, cost, productivity, product introduction time, and operational efficiency. In addition to firms competing in the global economy, these standards affect firms competing on a domestic-only basis.  Thus, managers have to learn how to operate effectively in a "multi-polar" world with many important countries having unique interests and environments. Firms must learn how to deal with the reality that in the competitive landscape of the twenty-first century, only companies capable of meeting, if not exceeding, global standards typically have the capability to earn above-average returns. The risks of participating outside of a firm's domestic markets in the global economy are labeled a "liability of foreignness."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 xml:space="preserve">Chapter 01: Strategic Management and Strategic Competitiveness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Strategic Management and Strategic Competitiveness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