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psychologist wants to know if adults with normal vision can be fooled by a certain optical illusion. She recruits 50 students from her PSY 120 class and finds that 42 of them are fooled by the illusion. The population in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42 students who were fooled.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50 students who served as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students in the PSY 120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adults with normal 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we take a census, we attempt to collect data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stratified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individual selected in a simple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individual in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voluntary response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convenience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 2016 national sample survey interviewed 1012 people aged 18 and older, nationwide, by telephone. One question asked was, "We'd like you to imagine a ladder with steps numbered from zero at the bottom to ten at the top. Suppose the top of the ladder represents the best possible situation for our country and the bottom represents the worst possible situation. Please tell me the number of the step on which you think the United States stands at the present time." The population for this sample survey appears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1012 people who were interviewed.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registered voters.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adult residents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think the United States is at the best possible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U.S.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want to know the opinions of American school teachers about establishing a national test for high school graduation. You obtain a list of the members of the National Education Association (the largest teachers union) and mail a questionnaire to 2500 teachers chosen at random from this list. In all, 1347 teachers return the questionnaire.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this situation, the </w:t>
            </w:r>
            <w:r>
              <w:rPr>
                <w:rStyle w:val="DefaultParagraphFont"/>
                <w:rFonts w:ascii="Times New Roman" w:eastAsia="Times New Roman" w:hAnsi="Times New Roman" w:cs="Times New Roman"/>
                <w:b w:val="0"/>
                <w:bCs w:val="0"/>
                <w:i/>
                <w:iCs/>
                <w:smallCaps w:val="0"/>
                <w:color w:val="000000"/>
                <w:sz w:val="24"/>
                <w:szCs w:val="24"/>
                <w:bdr w:val="nil"/>
                <w:rtl w:val="0"/>
              </w:rPr>
              <w:t>population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1347 teachers who mail back the 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2500 teachers to whom you mailed the 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members of the National Education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school teachers.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school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sample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1347 teachers who mail back the 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2500 teachers to whom you mailed the 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members of the National Education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school teachers.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school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You measure the age (years), weight (pounds), and marital status (single, married, divorced, or widowed) of 1400 women. How many variables did you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_____________, the environments of the subjects are controlled or manipulated by the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Pew Research Council Poll recently showed that 23 percent of Americans are religiously unaffiliated. The poll contacted 35,071 adults by telephone. The margin of sampling error was plus or minus 0.6 (six-tenths) of a percentage point. Assume a 95 percent confidence level and no bias. The population for this sample survey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adult residents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35,071 people who answered the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households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23 percent who said that they were religiously unaffiliated.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General Social Survey (GSS), conducted by the National Opinion Research Center at the University of Chicago, is a major source of data on social attitudes in the United States. Once each year, 1500 adults are interviewed in their homes all across the country. The subjects are asked their opinions about sex and marriage, attitudes toward women, welfare, foreign policy, and many other issues.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GSS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anecdotal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available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sample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The questions on the GSS are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population for the GSS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adult residents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University of Chicago.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1500 persons interviewed.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list of questions asked.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essential difference between an experiment and an observational study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studies always involve large numbers of subjects, but experiments never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information is gathered only on animals or things, but in an observational study, only information about people is gathered.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observational study imposes treatments on the subjects, but an experiment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studies cannot have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 imposes treatments on the subjects, but an observational study does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Gallup Poll asked 1022 randomly chosen adults whether the failure of the government to solve major challenges facing the country was a "crisis," a "major problem," a "minor problem," or "not a problem." The proportions giving each response were 30 percent, 51 percent, 14 percent, and 4 percent, respectively (percents don't add to 100 due to rounding error). The sample for this poll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1022 respondents.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responding "crisis."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editorial writer for the </w:t>
            </w:r>
            <w:r>
              <w:rPr>
                <w:rStyle w:val="DefaultParagraphFont"/>
                <w:rFonts w:ascii="Times New Roman" w:eastAsia="Times New Roman" w:hAnsi="Times New Roman" w:cs="Times New Roman"/>
                <w:b w:val="0"/>
                <w:bCs w:val="0"/>
                <w:i/>
                <w:iCs/>
                <w:smallCaps w:val="0"/>
                <w:color w:val="000000"/>
                <w:sz w:val="24"/>
                <w:szCs w:val="24"/>
                <w:bdr w:val="nil"/>
                <w:rtl w:val="0"/>
              </w:rPr>
              <w:t>East Mule Shoe Gazette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wants to measure public support for a discontinued construction project that has left a city-block-size hole in the middle of the East Mule Shoe downtown area, so one day he uses his lunch hour to walk down the block adjacent to the project and interviews the first 25 people who will talk to him about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sample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survey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residents of East Mule Shoe.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newspaper readers.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people downtown the day the survey was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25 people who gave the editorial writer their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population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the survey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residents of East Mule Shoe.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newspaper readers.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people downtown the day the survey was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25 people who gave the editorial writer their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pleasant aromas help people work more efficiently? Researchers did this study to find out. Twenty-two students worked a paper-and-pencil maze six times. On three tries, they wore a mask with floral scents. On the other three tries, they wore a mask with no scent. The six tries were done in random order and each used a different maze. The researchers found that the subjects took less time to complete the maze when wearing the scented mask.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This study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population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maze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response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of scent on 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to complete maze.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order of 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 recent survey of 35,101 randomly selected U.S. adults studied the religious affiliation of Americans. The sample for this survey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religious affiliation.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35,101 people questioned.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adults with telephones.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U.S.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_____________, all subjects of the population are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_____________ is a subset of subjects from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_____________ is the entire collection of subjects about which we would like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_____________ is a single subject or object to be measured or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administration of Virginia Commonwealth University (VCU) has been asked to extend the Drop/Add Period to two weeks (instead of the current one-week period). VCU will do so if it is convinced that more than half of the student body is in favor of this change. Of the 1500 students surveyed, 803 are in favor of extending the Drop/Add Period as proposed.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population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1500 VCU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VCU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than half of VCU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VCU 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response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1500 VCU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803 VCU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classes surveyed.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opinion toward proposed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weeks immediately following Supreme Court Associate Justice Antonin Scalia's death, much focus was on the conflict between President Obama's suggestion that he must fill the position and the Republican-led Senate Judiciary Committee's resistance to his doing so. At this time, a Pew Research Poll of 1002 adults found that a majority of Americans (56 percent) said that the Senate should hold hearings and vote on President Obama's choice to fill the vacancy.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This study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population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senators.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1002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sample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senators.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1002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response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affiliation.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opinion about Senate obligation to hold confirmation hearings.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560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1002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Americans Rank Occupations by Level Ethical Standards: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recent Gallup Poll asked 4045 randomly chosen American adults to rate the ethical standards of 45 occupations. Nurses were at the top, with 73% of the poll respondents rating them very high.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This study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population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nurses.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4045 American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sample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American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nurses.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4045 American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response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standards 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Gallup Poll.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4045 American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to the rising costs of accidents, many employers have started requiring employees to take courses designed to heighten safety awareness. One company is trying to decide which one of two courses to implement. To help make a decision, ten employees selected at random take Course A, and another ten randomly selected employees take Course B. Each employee then takes the same safety test that is graded out of a possible 50 points. Based on the safety test scores, the company concluded that neither course was significantly better at heightening safety awareness.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This study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population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sample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response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Course A and Course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awareness.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this study, safety test score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numerical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