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quantitative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player’s number on a baseball uniform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serial number on a one-dollar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 number of an inventory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people in a waiting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descriptive statistics?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histogram depicting the age distribution for 30 randomly selected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estimate of the number of Alaska residents who have visited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table summarizing the data collected in a sample of new-car buyers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proportion of mailed-out questionnaires that were returned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categorical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score on a multiple-choice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height, in meters, of a diving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 square feet of carpet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The number of observations in a complete data set having 10 elements and 5 variables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Facts and figures collected, analyzed, and summarized for presentation and interpretation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and elements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entities on which data are collected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measurements collected for an element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interest for the elements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All data collected in a study are referred to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data set, the number of observations will always be the same as the number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are labels or names used to identify an attribute of the elements,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are labels or names used to identify an attribute of the elements and the rank of the data is meaningful,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have the properties of ordinal data and the interval between observations is expressed in terms of a fixed unit of measure,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data have the properties of interval data and the multiplication or division of two values is meaningful, the variable has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scales of measurement can be either numeric or nonnumeric?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and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and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and ordinal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uses the interval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variables uses the ratio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 of stock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 scores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labels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either numeric or nonnumeric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either how much or how many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is the set of analytical techniques that yield a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organization developed the report, “Ethical Guidelines for Statistical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Committee for Statistical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Statistical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Statistical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Bureau for Ethical Practices in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Arithmetic operations are inappropriate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categorical and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data 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mark their gender as Male, Female, Transgender MtoF, Transgender FtoM, Non-binary, or Intersex. Gender is an example of a(n)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questionnaire, respondents are asked to record their age in years. Age is an example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or quantitative variable, depending on how the respondents answered the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application for a credit card, potential customers are asked for their social security numbers. A social security number is an example of a</w:t>
            </w:r>
            <w:r>
              <w:rPr>
                <w:rStyle w:val="DefaultParagraphFont"/>
                <w:rFonts w:ascii="Times New Roman" w:eastAsia="Times New Roman" w:hAnsi="Times New Roman" w:cs="Times New Roman"/>
                <w:b w:val="0"/>
                <w:bCs w:val="0"/>
                <w:i w:val="0"/>
                <w:iCs w:val="0"/>
                <w:smallCaps w:val="0"/>
                <w:color w:val="000000"/>
                <w:sz w:val="22"/>
                <w:szCs w:val="22"/>
                <w:bdr w:val="nil"/>
                <w:rtl w:val="0"/>
              </w:rPr>
              <w: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or quantitative variable, depending on how the respondents answered the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is an example of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ease of data entry into a university database, 1 denotes the student is enrolled in an undergraduate degree program, 2 indicates the student is enrolled in a master’s degree program, and 3 indicates the student is enrolled in a doctoral degree program. In this case, the data are which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currency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birth weight of newborns, measured in grams,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either categorical 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categorical nor quantitative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graph below best exemplifies a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50"/>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graph is shown titled Value of a U.S. Dollar Compared to a 1913 dollar with Year on the horizontal axis and dollar amounts on the vertical axis. The horizontal axis ranges from 1910-2020 and increases in increments of 10 years. The vertical axis ranges from $0.00 to $1.00 and increases in increments of $0.25. The data is represented with a continuous figure. The figure is filled in to look like a portion of a $1 bill. " style="height:161pt;width:267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18"/>
                <w:szCs w:val="18"/>
                <w:bdr w:val="nil"/>
                <w:rtl w:val="0"/>
              </w:rPr>
              <w:t>(Graph courtesy of Robert Allison.)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graph below best exemplifies a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position w:val="-132"/>
                <w:sz w:val="22"/>
                <w:szCs w:val="22"/>
                <w:bdr w:val="nil"/>
                <w:rtl w:val="0"/>
              </w:rPr>
              <w:pict>
                <v:shape id="_x0000_i1027" type="#_x0000_t75" alt="A graph is shown titled Timing of Break-Ups, Based on status updates of 10,000 Facebook users in 2008. The horizontal axis of the graph is labeled from January to December. The data fluctuates, with peak points in the month of March and towards the end of November/beginning of December. The lowest points on the graph are in the months of January, August, and the end of December. Important dates are labeled on the map throughout the year, such as: Valentine?s Day, Spring Break, St. Patrick?s day, Summer Holiday Starts, Fall Semester Starts, Election Day, Thanksgiving, and Christmas." style="height:143pt;width:281pt">
                  <v:imagedata r:id="rId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at the same, or approximately the same, point in time are _____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one-dimensional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collected over several time periods are _____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do not control variables of interest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uncontrolled 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of any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studies in which researchers control variables of interest are _____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encompasses the set of analytical techniques that describe what has happened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an existing source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company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from 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example of a firm that sells or leases business database services to clients?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Dun &amp; Bradstreet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Census Bureau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 Jones and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type of observational study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summaries of data, which may be tabular, graphical, or numerical, are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 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Scanner Data User Survey of 50 companies found that the average amount spent on scanner data per category of consumer goods was $387,325 (Mercer Management Consulting, Inc., April 24, 1997). The $387,325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descriptive statistic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to the process of drawing inferences about the sample based on the characteristics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drawing inferences about the population based on the information taken from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a census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collection of all elements of interest in a study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portion of the population selected to represent the population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Of 800 students in a university, 360, or 45%, live in the dormitories. The 800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800 students in a university, 160, or 20%, are Business majors. Based on the above information, the school's paper reported, "20% of all students at the university are Business majors." This report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Six hundred residents of a city are polled to obtain information on voting intentions in an upcoming city election. The 600 residents in this study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statistics professor asked students in a class their ages. Based on this information, the professor states that the average age of students in the university is 21 years.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a factory regularly requests a graphical summary of all employees' salaries. The graphical summary of salaries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Department of Transportation of a city has noted that on the average there are 14 accidents per day. The average number of accidents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a recent study based upon an inspection of 200 homes in Daisy City, 120 were found to violate one or more city codes.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city manager released a statement that 60% of Daisy City's 3,000 homes are in violation of city codes. The manager's statement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Daisy City study is an example of the use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manager's statement that 60% of Daisy City's 3,000 homes are in violation of city codes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accurate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an approximation, since it is based upon sample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obviously wrong, since it is based upon a study of only 200 homes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wrong. All 3,000 homes need to be surveyed to make that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sample of 3,200 registered voters, 1,440, or 45%, approve of the way the president is doing his job.</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The 45% approval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 political pollster states, "Forty five percent of all voters approve of the president." This statement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analyzing sample data to draw conclusions about the characteristics of a population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summarization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post office, the mailboxes are numbered from 1 to 5,000. These numbers represent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age in a sample of 90 students at City College is 20. From this sample, it can be concluded that the average age of all the students at City College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more than 20, since the population is always larger than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less than 20, since the sample is only a part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not be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could be larger, smaller, or equal to 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consists of analytical techniques that use models constructed from past data to predict the future or to assess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is used to refer to the process of capturing, storing, and maintaining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collection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five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showed the following revenues ($ millions): 7505.0, 2904.7, 7208.4, 6819.0, and 19500.0. Based on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estimate of the average revenue for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is 8787.42 ($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average revenue for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is 8787.42 ($ millions).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Over half of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earn at least 7208.4 ($ millions) in revenues.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five other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were chosen, the average revenue would be 8787.42 ($ millions).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sample of five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possessed the following industry codes: banking, banking, finance, retail, and banking. Based on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Sixty percent of the sample of five companies are banking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Sixty percent of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are banking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Banking is the most common type of industry among all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five other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 were chosen, 60% of them would be banking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Microsoft Office package used to perform statistical analysis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Dr. Kurt Thearling, a leading practitioner in the field, defines data mining as “the _____ extraction of _____ information from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thorough, insightful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timely,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automated, 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 useful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applications of data mining have been made by companies with a strong _____ focus.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data that measure "how many" are ________; quantitative data that measure "how much" are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discrete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continuous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Flight time from Cincinnati to Atlanta is an example of a _____ variable and _____ measurement.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discrete;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categorical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age on your last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cell phone area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accounting class start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high school graduation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Categorical data use either the ______ or ______ scale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ordinal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nominal;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ordinal;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interval; ratio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data warehousing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used to refer to the process of doing all of the following, except _____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process of using procedures from statistics and computer science to extract useful information from extremely large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graduation ceremonies at a university, six graduates were asked whether they were in favor of (identified by 1) or against (identified by 0) abortion. Some characteristics of these graduates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1575"/>
              <w:gridCol w:w="1200"/>
              <w:gridCol w:w="1290"/>
              <w:gridCol w:w="1965"/>
              <w:gridCol w:w="1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Graduate</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Sex</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Abortion Issue</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Class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5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12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c>
                <w:tcPr>
                  <w:tcW w:w="196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scale of measurement for each of the above (Sex, Age, Abortion Issue, Class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(Sex, Age, Abortion Issue, Class Rank) are categorical, and which are quantitative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arithmetic operations appropriate for the variable "abortion issue"?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1"/>
                    <w:gridCol w:w="7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nominal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Age: ratio</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 Issue: nominal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Rank: ordinal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Age: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Abortion Issue: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Rank: categorical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issue of </w:t>
            </w:r>
            <w:r>
              <w:rPr>
                <w:rStyle w:val="DefaultParagraphFont"/>
                <w:rFonts w:ascii="Times New Roman" w:eastAsia="Times New Roman" w:hAnsi="Times New Roman" w:cs="Times New Roman"/>
                <w:b w:val="0"/>
                <w:bCs w:val="0"/>
                <w:i/>
                <w:iCs/>
                <w:smallCaps w:val="0"/>
                <w:color w:val="000000"/>
                <w:sz w:val="22"/>
                <w:szCs w:val="22"/>
                <w:bdr w:val="nil"/>
                <w:rtl w:val="0"/>
              </w:rPr>
              <w:t>Fortune Magazine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reported the following companies had the lowest sales per employee among the </w:t>
            </w:r>
            <w:r>
              <w:rPr>
                <w:rStyle w:val="DefaultParagraphFont"/>
                <w:rFonts w:ascii="Times New Roman" w:eastAsia="Times New Roman" w:hAnsi="Times New Roman" w:cs="Times New Roman"/>
                <w:b w:val="0"/>
                <w:bCs w:val="0"/>
                <w:i/>
                <w:iCs/>
                <w:smallCaps w:val="0"/>
                <w:color w:val="000000"/>
                <w:sz w:val="22"/>
                <w:szCs w:val="22"/>
                <w:bdr w:val="nil"/>
                <w:rtl w:val="0"/>
              </w:rPr>
              <w:t>Fortune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companies.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2190"/>
              <w:gridCol w:w="351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Company</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Sales per Employee ($ thousands)</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Sales Rank</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Seagate Technology</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42.20</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285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SSMC</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42.19</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414</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Russell</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41.99</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Maxxam</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40.88</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9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Dibrell Brothers</w:t>
                  </w:r>
                </w:p>
              </w:tc>
              <w:tc>
                <w:tcPr>
                  <w:tcW w:w="35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22.56</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 Employee: ratio; Sales Rank: ordinal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per Employee: quantitative; Sales Rank: categorical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shows the temperatures (high, low) and weather conditions on a given Sunday for seven world cities. For the weather conditions, the following notations are used: 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clear; cl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cloudy; sh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showers; pc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partly cloudy.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14"/>
              <w:gridCol w:w="1439"/>
              <w:gridCol w:w="958"/>
              <w:gridCol w:w="958"/>
              <w:gridCol w:w="1798"/>
              <w:gridCol w:w="2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City</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Lo</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Condition</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Acapulco</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99</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Bangkok</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Mexico City</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sh</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Montreal</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Paris</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77</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Rome</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68</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cl</w:t>
                  </w:r>
                </w:p>
              </w:tc>
              <w:tc>
                <w:tcPr>
                  <w:tcW w:w="28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61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Toronto</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c>
                <w:tcPr>
                  <w:tcW w:w="96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c</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this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variables and indicate whether they are categorical or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For which variables are arithmetic operations appropriate, and for which are they not appropriate?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interval, Lo: interval, Condition: nominal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quantitative, Lo: quantitative, Condition: categorical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 appropriate, Lo: appropriate, Condition: not appropriate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magazine surveyed a sample of its subscribers. Some of the responses from the survey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
              <w:gridCol w:w="1734"/>
              <w:gridCol w:w="1015"/>
              <w:gridCol w:w="1015"/>
              <w:gridCol w:w="2315"/>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2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2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Household</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Subscriber ID</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Sex</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($1000s)</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0006</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4798</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2291</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82</w:t>
                  </w:r>
                </w:p>
              </w:tc>
              <w:tc>
                <w:tcPr>
                  <w:tcW w:w="21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4988</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w:t>
                  </w:r>
                </w:p>
              </w:tc>
              <w:tc>
                <w:tcPr>
                  <w:tcW w:w="102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c>
                <w:tcPr>
                  <w:tcW w:w="23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21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elements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observations are in the data set?</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of the variables.</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gridSpan w:val="3"/>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(Sex, Age, Annual Household Income) are categorical, and which are quantitative?</w:t>
                  </w: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gridSpan w:val="3"/>
                  <w:vMerge/>
                  <w:vAlign w:val="center"/>
                </w:tcPr>
                <w:p/>
              </w:tc>
            </w:tr>
            <w:tr>
              <w:tblPrEx>
                <w:jc w:val="left"/>
                <w:tblCellMar>
                  <w:top w:w="0" w:type="dxa"/>
                  <w:left w:w="0" w:type="dxa"/>
                  <w:bottom w:w="0" w:type="dxa"/>
                  <w:right w:w="0" w:type="dxa"/>
                </w:tblCellMar>
              </w:tblPrEx>
              <w:trPr>
                <w:cantSplit w:val="0"/>
                <w:jc w:val="left"/>
              </w:trPr>
              <w:tc>
                <w:tcPr>
                  <w:tcW w:w="435"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gridSpan w:val="3"/>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data time series or cross-sectional?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nominal, Age: ratio, Annual Household Income: ratio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Sex: categorical, Age: quantitative, Annual Household Income: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magazine surveys a sample of its subscribers every year. Some of the responses are shown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1155"/>
              <w:gridCol w:w="1650"/>
              <w:gridCol w:w="1470"/>
              <w:gridCol w:w="3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Average Annual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Female</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Household Income ($1000s)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1996</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35.2</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1997</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35.8</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42</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1998</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33.9</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41</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1999</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35.3</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65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9.8</w:t>
                  </w:r>
                </w:p>
              </w:tc>
              <w:tc>
                <w:tcPr>
                  <w:tcW w:w="147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36.6</w:t>
                  </w:r>
                </w:p>
              </w:tc>
              <w:tc>
                <w:tcPr>
                  <w:tcW w:w="33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in the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Name the scale of measurement for each variable.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above (Year, Percent Female, Average Age, Average Annual Household Income) are categorical, and which are quantitative?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data time series or cross-sectional?</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Year: interval, Percent Female: ratio, Average Age: ratio, Average Annual Household Income: ratio</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quantitative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time series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show the yearly income distribution of a sample of 200 employees at MNM, Inc.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875"/>
              <w:gridCol w:w="2591"/>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Yearly Income ($1000s)</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Employees</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48</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274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44</w:t>
                  </w:r>
                </w:p>
              </w:tc>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27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have a yearly incomes of at least $35,000?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figure (percentage) that you computed in Part a. an example of statistical inference? If not, what kind of statistics does it represent?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the president of the company said that "45% of all our employees' yearly incomes are at least $35,000." The president's statement represents what kind of statistics?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statement made in Part c., can we be assured that more than 45% of all employees' yearly incomes are at least $35,000? Explain.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employees of the sample have a yearly income of less than $30,000?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variables are presented in the above data set?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above data set represents the results of how many observations?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9"/>
                    <w:gridCol w:w="7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it is descriptive statistics.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inference</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 this is simply an inference and approximation based on the sample information.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issue of a national magazine reported that in a national public opinion survey conducted among 2,000 individuals, 56% were in favor of gun control, 40% opposed gun control, and 4% had no opinion on the subject.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in this survey?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is in favor of gun control?</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would you think have no opinion on the subject?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2,000 individuals who were approached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pharmaceutical company is performing clinical trials on a new drug that is intended to relieve symptoms for allergy sufferers. Twelve percent of the 300 clinical trial participants experienced dry mouth as a side effect.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do you think would suffer from dry mouth?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0"/>
                    <w:gridCol w:w="7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allergy sufferers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300 participants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polling organization conducts a telephone poll of 850 registered voters and asks which candidate they will vote for in the upcoming presidential election. Forty-three percent of the respondents prefer candidate A and 45% prefer candidate B.</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population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sample being studied?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vMerge w:val="restart"/>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sample, what percentage of the population do you think would vote for candidate B?</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Merge/>
                  <w:vAlign w:val="center"/>
                </w:tcP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1"/>
                    <w:gridCol w:w="7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registered voters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850 registered voters who were polled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starting salaries of a sample of recent business graduates.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875"/>
              <w:gridCol w:w="2876"/>
              <w:gridCol w:w="2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($1000s)</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Graduates</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24</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34</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c>
                <w:tcPr>
                  <w:tcW w:w="246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w:t>
                  </w:r>
                </w:p>
              </w:tc>
              <w:tc>
                <w:tcPr>
                  <w:tcW w:w="28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graduates in the sample had starting salaries of at least $30,000?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graduates in the sample, what percentage had starting salaries of less than $25,000?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all business graduates do you estimate to have starting salaries of at least $20,000?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3"/>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Michael, Inc., a manufacturer of electric guitars, is a small firm with 50 employees. The table below shows the hourly wage distribution of the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3309"/>
              <w:gridCol w:w="3026"/>
              <w:gridCol w:w="1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Hourly Wages (In Dollars)</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Employees</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13.99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14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21.99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87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3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22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25.99</w:t>
                  </w:r>
                </w:p>
              </w:tc>
              <w:tc>
                <w:tcPr>
                  <w:tcW w:w="30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8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employees receive hourly wages of at least $18?</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has hourly wages of at least $18?</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the employees has hourly wages of less than $14?</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3"/>
                    <w:gridCol w:w="7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Laura Naples, manager of Heritage Inn, periodically collects and tabulates information about a sample of the hotel’s overnight guests. This information aids her in planning and scheduling decisions she must make. The table below lists data on 10 randomly selected hotel registrants, collected as the registrants checked out. The data listed for each registrant are: number of people in the group; birth date of person registering; shuttle service used, yes or no; total telephone charges incurred; and reason for stay, business or personal.</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80"/>
              <w:gridCol w:w="1110"/>
              <w:gridCol w:w="1545"/>
              <w:gridCol w:w="1155"/>
              <w:gridCol w:w="1440"/>
              <w:gridCol w:w="1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ID of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Registrant</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Number of</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 Group</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Birth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(mm/dd/yy)</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Shuttle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Charges</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Reason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for Stay</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05/07/59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$ 0.00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02</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11/23/48</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12.46</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03</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04/30/73</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12/16/71</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2.90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05/09/39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0.00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06</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09/14/69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4.65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07</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04/22/66</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9.35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08</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10/28/54</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2.10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09</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11/12/49</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1.85</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1980" w:type="dxa"/>
                  <w:noWrap w:val="0"/>
                  <w:tcMar>
                    <w:top w:w="0" w:type="dxa"/>
                    <w:left w:w="0" w:type="dxa"/>
                    <w:bottom w:w="0" w:type="dxa"/>
                    <w:right w:w="0"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11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154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01/30/62</w:t>
                  </w:r>
                </w:p>
              </w:tc>
              <w:tc>
                <w:tcPr>
                  <w:tcW w:w="115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5.80</w:t>
                  </w:r>
                </w:p>
              </w:tc>
              <w:tc>
                <w:tcPr>
                  <w:tcW w:w="127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How many elements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many variables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How many observations are there in the data set?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What are the observations for the second element listed?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What is the total number of measurements in the data set?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Which variables are quantitative?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Which variables are qualitative?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What is the scale of measurement for each of the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Does the data set represent cross-sectional or times series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Does the data set represent an experimental or an observational study?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 elements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5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10 observations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4, 11/23/48, no, 12.46, business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50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people in group, telephone charges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g. birth date, shuttle used, reason for stay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people in group – ratio scale, birth date – ordinal scale, shuttle use – nominal, telephone charge – ratio scale, reason for stay – nominal scale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cross-sectional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Molly Porter owns and operates two convenience stores, one on the East side of the city and the other on the South side. She has workforce-planning decisions to make and has collected some recent sales data that are relevant to her decisions. Listed below are the monthly sales ($1000s) at her two stores for the past six months.</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226"/>
              <w:gridCol w:w="1226"/>
              <w:gridCol w:w="1219"/>
              <w:gridCol w:w="1219"/>
              <w:gridCol w:w="1219"/>
              <w:gridCol w:w="1219"/>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Store</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March</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April</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May</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June</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July</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August</w:t>
                  </w:r>
                </w:p>
              </w:tc>
            </w:tr>
            <w:tr>
              <w:tblPrEx>
                <w:jc w:val="left"/>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East</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103</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109</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106</w:t>
                  </w:r>
                </w:p>
              </w:tc>
            </w:tr>
            <w:tr>
              <w:tblPrEx>
                <w:jc w:val="left"/>
                <w:tblCellMar>
                  <w:top w:w="0" w:type="dxa"/>
                  <w:left w:w="0" w:type="dxa"/>
                  <w:bottom w:w="0" w:type="dxa"/>
                  <w:right w:w="0" w:type="dxa"/>
                </w:tblCellMar>
              </w:tblPrEx>
              <w:trPr>
                <w:cantSplit w:val="0"/>
                <w:jc w:val="left"/>
              </w:trPr>
              <w:tc>
                <w:tcPr>
                  <w:tcW w:w="122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South</w:t>
                  </w:r>
                </w:p>
              </w:tc>
              <w:tc>
                <w:tcPr>
                  <w:tcW w:w="122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81</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86</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92</w:t>
                  </w:r>
                </w:p>
              </w:tc>
              <w:tc>
                <w:tcPr>
                  <w:tcW w:w="121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93</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Is the data set cross-sectional or time series data? Explain.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Comment on any apparent patterns you see in the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 series data because time series data is collected over a period of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Both stores have been experiencing an overall rise in sales during the past six months. The South store’s increase in sales (as a percentage of sales) has been greater than the East store’s increase. The increases might be temporary, due to the seasonal nature of demand. It is also possible that the increases will continue.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table shows the starting salaries of a sample of recent VoTech graduates.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583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3310"/>
              <w:gridCol w:w="2480"/>
            </w:tblGrid>
            <w:tr>
              <w:tblPrEx>
                <w:tblW w:w="5835" w:type="dxa"/>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Income (Rounded to $1000s)</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Number of Graduates</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c>
                <w:tcPr>
                  <w:noWrap w:val="0"/>
                  <w:tcMar>
                    <w:top w:w="15" w:type="dxa"/>
                    <w:left w:w="15" w:type="dxa"/>
                    <w:bottom w:w="15" w:type="dxa"/>
                    <w:right w:w="15"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tblW w:w="5835" w:type="dxa"/>
                <w:jc w:val="left"/>
                <w:tblCellSpacing w:w="15" w:type="dxa"/>
                <w:tblCellMar>
                  <w:top w:w="15" w:type="dxa"/>
                  <w:left w:w="15" w:type="dxa"/>
                  <w:bottom w:w="15" w:type="dxa"/>
                  <w:right w:w="15" w:type="dxa"/>
                </w:tblCellMar>
              </w:tblPrEx>
              <w:trPr>
                <w:cantSplit w:val="0"/>
                <w:tblCellSpacing w:w="15" w:type="dxa"/>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Symbol" w:eastAsia="Symbol" w:hAnsi="Symbol" w:cs="Symbol"/>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49</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percentage of graduates in the sample had starting salaries of at least $40,000?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graduates in the sample, what percentage had starting salaries of less than $35,000?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this sample, what percentage of all VoTech graduates do you estimate to have starting salaries of at least $30,000?</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50%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80%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current weather report for your area contains the following information. Specify the measurement scale for each of the variables.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4980" w:type="dxa"/>
              <w:jc w:val="left"/>
              <w:tblBorders>
                <w:top w:val="nil"/>
                <w:left w:val="nil"/>
                <w:bottom w:val="nil"/>
                <w:right w:val="nil"/>
                <w:insideH w:val="nil"/>
                <w:insideV w:val="nil"/>
              </w:tblBorders>
              <w:tblCellMar>
                <w:top w:w="0" w:type="dxa"/>
                <w:left w:w="0" w:type="dxa"/>
                <w:bottom w:w="0" w:type="dxa"/>
                <w:right w:w="0" w:type="dxa"/>
              </w:tblCellMar>
            </w:tblPr>
            <w:tblGrid>
              <w:gridCol w:w="458"/>
              <w:gridCol w:w="2179"/>
              <w:gridCol w:w="2344"/>
            </w:tblGrid>
            <w:tr>
              <w:tblPrEx>
                <w:tblW w:w="49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84</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o</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b.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Wind Speed</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10 mph</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Wind Direction</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South</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Sky Description</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Sunny</w:t>
                  </w:r>
                </w:p>
              </w:tc>
            </w:tr>
            <w:tr>
              <w:tblPrEx>
                <w:tblW w:w="4980" w:type="dxa"/>
                <w:jc w:val="left"/>
                <w:tblCellMar>
                  <w:top w:w="0" w:type="dxa"/>
                  <w:left w:w="0" w:type="dxa"/>
                  <w:bottom w:w="0" w:type="dxa"/>
                  <w:right w:w="0" w:type="dxa"/>
                </w:tblCellMar>
              </w:tblPrEx>
              <w:trPr>
                <w:cantSplit w:val="0"/>
                <w:jc w:val="left"/>
              </w:trPr>
              <w:tc>
                <w:tcPr>
                  <w:tcW w:w="3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e. </w:t>
                  </w:r>
                </w:p>
              </w:tc>
              <w:tc>
                <w:tcPr>
                  <w:tcW w:w="17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Molds Level</w:t>
                  </w:r>
                </w:p>
              </w:tc>
              <w:tc>
                <w:tcPr>
                  <w:tcW w:w="19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High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Temperature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interval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Wind Speed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Wind Direction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Sky Description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nominal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Molds Level </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ordinal</w:t>
                  </w:r>
                </w:p>
              </w:tc>
            </w:tr>
          </w:tbl>
          <w:p/>
        </w:tc>
      </w:tr>
    </w:tbl>
    <w:p>
      <w:pPr>
        <w:bidi w:val="0"/>
        <w:spacing w:after="75"/>
        <w:jc w:val="left"/>
      </w:pPr>
    </w:p>
    <w:p>
      <w:pPr>
        <w:bidi w:val="0"/>
        <w:spacing w:after="75"/>
        <w:jc w:val="left"/>
      </w:pPr>
    </w:p>
    <w:sectPr>
      <w:headerReference w:type="default" r:id="rId6"/>
      <w:footerReference w:type="default" r:id="rId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Data and Statistics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Data and Statistics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