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Indifference curves: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 sometimes intersect.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contour lines only of a linear utility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convex if the utility function is quasi-concave.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shift when prices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For an individual who consumes only two goods,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opportunity cost of consuming one more unit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terms of how much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must be given up is reflected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individual's marginal rate of substitution.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market prices of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slope of the individual's indifference curve.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bundles of goods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lie on the same indifference curve, one can assume the individual: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prefers 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to 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prefers 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to 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enjoys 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equally.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contains the same goods as bundle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Questions 4 and 5 refer to an individual whose utility function is given by: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5.75pt;width:86.2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 this utility function, the bundle (3,2) provides the same utility as the bundle: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(2, 3).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(2, 4).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(2, 5).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(3, 3).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For this utility function,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MRS: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depends on the values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always 4.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these utility functions represent the same preferences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27" type="#_x0000_t75" style="height:20.25pt;width:71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28" type="#_x0000_t75" style="height:20.25pt;width:81.75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029" type="#_x0000_t75" style="height:15.75pt;width:62.25pt">
                        <v:imagedata r:id="rId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030" type="#_x0000_t75" style="height:15.75pt;width:96pt">
                        <v:imagedata r:id="rId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represent the same preferences.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utility is given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31" type="#_x0000_t75" style="height:20.25pt;width:1in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then the person's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at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= 5,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= 2 is given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5.0.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utility is given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2"/>
                <w:szCs w:val="22"/>
                <w:bdr w:val="nil"/>
                <w:rtl w:val="0"/>
              </w:rPr>
              <w:pict>
                <v:shape id="_x0000_i1032" type="#_x0000_t75" style="height:18.75pt;width:112.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this person's indifference curves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parabolas.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hyperbolas.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concentric circles.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straight lines.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utility functions best represents the idea that two goods,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are perfect complements?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33" type="#_x0000_t75" style="height:20.25pt;width:71.25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034" type="#_x0000_t75" style="height:16.5pt;width:73.5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35" type="#_x0000_t75" style="height:21pt;width:77.25pt">
                        <v:imagedata r:id="rId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036" type="#_x0000_t75" style="height:15.75pt;width:94.5pt">
                        <v:imagedata r:id="rId1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an individual's utility function is quasi-concave, his or her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will: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diminish 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is substituted 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increase 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is substituted 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undefined except in special cases.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always depend only on the ratio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utility is given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2"/>
                <w:szCs w:val="22"/>
                <w:bdr w:val="nil"/>
                <w:rtl w:val="0"/>
              </w:rPr>
              <w:pict>
                <v:shape id="_x0000_i1037" type="#_x0000_t75" style="height:15.75pt;width:101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then the bundle (3, 2) provides the same utility as the bundle: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(1, 3).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(2, 3).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(4, 1).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(4, 2).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utility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would 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be consistent with the notion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are both "goods" with positive marginal utilities?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38" type="#_x0000_t75" style="height:19.5pt;width:66.75pt">
                        <v:imagedata r:id="rId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039" type="#_x0000_t75" style="height:15.75pt;width:74.25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40" type="#_x0000_t75" style="height:20.25pt;width:72.75pt">
                        <v:imagedata r:id="rId1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041" type="#_x0000_t75" style="height:16.5pt;width:69pt">
                        <v:imagedata r:id="rId1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Problems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5"/>
                <w:szCs w:val="15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 and 14 concern the CES utility function: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2"/>
              </w:rPr>
              <w:pict>
                <v:shape id="_x0000_i1042" type="#_x0000_t75" style="height:33.75pt;width:324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this utility function, marginal utilities are: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negative 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4"/>
                      <w:szCs w:val="24"/>
                      <w:bdr w:val="nil"/>
                      <w:rtl w:val="0"/>
                    </w:rPr>
                    <w:pict>
                      <v:shape id="_x0000_i1043" type="#_x0000_t75" style="height:15pt;width:31.5pt">
                        <v:imagedata r:id="rId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diminishing only 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4"/>
                      <w:szCs w:val="24"/>
                      <w:bdr w:val="nil"/>
                      <w:rtl w:val="0"/>
                    </w:rPr>
                    <w:pict>
                      <v:shape id="_x0000_i1044" type="#_x0000_t75" style="height:15pt;width:31.5pt">
                        <v:imagedata r:id="rId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increasing 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4"/>
                      <w:szCs w:val="24"/>
                      <w:bdr w:val="nil"/>
                      <w:rtl w:val="0"/>
                    </w:rPr>
                    <w:pict>
                      <v:shape id="_x0000_i1045" type="#_x0000_t75" style="height:15pt;width:31.5pt">
                        <v:imagedata r:id="rId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always positive.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this utility function smaller values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046" type="#_x0000_t75" style="height:15pt;width:12pt">
                  <v:imagedata r:id="rId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imply: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increasingly concave indifference curves.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increasingly convex indifference curves.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indifference curves that are convex, linear, and then concave.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indifference curves that are concave, linear, and then convex.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2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footer" Target="footer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03: Preferences and Utility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Anita verma</vt:lpwstr>
  </property>
</Properties>
</file>