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16.1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b w:val="false"/>
          <w:i w:val="false"/>
          <w:color w:val="000000"/>
          <w:sz w:val="24"/>
        </w:rPr>
        <w:t>Describe the three-step process you should apply when faced with an ethical dilemma.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What is the primary goal of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set long-term goals and objectives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arrange for the necessary resources to achieve a plan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provide information for decision-making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motivate others to work towards a plan's success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Of the following groups, which is the primary user of managerial accounting information?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Investors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Creditors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Regulators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Managers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Managerial accounting, as compared to financial accounting, is primarily intended to facilitate: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understanding the GAAP.</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making decisions with timely, relevant information.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conducting ethics investigations under SOX.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reporting results to shareholders.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 xml:space="preserve">Managerial accounting information includes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budgets.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performance evaluations, for example, budget-to-actual reports.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cost reports.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financial statements prepared in accordance with generally accepted accounting principles.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characteristic of financial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 reports are prepared according to GAAP.</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Information is used by external parties.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Information is subjective, relevant, and future-oriented.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Reports are prepared periodically.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characteristic of financial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Information is reported at the decision-making level.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Information is used by external parties.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Information is objective, reliable, and historical.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Reports are prepared periodically.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characteristic of financial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 reports are prepared according to GAAP.</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Information is used primarily by internal parties.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Information is objective, reliable, and historical.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Reports are prepared periodically.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characteristic of managerial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Information is used by internal parties.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Information is subjective, relevant, and future-oriented.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Reports are prepared as needed.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Reports are prepared according to GAAP.</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i w:val="false"/>
          <w:color w:val="000000"/>
          <w:sz w:val="24"/>
        </w:rPr>
        <w:t xml:space="preserve"> </w:t>
      </w:r>
      <w:r>
        <w:rPr>
          <w:rFonts w:ascii="Times New Roman"/>
          <w:b w:val="false"/>
          <w:i w:val="false"/>
          <w:color w:val="000000"/>
          <w:sz w:val="24"/>
        </w:rPr>
        <w:t>a characteristic of managerial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Information is used by external parties.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Information is subjective, relevant, and future-oriented.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Reports are prepared as needed.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is reported at the decision-making level.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characteristic of managerial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Information is used by internal parties.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Information is subjective, relevant, and future-oriented.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Reports are prepared as needed.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Information is reported for the company as a whole.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Which of the following types of reports is more characteristic of managerial accounting than financial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internal report used by management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external report used by investors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report prepared according to GAAP</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report prepared periodically (monthly, quarterly, annually)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The controlling function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comparing actual with budgeted results and taking corrective action when needed.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arranging of the necessary resources to carry out the plan.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directing, leading, and motivating those necessary to carry out the plan.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drafting the goals and strategies to achieve long-term results.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During the last fiscal year, XYZ Organization implemented managerial accounting to allocate program costs to its soup kitchen. The kitchen's manager is reviewing actual results from the prior month to compare the outcomes with the organization's objectives. Which function of the Plan-Implement-Control cycle is she conducting?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Plan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Implement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Control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Strategize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of the following types of organizations purchases raw materials from suppliers and uses them to create a finished product?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Manufacturing firms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Merchandising companies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Service companies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Retailers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Hair salons and law firms are examples of which of the following types of organizations?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Retailers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Service companies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Manufacturing firms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Merchandising companies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Which of the following types of organizations sell goods to the general public?</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Service companies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Manufacturing firms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Wholesalers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Retailers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Which of the following statements about the use of managerial accounting information in nonprofit organizations is true?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Universities do not exist strictly to earn profit for shareholders, so managerial accounting information is not vital to their operations.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Unlike other nonprofits, hospitals (which exist with a focus on financial results in addition to health metrics) make use of managerial accounting.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Because managers of nonprofit organizations need timely and relevant information to make decisions, managerial accounting is vital to these organizations.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Because nonprofit organizations—hospitals, educational institutions, charities—do not exist with a profit motive, they do not use managerial accounting principles.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Which of the following functions of management involves comparing actual results with budgeted results?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Planning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Implementing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Reviewing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Controlling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Which of the following functions of management involves setting goals or objectives and establishing the tactics to achieve them?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Planning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Implementing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Reviewing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Controlling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Which of the following functions of management involves arranging for the necessary resources to carry out the plan?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Planning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Implementing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Reviewing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Controlling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Which of the following functions of management involves providing motivation to achieve results?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Planning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Implementing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Reviewing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Controlling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Which of the following functions of management involves taking corrective action if needed?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Planning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Implementing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Reviewing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Controlling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Which of the following is the future-oriented part of the management cycle?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Planning</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Implementing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Reviewing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Controlling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Which of the following is the correct sequencing of the functions within the management cycle?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Plan - Control - Implement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Review - Plan - Implement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Plan - Implement - Control</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Review - Control - Plan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Which of the following describes the Planning function within the management cycle?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Setting long-term objectives and the short-term tactics necessary to achieve them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Comparing actual to budgeted results and taking corrective action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Taking action to implement the plan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Arranging the necessary resources to carry out the plan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Which of the following describes the controlling function within the management cycle?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Setting long-term objectives and the short-term tactics necessary to achieve them</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Comparing actual to budgeted results and taking corrective action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Taking actions to implement the plan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Arranging the necessary resources to carry out the plan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 xml:space="preserve">Which of the following does </w:t>
      </w:r>
      <w:r>
        <w:rPr>
          <w:rFonts w:ascii="Times New Roman"/>
          <w:b/>
          <w:i w:val="false"/>
          <w:color w:val="000000"/>
          <w:sz w:val="24"/>
        </w:rPr>
        <w:t xml:space="preserve">not </w:t>
      </w:r>
      <w:r>
        <w:rPr>
          <w:rFonts w:ascii="Times New Roman"/>
          <w:b w:val="false"/>
          <w:i w:val="false"/>
          <w:color w:val="000000"/>
          <w:sz w:val="24"/>
        </w:rPr>
        <w:t>describe the implementing function within the management cycle?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Leading, directing, and motivating others to achieve the plan's goals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Arranging the necessary resources to carry out the plan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Taking action to implement the plan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Setting long-term objectives and the short-term tactics necessary to achieve them</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"Ethics" refers to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standards of conduct for judging fair from unfair.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standards of conduct for judging right from wrong.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standards of conduct for judging opportunity from incentives.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standards of conduct for judging honest from dishonest.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i w:val="false"/>
          <w:color w:val="000000"/>
          <w:sz w:val="24"/>
        </w:rPr>
        <w:t xml:space="preserve"> </w:t>
      </w:r>
      <w:r>
        <w:rPr>
          <w:rFonts w:ascii="Times New Roman"/>
          <w:b w:val="false"/>
          <w:i w:val="false"/>
          <w:color w:val="000000"/>
          <w:sz w:val="24"/>
        </w:rPr>
        <w:t>one of the factors affecting the accounting reporting environment focused on in the Sarbanes-Oxley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Industry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Opportunity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Character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Incentives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is a requirement under the Sarbanes-Oxley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Financial statements must be audited by a Big Four accounting firm.</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Management must issue a report that indicates whether the financial statements are free of error.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Management must conduct a review of the company's internal control system.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Background checks must be performed on all employees.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provision of the Sarbanes-Oxley Act?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Executives can avoid penalties for fraud by declaring personal bankruptcy.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Stiffer penalties for fraud in terms of monetary fines and jail time decrease the incentive to commit fraud.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Public companies must adopt a code of ethics for senior financial officers.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Management must issue a report that indicates whether internal controls are effective at preventing errors and fraud.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true about how the Sarbanes-Oxley Act counteracts incentives for committing fraud?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provides for stiffer monetary penalties.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increases the maximum jail sentence for fraudulent reporting.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removes legal protection from whistleblowers.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provides that violators must repay any money obtained via fraud and pay fines.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The requirement of the Sarbanes-Oxley Act that requires management to issue a report on internal controls places responsibility for the accuracy of the reporting system 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accounting managers.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marketing managers.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production managers.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managers.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Which of the following changes introduced by the Sarbanes-Oxley Act is </w:t>
      </w:r>
      <w:r>
        <w:rPr>
          <w:rFonts w:ascii="Times New Roman"/>
          <w:b/>
          <w:i w:val="false"/>
          <w:color w:val="000000"/>
          <w:sz w:val="24"/>
        </w:rPr>
        <w:t>not</w:t>
      </w:r>
      <w:r>
        <w:rPr>
          <w:rFonts w:ascii="Times New Roman"/>
          <w:b w:val="false"/>
          <w:i w:val="false"/>
          <w:color w:val="000000"/>
          <w:sz w:val="24"/>
        </w:rPr>
        <w:t xml:space="preserve"> one intended to reduce opportunities for error and fraud?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Internal control report from management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Code of ethics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Stronger oversight by directors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Internal control audit by external auditors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Which of the following changes introduced by the Sarbanes-Oxley Act is </w:t>
      </w:r>
      <w:r>
        <w:rPr>
          <w:rFonts w:ascii="Times New Roman"/>
          <w:b/>
          <w:i w:val="false"/>
          <w:color w:val="000000"/>
          <w:sz w:val="24"/>
        </w:rPr>
        <w:t>not</w:t>
      </w:r>
      <w:r>
        <w:rPr>
          <w:rFonts w:ascii="Times New Roman"/>
          <w:b w:val="false"/>
          <w:i w:val="false"/>
          <w:color w:val="000000"/>
          <w:sz w:val="24"/>
        </w:rPr>
        <w:t xml:space="preserve"> one intended to encourage good character?</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Anonymous tip lines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Whistleblower protection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Code of ethics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Stiffer fines and prison terms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Which of the following changes introduced by the Sarbanes-Oxley Act is intended to counteract incentives for fraud?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Stronger oversight by directors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Code of ethics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Stiffer fines and prison terms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Anonymous tip lines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true about how the Sarbanes-Oxley Act emphasizes the importance of the character of managers and employees?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requires that ethics be embedded in the organizational culture.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requires that audit committees establish anonymous tip lines.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provides protection for whistleblowers.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requires that public companies adopt a code of ethics for senior financial officers.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Which of the following statements is correct about sustainability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Sustainability accounting has been in existence since 1592.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Sustainability accounting tracks a company's "green" score.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Sustainability accounting aims to provide managers a broad set of information to meet the needs of multiple stakeholders.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Sustainability accounting is a subset of GAAP applicable only to socially responsible companies.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Which of the following statements is correct about the triple bottom line?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triple bottom line measures a company's social impact, without regard for profit.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triple bottom line captures three factors: People, Profit, and Planet.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triple bottom line has replaced net income as the most crucial measure of a company's success.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triple bottom line reports profit at the expense of social factors.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Many organizations are building sustainable business practices into their strategies by issuing: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corporate social responsibility reports.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reports on internal controls.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profit and loss statements that reflect people and planet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reports from their board of directors on sustainability.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All of the following terms are used interchangeably to refer to the extraction of insights from large amounts of data </w:t>
      </w:r>
      <w:r>
        <w:rPr>
          <w:rFonts w:ascii="Times New Roman"/>
          <w:b/>
          <w:i w:val="false"/>
          <w:color w:val="000000"/>
          <w:sz w:val="24"/>
        </w:rPr>
        <w:t>except</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big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business intelligence.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business analytics.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business acumen.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The term “big data” refers to the: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accuracy, completeness, and source of the data.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accuracy, volume, and source of the data.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variety, volume, and velocity of the data.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velocity, veracity, and volume of the data.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Recommending a course of action based upon patterns and insights from data is referred to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predictive analytics.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prescriptive analytics.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descriptive analytics.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diagnostic analytics.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Using data to estimate what is likely to occur in the future is an example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predictive analytics.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prescriptive analytics.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descriptive analytics.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diagnostic analytics.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Data that is received as events are occurring is an example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volume.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velocity.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variety.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veracity.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Data received from social media is an example of:</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volume.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velocity.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variety.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veracity.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 xml:space="preserve">Analytics provides meaningful patterns and insights from data useful for all of the following </w:t>
      </w:r>
      <w:r>
        <w:rPr>
          <w:rFonts w:ascii="Times New Roman"/>
          <w:b/>
          <w:i w:val="false"/>
          <w:color w:val="000000"/>
          <w:sz w:val="24"/>
        </w:rPr>
        <w:t>except</w:t>
      </w:r>
      <w:r>
        <w:rPr>
          <w:rFonts w:ascii="Times New Roman"/>
          <w:b w:val="false"/>
          <w:i w:val="false"/>
          <w:color w:val="000000"/>
          <w:sz w:val="24"/>
        </w:rPr>
        <w: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managing resources.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enhancing customer service.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pursuing other business opportunities.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preparing financial statements in accordance with GAAP.</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Which of the following is an example of the variety of big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Data collected from YouTube videos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collection of petabytes of data per hour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Data that is created in real-time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Delivering data as quickly as possible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An out-of-pocket cost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actual outlay of cash.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cost of not doing something.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deferred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budgeted estimate.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one of the categories used to sort costs in managerial accounting?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Relevant or irrelevant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Variable or fixed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Out-of-pocket or opportunity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Direct or indirect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 xml:space="preserve">Which of the following statements concerning costs is </w:t>
      </w:r>
      <w:r>
        <w:rPr>
          <w:rFonts w:ascii="Times New Roman"/>
          <w:b/>
          <w:i w:val="false"/>
          <w:color w:val="000000"/>
          <w:sz w:val="24"/>
        </w:rPr>
        <w:t>not</w:t>
      </w:r>
      <w:r>
        <w:rPr>
          <w:rFonts w:ascii="Times New Roman"/>
          <w:b/>
          <w:i w:val="false"/>
          <w:color w:val="000000"/>
          <w:sz w:val="24"/>
        </w:rPr>
        <w:t xml:space="preserve"> </w:t>
      </w:r>
      <w:r>
        <w:rPr>
          <w:rFonts w:ascii="Times New Roman"/>
          <w:b w:val="false"/>
          <w:i w:val="false"/>
          <w:color w:val="000000"/>
          <w:sz w:val="24"/>
        </w:rPr>
        <w:t>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Costs are treated differently depending on how the information will be used.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Out-of-pocket costs include the costs associated with not taking a particular course of action.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Any single cost can be classified in more than one way.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Costs can be categorized on the basis of relevant or irrelevant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The cost of </w:t>
      </w:r>
      <w:r>
        <w:rPr>
          <w:rFonts w:ascii="Times New Roman"/>
          <w:b/>
          <w:i w:val="false"/>
          <w:color w:val="000000"/>
          <w:sz w:val="24"/>
        </w:rPr>
        <w:t>not</w:t>
      </w:r>
      <w:r>
        <w:rPr>
          <w:rFonts w:ascii="Times New Roman"/>
          <w:b w:val="false"/>
          <w:i w:val="false"/>
          <w:color w:val="000000"/>
          <w:sz w:val="24"/>
        </w:rPr>
        <w:t xml:space="preserve"> doing something is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out-of-pocket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opportunity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 object.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An actual outlay of cash is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out-of-pocket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opportunity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 object.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An opportunity cost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foregone benefit of the path not taken.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actual outlay of cash.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initial investment required to pursue an opportunity.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cost that cannot be traced to a specific cost object.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An out-of-pocket cost involves which of the following?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Choosing to do one thing instead of another.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Tracing the cost directly to a cost object.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Outlaying an actual amount of cash.</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Determining how the cost changes with a change in activity level.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To earn summer money, Joe could mow lawns in his neighborhood, or he could work at a local grocery store. Which of the following is an opportunity cost of mowing lawns?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Cash paid for gas to run the lawnmower.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time spent mowing the lawns.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wages he could have earned working at the grocery store.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Depreciation on the lawnmower.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To earn summer money, Joe could mow lawns in his neighborhood, or he could work at a local grocery store. Which of the following is an out-of-pocket cost of mowing lawns?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use of his father's truck to get to job sites.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wages he could have earned working at the grocery store.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time spent mowing the lawns.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cash paid for gas to run the lawnmower.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Which of the following cannot be an out-of-pocket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direct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opportunity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variable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period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Costs that can be traced to a specific cost object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opportunity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direct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indirect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irrelevant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 xml:space="preserve">Costs that are </w:t>
      </w:r>
      <w:r>
        <w:rPr>
          <w:rFonts w:ascii="Times New Roman"/>
          <w:b/>
          <w:i w:val="false"/>
          <w:color w:val="000000"/>
          <w:sz w:val="24"/>
        </w:rPr>
        <w:t>not</w:t>
      </w:r>
      <w:r>
        <w:rPr>
          <w:rFonts w:ascii="Times New Roman"/>
          <w:b w:val="false"/>
          <w:i w:val="false"/>
          <w:color w:val="000000"/>
          <w:sz w:val="24"/>
        </w:rPr>
        <w:t xml:space="preserve"> worth the effort to trace to a specific cost object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opportunity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direct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indirect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irrelevant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Which of the following statements is correct?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direct cost can be readily traced to a cost object while an indirect cost is traced only to manufacturing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indirect cost can be readily traced to a cost object while a direct cost is traced only to manufacturing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direct cost can be traced to a specific cost object, while an indirect cost cannot.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indirect cost can be traced to a specific cost object, while a direct cost cannot.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A direct cost is one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involves an actual outlay of cash for a specific cost object.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can be traced to a specific cost object.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cannot be traced to a specific cost object.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not worth the effort of tracing to a specific cost object.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What determines the difference between a direct and an indirect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Whether it changes when activity levels change.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Whether it is relevant to a particular decision.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Whether it can be conveniently traced to a specific cost object.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Whether it is related to manufacturing or nonmanufacturing activities.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Which of the following is an indirect cost of manufacturing a table made of wood and glass for a firm that manufactures furniture?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cost of the wood in the table.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cost of the labor used to assemble the table.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cost of the glass in the table.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cost of rent on the factory where the table is manufactured.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Which of the following is a direct cost of manufacturing a table made of wood and glass for a firm that manufactures furniture?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cost of the wood in the table.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cost of rent on the factory where the table is manufactured.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salary of the supervisor who oversees all production for the firm.</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Depreciation on the tools used to manufacture the table.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A cost object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item for which managers are trying to determine the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item to which managers must directly trace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item to which it is not worth the effort of tracing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item for sale by a business.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Indirect costs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costs that are not worth the effort to trace to a specific cost object.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costs that change, in total, in direct proportion to changes in activity levels.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always irrelevant.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costs that remain constant no matter the activity level.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Variable costs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costs that are not worth the effort to trace to a specific cost object.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costs that change, in total, in direct proportion to changes in activity levels.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always irrelevant.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costs that remain constant no matter the activity level.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A cost is $50,000 when 25,000 units are produced, and $100,000 when 50,000 units are produced. This is an example of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fixed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direct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variable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indirect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A cost is $50,000 when 25,000 units are produced, and $50,000 when 50,000 units are produced. This is an example of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fixed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direct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variable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indirect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What determines the difference between a variable and a fixed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Whether the total cost changes when activity levels change.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Whether the total cost is relevant to a particular decision.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Whether the total cost can be traced to a specific cost object.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Whether the total cost is related to manufacturing or nonmanufacturing activities.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Which of the following is an example of a variable cost for a manufacturing firm?</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cost of rent on the factory.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cost of factory supervision.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cost of raw materials.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cost of depreciation on equipment.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Fixed costs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costs that are not worth the effort to trace to a specific cost object.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costs that change, in total, in direct proportion to changes in activity levels.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always irrelevant.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costs that remain constant, in total, no matter the activity level.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A fixed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goes up in total when activity increases.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goes up per unit when activity increases.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goes down in total when activity increases.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goes down per unit when activity increases.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A relevant cost is a cost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has the potential to influence a decision.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changes in direct proportion to changes in activity level.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can be traced to a specific cost object.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is used for control purposes.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An irrelevant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is also called a differential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must differ between decision alternatives.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must be incurred in the future rather than in the past.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will not influence a decision.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For a cost to be relevant, it must: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differ between decision alternatives.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have already been incurred.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not influence a decision.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not be a differential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 xml:space="preserve">A cost that has already been incurred is called a(n) </w:t>
      </w:r>
      <w:r>
        <w:rPr>
          <w:rFonts w:ascii="Times New Roman"/>
          <w:b w:val="false"/>
          <w:i w:val="false"/>
          <w:color w:val="000000"/>
          <w:sz w:val="24"/>
        </w:rPr>
        <w:t>_________</w:t>
      </w:r>
      <w:r>
        <w:rPr>
          <w:rFonts w:ascii="Times New Roman"/>
          <w:b w:val="false"/>
          <w:i w:val="false"/>
          <w:color w:val="000000"/>
          <w:sz w:val="24"/>
        </w:rPr>
        <w:t xml:space="preserve">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indirect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sunk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relevant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opportunity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You are to receive five gold coins from your great uncle as an incentive to study hard. The coins were originally purchased in 1982. Your great uncle will deliver the coins the week after finals (assuming your grades are "acceptable"). The amount your great uncle paid for the coins is a(n):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opportunity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indirect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sunk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overhead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For a cost to be relevant, it must meet which of the following criteria?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must not differ between the decision alternatives and it must be incurred in the future rather than in the past.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must differ between the decision alternatives and it must be incurred in the future rather than in the past.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must not differ between the decision alternatives and it must have occurred in the past rather than in the future.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must differ between the decision alternatives and it must have occurred in the past rather than in the future.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For a cost to be relevant, it must be: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differential cost and a sunk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differential cost, but not a sunk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sunk cost, but not a differential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neither a differential cost nor a sunk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 xml:space="preserve">Which of the following costs is </w:t>
      </w:r>
      <w:r>
        <w:rPr>
          <w:rFonts w:ascii="Times New Roman"/>
          <w:b/>
          <w:i w:val="false"/>
          <w:color w:val="000000"/>
          <w:sz w:val="24"/>
        </w:rPr>
        <w:t>not</w:t>
      </w:r>
      <w:r>
        <w:rPr>
          <w:rFonts w:ascii="Times New Roman"/>
          <w:b w:val="false"/>
          <w:i w:val="false"/>
          <w:color w:val="000000"/>
          <w:sz w:val="24"/>
        </w:rPr>
        <w:t xml:space="preserve"> relevant to the decision whether to replace an old computer with a new one?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cost of the new computer.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cost of the old computer.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cost of a service plan on the new computer.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cost to repair the old computer if a new computer is not purchased.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Manufacturing costs are generally classified into which of the following categories?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Relevant costs and irrelevant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Direct materials, direct labor, and manufacturing overhead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Product or period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Conversion costs, marketing costs, and administrative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Prime costs are defined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manufacturing costs plus nonmanufacturing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direct labor plus direct materials.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variable costs plus fixed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manufacturing overhead plus direct labor.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 xml:space="preserve">Which of the following is </w:t>
      </w:r>
      <w:r>
        <w:rPr>
          <w:rFonts w:ascii="Times New Roman"/>
          <w:b/>
          <w:i w:val="false"/>
          <w:color w:val="000000"/>
          <w:sz w:val="24"/>
        </w:rPr>
        <w:t>not</w:t>
      </w:r>
      <w:r>
        <w:rPr>
          <w:rFonts w:ascii="Times New Roman"/>
          <w:b w:val="false"/>
          <w:i w:val="false"/>
          <w:color w:val="000000"/>
          <w:sz w:val="24"/>
        </w:rPr>
        <w:t xml:space="preserve"> a manufacturing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Raw materials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Marketing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Direct labor cost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Manufacturing overhead cost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Nonmanufacturing costs are generally classified into what two groups?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Conversion costs and prime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Direct materials and direct labor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Marketing/selling expenses and general/administrative expenses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Direct labor and manufacturing overhead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Robin Company reported the following costs for the current month:</w:t>
      </w:r>
      <w:r>
        <w:rPr>
          <w:rFonts w:ascii="Times New Roman"/>
          <w:sz w:val="24"/>
        </w:rPr>
        <w:br/>
      </w:r>
      <w:r>
        <w:rPr>
          <w:rFonts w:ascii="Times New Roman"/>
          <w:sz w:val="24"/>
        </w:rPr>
      </w:r>
    </w:p>
    <w:tbl>
      <w:tblPr>
        <w:tblLayout w:type="autofit"/>
      </w:tblPr>
      <w:tr>
        <w:trPr/>
        <w:tc>
          <w:tcPr>
            <w:tcW w:w="5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w:t>
            </w:r>
          </w:p>
        </w:tc>
        <w:tc>
          <w:tcPr>
            <w:tcW w:w="191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$ 18,000</w:t>
            </w:r>
          </w:p>
        </w:tc>
      </w:tr>
      <w:tr>
        <w:trPr/>
        <w:tc>
          <w:tcPr>
            <w:tcW w:w="5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91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15,500</w:t>
            </w:r>
          </w:p>
        </w:tc>
      </w:tr>
      <w:tr>
        <w:trPr/>
        <w:tc>
          <w:tcPr>
            <w:tcW w:w="5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salaries</w:t>
            </w:r>
          </w:p>
        </w:tc>
        <w:tc>
          <w:tcPr>
            <w:tcW w:w="191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12,200</w:t>
            </w:r>
          </w:p>
        </w:tc>
      </w:tr>
      <w:tr>
        <w:trPr/>
        <w:tc>
          <w:tcPr>
            <w:tcW w:w="5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191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3,200</w:t>
            </w:r>
          </w:p>
        </w:tc>
      </w:tr>
      <w:tr>
        <w:trPr/>
        <w:tc>
          <w:tcPr>
            <w:tcW w:w="5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Production manager's salary</w:t>
            </w:r>
          </w:p>
        </w:tc>
        <w:tc>
          <w:tcPr>
            <w:tcW w:w="191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5,290</w:t>
            </w:r>
          </w:p>
        </w:tc>
      </w:tr>
      <w:tr>
        <w:trPr/>
        <w:tc>
          <w:tcPr>
            <w:tcW w:w="5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191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8,010</w:t>
            </w:r>
          </w:p>
        </w:tc>
      </w:tr>
      <w:tr>
        <w:trPr/>
        <w:tc>
          <w:tcPr>
            <w:tcW w:w="5488"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lease</w:t>
            </w:r>
          </w:p>
        </w:tc>
        <w:tc>
          <w:tcPr>
            <w:tcW w:w="191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3,150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are Robin's prime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$32,990</w:t>
      </w:r>
      <w:r>
        <w:rPr>
          <w:rFonts w:ascii="Times New Roman"/>
          <w:sz w:val="24"/>
        </w:rPr>
        <w:tab/>
        <w:br/>
        <w:tab/>
      </w:r>
      <w:r>
        <w:rPr>
          <w:rFonts w:ascii="Times New Roman"/>
          <w:sz w:val="24"/>
        </w:rPr>
        <w:t>B) $33,500</w:t>
      </w:r>
      <w:r>
        <w:rPr>
          <w:rFonts w:ascii="Times New Roman"/>
          <w:sz w:val="24"/>
        </w:rPr>
        <w:br/>
        <w:tab/>
      </w:r>
      <w:r>
        <w:rPr>
          <w:rFonts w:ascii="Times New Roman"/>
          <w:sz w:val="24"/>
        </w:rPr>
        <w:t>C) $38,910</w:t>
      </w:r>
      <w:r>
        <w:rPr>
          <w:rFonts w:ascii="Times New Roman"/>
          <w:sz w:val="24"/>
        </w:rPr>
        <w:br/>
        <w:tab/>
      </w:r>
      <w:r>
        <w:rPr>
          <w:rFonts w:ascii="Times New Roman"/>
          <w:sz w:val="24"/>
        </w:rPr>
        <w:t>D) $27,700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Robin Company reported the following costs for the current month:</w:t>
      </w:r>
      <w:r>
        <w:rPr>
          <w:rFonts w:ascii="Times New Roman"/>
          <w:sz w:val="24"/>
        </w:rPr>
        <w:br/>
      </w:r>
      <w:r>
        <w:rPr>
          <w:rFonts w:ascii="Times New Roman"/>
          <w:sz w:val="24"/>
        </w:rPr>
      </w:r>
    </w:p>
    <w:tbl>
      <w:tblPr>
        <w:tblLayout w:type="autofit"/>
      </w:tblP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$ 24,000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36,800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salaries</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19,200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Production manager's salary</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9,600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14,400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lease</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are Robin's prime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$60,800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$56,000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$75,200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$65,600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Conversion costs can be defined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manufacturing costs plus nonmanufacturing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 direct labor plus direct materials. </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 variable costs plus fixed costs. </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 manufacturing costs minus direct materials.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Manufacturing costs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always relevant.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always fixed.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costs incurred to produce a final product.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split into prime costs and period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Prime costs are the same as: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manufacturing costs minus nonmanufacturing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manufacturing costs minus manufacturing overhead.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manufacturing costs minus fixed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manufacturing costs minus direct materials.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Robin Company reported the following costs for the current month:</w:t>
      </w:r>
      <w:r>
        <w:rPr>
          <w:rFonts w:ascii="Times New Roman"/>
          <w:sz w:val="24"/>
        </w:rPr>
        <w:br/>
      </w:r>
      <w:r>
        <w:rPr>
          <w:rFonts w:ascii="Times New Roman"/>
          <w:sz w:val="24"/>
        </w:rPr>
      </w:r>
    </w:p>
    <w:tbl>
      <w:tblPr>
        <w:tblLayout w:type="autofit"/>
      </w:tblP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$ 19,500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14,750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salaries</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12,300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3,400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Production manager's salary</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5,700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8,670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lease</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5,200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Robin's total manufacturing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$69,520</w:t>
      </w:r>
      <w:r>
        <w:rPr>
          <w:rFonts w:ascii="Times New Roman"/>
          <w:sz w:val="24"/>
        </w:rPr>
        <w:tab/>
        <w:br/>
        <w:tab/>
      </w:r>
      <w:r>
        <w:rPr>
          <w:rFonts w:ascii="Times New Roman"/>
          <w:sz w:val="24"/>
        </w:rPr>
        <w:t>B) $34,250</w:t>
      </w:r>
      <w:r>
        <w:rPr>
          <w:rFonts w:ascii="Times New Roman"/>
          <w:sz w:val="24"/>
        </w:rPr>
        <w:br/>
        <w:tab/>
      </w:r>
      <w:r>
        <w:rPr>
          <w:rFonts w:ascii="Times New Roman"/>
          <w:sz w:val="24"/>
        </w:rPr>
        <w:t>C) $48,550</w:t>
      </w:r>
      <w:r>
        <w:rPr>
          <w:rFonts w:ascii="Times New Roman"/>
          <w:sz w:val="24"/>
        </w:rPr>
        <w:br/>
        <w:tab/>
      </w:r>
      <w:r>
        <w:rPr>
          <w:rFonts w:ascii="Times New Roman"/>
          <w:sz w:val="24"/>
        </w:rPr>
        <w:t>D) $25,200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Robin Company reported the following costs for the current month:</w:t>
      </w:r>
      <w:r>
        <w:rPr>
          <w:rFonts w:ascii="Times New Roman"/>
          <w:sz w:val="24"/>
        </w:rPr>
        <w:br/>
      </w:r>
      <w:r>
        <w:rPr>
          <w:rFonts w:ascii="Times New Roman"/>
          <w:sz w:val="24"/>
        </w:rPr>
      </w:r>
    </w:p>
    <w:tbl>
      <w:tblPr>
        <w:tblLayout w:type="autofit"/>
      </w:tblP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$ 24,000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36,800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salaries</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19,200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Production manager's salary</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9,600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14,400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lease</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Robin's total manufacturing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$115,200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$81,600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$33,600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$60,800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Robin Company reported the following costs for the current month:</w:t>
      </w:r>
      <w:r>
        <w:rPr>
          <w:rFonts w:ascii="Times New Roman"/>
          <w:sz w:val="24"/>
        </w:rPr>
        <w:br/>
      </w:r>
      <w:r>
        <w:rPr>
          <w:rFonts w:ascii="Times New Roman"/>
          <w:sz w:val="24"/>
        </w:rPr>
      </w:r>
    </w:p>
    <w:tbl>
      <w:tblPr>
        <w:tblLayout w:type="autofit"/>
      </w:tblP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$ 15,000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23,000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salaries</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Production manager's salary</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6,000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w:t>
            </w:r>
          </w:p>
        </w:tc>
      </w:tr>
      <w:tr>
        <w:trPr/>
        <w:tc>
          <w:tcPr>
            <w:tcW w:w="547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lease</w:t>
            </w:r>
          </w:p>
        </w:tc>
        <w:tc>
          <w:tcPr>
            <w:tcW w:w="173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Robin's total manufacturing overhead?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$13,000</w:t>
      </w:r>
      <w:r>
        <w:rPr>
          <w:rFonts w:ascii="Times New Roman"/>
          <w:sz w:val="24"/>
        </w:rPr>
        <w:tab/>
        <w:br/>
        <w:tab/>
      </w:r>
      <w:r>
        <w:rPr>
          <w:rFonts w:ascii="Times New Roman"/>
          <w:sz w:val="24"/>
        </w:rPr>
        <w:t>B) $9,000</w:t>
      </w:r>
      <w:r>
        <w:rPr>
          <w:rFonts w:ascii="Times New Roman"/>
          <w:sz w:val="24"/>
        </w:rPr>
        <w:br/>
        <w:tab/>
      </w:r>
      <w:r>
        <w:rPr>
          <w:rFonts w:ascii="Times New Roman"/>
          <w:sz w:val="24"/>
        </w:rPr>
        <w:t>C) $18,000</w:t>
      </w:r>
      <w:r>
        <w:rPr>
          <w:rFonts w:ascii="Times New Roman"/>
          <w:sz w:val="24"/>
        </w:rPr>
        <w:br/>
        <w:tab/>
      </w:r>
      <w:r>
        <w:rPr>
          <w:rFonts w:ascii="Times New Roman"/>
          <w:sz w:val="24"/>
        </w:rPr>
        <w:t>D) $38,000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Robin Company reported the following costs for the current month:</w:t>
      </w:r>
      <w:r>
        <w:rPr>
          <w:rFonts w:ascii="Times New Roman"/>
          <w:sz w:val="24"/>
        </w:rPr>
        <w:br/>
      </w:r>
      <w:r>
        <w:rPr>
          <w:rFonts w:ascii="Times New Roman"/>
          <w:sz w:val="24"/>
        </w:rPr>
      </w:r>
    </w:p>
    <w:tbl>
      <w:tblPr>
        <w:tblLayout w:type="autofit"/>
      </w:tblP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$ 24,000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36,800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salaries</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19,200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Production manager's salary</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9,600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14,400</w:t>
            </w:r>
          </w:p>
        </w:tc>
      </w:tr>
      <w:tr>
        <w:trPr/>
        <w:tc>
          <w:tcPr>
            <w:tcW w:w="5559"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lease</w:t>
            </w:r>
          </w:p>
        </w:tc>
        <w:tc>
          <w:tcPr>
            <w:tcW w:w="2061"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is Robin's total manufacturing overhead?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$14,400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$28,800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$20,800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$33,600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Robin Company reported the following costs for the current month:</w:t>
      </w:r>
      <w:r>
        <w:rPr>
          <w:rFonts w:ascii="Times New Roman"/>
          <w:sz w:val="24"/>
        </w:rPr>
        <w:br/>
      </w:r>
      <w:r>
        <w:rPr>
          <w:rFonts w:ascii="Times New Roman"/>
          <w:sz w:val="24"/>
        </w:rPr>
      </w:r>
    </w:p>
    <w:tbl>
      <w:tblPr>
        <w:tblLayout w:type="autofit"/>
      </w:tblPr>
      <w:tr>
        <w:trPr/>
        <w:tc>
          <w:tcPr>
            <w:tcW w:w="6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materials used</w:t>
            </w:r>
          </w:p>
        </w:tc>
        <w:tc>
          <w:tcPr>
            <w:tcW w:w="17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$ 19,000</w:t>
            </w:r>
          </w:p>
        </w:tc>
      </w:tr>
      <w:tr>
        <w:trPr/>
        <w:tc>
          <w:tcPr>
            <w:tcW w:w="6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Direct labor</w:t>
            </w:r>
          </w:p>
        </w:tc>
        <w:tc>
          <w:tcPr>
            <w:tcW w:w="17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21,750</w:t>
            </w:r>
          </w:p>
        </w:tc>
      </w:tr>
      <w:tr>
        <w:trPr/>
        <w:tc>
          <w:tcPr>
            <w:tcW w:w="6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Sales salaries</w:t>
            </w:r>
          </w:p>
        </w:tc>
        <w:tc>
          <w:tcPr>
            <w:tcW w:w="17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11,250</w:t>
            </w:r>
          </w:p>
        </w:tc>
      </w:tr>
      <w:tr>
        <w:trPr/>
        <w:tc>
          <w:tcPr>
            <w:tcW w:w="6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Indirect labor</w:t>
            </w:r>
          </w:p>
        </w:tc>
        <w:tc>
          <w:tcPr>
            <w:tcW w:w="17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1,900</w:t>
            </w:r>
          </w:p>
        </w:tc>
      </w:tr>
      <w:tr>
        <w:trPr/>
        <w:tc>
          <w:tcPr>
            <w:tcW w:w="6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Production manager's salary</w:t>
            </w:r>
          </w:p>
        </w:tc>
        <w:tc>
          <w:tcPr>
            <w:tcW w:w="17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6,050</w:t>
            </w:r>
          </w:p>
        </w:tc>
      </w:tr>
      <w:tr>
        <w:trPr/>
        <w:tc>
          <w:tcPr>
            <w:tcW w:w="6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Marketing costs</w:t>
            </w:r>
          </w:p>
        </w:tc>
        <w:tc>
          <w:tcPr>
            <w:tcW w:w="17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8,350</w:t>
            </w:r>
          </w:p>
        </w:tc>
      </w:tr>
      <w:tr>
        <w:trPr/>
        <w:tc>
          <w:tcPr>
            <w:tcW w:w="6854"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Factory lease</w:t>
            </w:r>
          </w:p>
        </w:tc>
        <w:tc>
          <w:tcPr>
            <w:tcW w:w="17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4,020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are Robin's conversion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$59,170</w:t>
      </w:r>
      <w:r>
        <w:rPr>
          <w:rFonts w:ascii="Times New Roman"/>
          <w:sz w:val="24"/>
        </w:rPr>
        <w:tab/>
        <w:br/>
        <w:tab/>
      </w:r>
      <w:r>
        <w:rPr>
          <w:rFonts w:ascii="Times New Roman"/>
          <w:sz w:val="24"/>
        </w:rPr>
        <w:t>B) $33,720</w:t>
      </w:r>
      <w:r>
        <w:rPr>
          <w:rFonts w:ascii="Times New Roman"/>
          <w:sz w:val="24"/>
        </w:rPr>
        <w:br/>
        <w:tab/>
      </w:r>
      <w:r>
        <w:rPr>
          <w:rFonts w:ascii="Times New Roman"/>
          <w:sz w:val="24"/>
        </w:rPr>
        <w:t>C) $46,800</w:t>
      </w:r>
      <w:r>
        <w:rPr>
          <w:rFonts w:ascii="Times New Roman"/>
          <w:sz w:val="24"/>
        </w:rPr>
        <w:br/>
        <w:tab/>
      </w:r>
      <w:r>
        <w:rPr>
          <w:rFonts w:ascii="Times New Roman"/>
          <w:sz w:val="24"/>
        </w:rPr>
        <w:t>D) $40,750</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Robin Company reported the following costs for the current month:</w:t>
      </w:r>
      <w:r>
        <w:rPr>
          <w:rFonts w:ascii="Times New Roman"/>
          <w:sz w:val="24"/>
        </w:rPr>
        <w:br/>
      </w:r>
      <w:r>
        <w:rPr>
          <w:rFonts w:ascii="Times New Roman"/>
          <w:sz w:val="24"/>
        </w:rPr>
      </w:r>
    </w:p>
    <w:tbl>
      <w:tblPr>
        <w:tblLayout w:type="autofit"/>
      </w:tblPr>
      <w:tr>
        <w:trPr/>
        <w:tc>
          <w:tcPr>
            <w:tcW w:w="46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Direct materials used </w:t>
            </w:r>
          </w:p>
        </w:tc>
        <w:tc>
          <w:tcPr>
            <w:tcW w:w="21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$ 24,000</w:t>
            </w:r>
          </w:p>
        </w:tc>
      </w:tr>
      <w:tr>
        <w:trPr/>
        <w:tc>
          <w:tcPr>
            <w:tcW w:w="46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Direct labor </w:t>
            </w:r>
          </w:p>
        </w:tc>
        <w:tc>
          <w:tcPr>
            <w:tcW w:w="21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36,800</w:t>
            </w:r>
          </w:p>
        </w:tc>
      </w:tr>
      <w:tr>
        <w:trPr/>
        <w:tc>
          <w:tcPr>
            <w:tcW w:w="46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Sales salaries </w:t>
            </w:r>
          </w:p>
        </w:tc>
        <w:tc>
          <w:tcPr>
            <w:tcW w:w="21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19,200</w:t>
            </w:r>
          </w:p>
        </w:tc>
      </w:tr>
      <w:tr>
        <w:trPr/>
        <w:tc>
          <w:tcPr>
            <w:tcW w:w="46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Indirect labor </w:t>
            </w:r>
          </w:p>
        </w:tc>
        <w:tc>
          <w:tcPr>
            <w:tcW w:w="21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w:t>
            </w:r>
          </w:p>
        </w:tc>
      </w:tr>
      <w:tr>
        <w:trPr/>
        <w:tc>
          <w:tcPr>
            <w:tcW w:w="46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Production manager's salary </w:t>
            </w:r>
          </w:p>
        </w:tc>
        <w:tc>
          <w:tcPr>
            <w:tcW w:w="21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9,600</w:t>
            </w:r>
          </w:p>
        </w:tc>
      </w:tr>
      <w:tr>
        <w:trPr/>
        <w:tc>
          <w:tcPr>
            <w:tcW w:w="46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Marketing costs </w:t>
            </w:r>
          </w:p>
        </w:tc>
        <w:tc>
          <w:tcPr>
            <w:tcW w:w="21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14,400</w:t>
            </w:r>
          </w:p>
        </w:tc>
      </w:tr>
      <w:tr>
        <w:trPr/>
        <w:tc>
          <w:tcPr>
            <w:tcW w:w="4630" w:type="dxa"/>
            <w:tcBorders/>
            <w:tcMar>
              <w:top w:w="15" w:type="dxa"/>
              <w:left w:w="225" w:type="dxa"/>
              <w:bottom w:w="15" w:type="dxa"/>
              <w:right w:w="15" w:type="dxa"/>
            </w:tcMar>
            <w:vAlign w:val="top"/>
          </w:tcPr>
          <w:p>
            <w:pPr>
              <w:spacing w:after="0"/>
              <w:ind w:left="0"/>
              <w:jc w:val="left"/>
            </w:pPr>
            <w:r>
              <w:rPr>
                <w:rFonts w:ascii="Courier New" w:hAnsi="Courier New"/>
                <w:b/>
                <w:i w:val="false"/>
                <w:color w:val="000000"/>
                <w:sz w:val="22"/>
              </w:rPr>
              <w:t xml:space="preserve">Factory lease </w:t>
            </w:r>
          </w:p>
        </w:tc>
        <w:tc>
          <w:tcPr>
            <w:tcW w:w="211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6,400</w:t>
            </w: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What are Robin's conversion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$70,400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$60,800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$91,200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$57,600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 xml:space="preserve"> GAAP reporting rules require that all manufacturing costs be treated as: </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 xml:space="preserve"> period costs. </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product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 xml:space="preserve"> value-added costs. </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 relevant costs. </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Product costs are sometimes called: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relevant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sunk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differential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inventoriable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Which of the following is true about product and period costs?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Product costs are usually manufacturing costs, and period costs are usually nonmanufacturing costs.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Product costs are usually nonmanufacturing costs, and period costs are usually manufacturing costs.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product and period costs are usually manufacturing costs.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product and period costs are usually nonmanufacturing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Product costs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expensed on the income statement when incurred.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treated as an asset and depreciated.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inventoried until the units are sold.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considered current liabilities until paid.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When are period costs counted as inventory?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Before products are sold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After products are sold</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After products are completed, but before they are sold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Never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What determines the difference between a product cost and a period cost?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Whether the cost changes when activity levels change.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Whether the cost is relevant to a particular decision.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Whether the cost can be traced to a specific cost object.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When the cost will be matched against revenue on the income statement.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Product costs are reported: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on the balance sheet.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only on the income statement.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on the balance sheet before goods are sold, and on the income statement after goods are sold.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 the income statement before goods are sold, and on the balance sheet after goods are sold.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Which of the following might you find in a job description for a managerial accountant at a manufacturing company?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Managerial Accountant will conduct internal analysis on the health of the company, suggest variances to emphasize in evaluations, and review unusual results.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Managerial Accountant will be the primary contact in dealing with the external audit team.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Managerial Accountant will be responsible for preparing and presenting quarterly financial statements to management.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ideal candidate for this position will have a strong knowledge of financial accounting to provide advice on generally accepted accounting principles to the CFO.</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Pretend you are the president of the Managerial Accounting Club and you are responsible for executing the club's most important event: A recruiting event for members and local firms. How might you use the Plan-Implement-Control cycle?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 plan, I would prepare a preliminary list of goals and plans and then hold a kick-off meeting with the club's membership to present and revise the plan.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To control, I would identify two additional individuals within the club to help lead the event.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 control, I would create a timeline and schedule of key tasks leading up to the event and assign responsibility for each task to key members of the club.</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 implement, I would hold regular check-in meetings to monitor progress.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 xml:space="preserve">Pretend you are a junior managerial accountant. Your supervisor has no knowledge of sustainability accounting. All of the following statements would be convincing arguments to advocate for the importance of sustainability accounting, </w:t>
      </w:r>
      <w:r>
        <w:rPr>
          <w:rFonts w:ascii="Times New Roman"/>
          <w:b/>
          <w:i w:val="false"/>
          <w:color w:val="000000"/>
          <w:sz w:val="24"/>
        </w:rPr>
        <w:t>except</w:t>
      </w:r>
      <w:r>
        <w:rPr>
          <w:rFonts w:ascii="Times New Roman"/>
          <w:b w:val="false"/>
          <w:i w:val="false"/>
          <w:color w:val="000000"/>
          <w:sz w:val="24"/>
        </w:rPr>
        <w:t xml:space="preserve"> one. Which one?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Sustainability accounting reflects the changing nature of accountability.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Companies are only accountable to shareholders and shareholders care about sustainability.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Companies are accountable to the world at large, not simply to shareholders.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Sustainability accounting does not replace the emphasis on financial results; rather it complements financial strength in building a strong company for the future.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Imagine purchasing a cup of coffee. Which of the following statements correctly classifies the direct, indirect, variable, and fixed costs associated with that purchase, assuming the cost object is the cup of coffee?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cost of the cup and the lid is an indirect cost because it can be readily traced to the cost object.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direct labor plus direct materials.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volume of coffee beans purchased by the café is a variable cost because it changes in total with the changing volume of cups of coffee sold.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cafe's monthly water bill is a fixed cost, because it changes along with the changing volume of sales.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Amazon’s experimentation with “anticipatory shipping” is an example of which use of “big data”?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Predictive analytics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Prescriptive analytics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Descriptive analytics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Diagnostic analytics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Financial accounting information is generally used exclusively by internal parties such as managers.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Financial accounting information is reported for the company as a whole.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Managers must direct, lead, and motivate during the implementation function.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Managers of small, private corporations use managerial accounting information, whereas managers of large, public corporations use financial accounting information.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The Sarbanes-Oxley Act of 2002 places full responsibility on the board of directors for the accuracy of the reporting system.</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The Sarbanes-Oxley Act of 2002 focuses on three factors that affect the accounting reporting environment: ethics, fraud, and management.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A sustainable business is one with the ability to meet the needs of today without sacrificing the ability of future generations to meet their own needs.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The term "big data" refers to the volume, velocity, and veracity of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Predictive analytics is the process of recommending a course of action based upon meaningful patterns and insights from collected data.</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Descriptive analytics uses patterns and insights from collected data to show what has happened.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 xml:space="preserve">An opportunity cost is the cost of </w:t>
      </w:r>
      <w:r>
        <w:rPr>
          <w:rFonts w:ascii="Times New Roman"/>
          <w:b/>
          <w:i w:val="false"/>
          <w:color w:val="000000"/>
          <w:sz w:val="24"/>
        </w:rPr>
        <w:t>not</w:t>
      </w:r>
      <w:r>
        <w:rPr>
          <w:rFonts w:ascii="Times New Roman"/>
          <w:b w:val="false"/>
          <w:i w:val="false"/>
          <w:color w:val="000000"/>
          <w:sz w:val="24"/>
        </w:rPr>
        <w:t xml:space="preserve"> doing something.</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Whether a cost is treated as direct or indirect depends on whether tracing the cost is both possible and practical.</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Variable costs are always direct costs.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Fixed costs stay the same, on a per-unit basis, as activity level changes.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Prime costs include direct materials, direct labor, and manufacturing overhead.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All manufacturing costs are treated as product costs.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127)</w:t>
        <w:tab/>
      </w:r>
      <w:r>
        <w:rPr>
          <w:rFonts w:ascii="Times New Roman"/>
          <w:b w:val="false"/>
          <w:i w:val="false"/>
          <w:color w:val="000000"/>
          <w:sz w:val="24"/>
        </w:rPr>
        <w:t>All manufacturing costs are inventoriable costs.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128)</w:t>
        <w:tab/>
      </w:r>
      <w:r>
        <w:rPr>
          <w:rFonts w:ascii="Times New Roman"/>
          <w:b w:val="false"/>
          <w:i w:val="false"/>
          <w:color w:val="000000"/>
          <w:sz w:val="24"/>
        </w:rPr>
        <w:t>A cost that will occur in the future and differs between various alternatives under consideration is a relevant cost.</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129)</w:t>
        <w:tab/>
      </w:r>
      <w:r>
        <w:rPr>
          <w:rFonts w:ascii="Times New Roman"/>
          <w:b w:val="false"/>
          <w:i w:val="false"/>
          <w:color w:val="000000"/>
          <w:sz w:val="24"/>
        </w:rPr>
        <w:t>Managerial accounting information is mandated by the SEC and other regulatory agencies.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130)</w:t>
        <w:tab/>
      </w:r>
      <w:r>
        <w:rPr>
          <w:rFonts w:ascii="Times New Roman"/>
          <w:b w:val="false"/>
          <w:i w:val="false"/>
          <w:color w:val="000000"/>
          <w:sz w:val="24"/>
        </w:rPr>
        <w:t>Managerial accounting information is considered proprietary in nature.</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131)</w:t>
        <w:tab/>
      </w:r>
      <w:r>
        <w:rPr>
          <w:rFonts w:ascii="Times New Roman"/>
          <w:b w:val="false"/>
          <w:i w:val="false"/>
          <w:color w:val="000000"/>
          <w:sz w:val="24"/>
        </w:rPr>
        <w:t>Opportunity costs occur in business when resources are constrained.</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Whitecotton5eCh01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131) TRUE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