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CE" w:rsidRPr="00AA0A64" w:rsidRDefault="00C716CE" w:rsidP="00AA0A64">
      <w:pPr>
        <w:pStyle w:val="Title"/>
        <w:rPr>
          <w:sz w:val="36"/>
          <w:szCs w:val="36"/>
          <w:lang w:val="en-CA"/>
        </w:rPr>
      </w:pPr>
      <w:r w:rsidRPr="00AA0A64">
        <w:rPr>
          <w:sz w:val="36"/>
          <w:szCs w:val="36"/>
          <w:lang w:val="en-CA"/>
        </w:rPr>
        <w:t>CHAPTER 1</w:t>
      </w:r>
    </w:p>
    <w:p w:rsidR="00C716CE" w:rsidRDefault="00C716CE" w:rsidP="00AA0A64">
      <w:pPr>
        <w:widowControl w:val="0"/>
        <w:jc w:val="center"/>
        <w:rPr>
          <w:b/>
          <w:snapToGrid w:val="0"/>
          <w:sz w:val="32"/>
          <w:lang w:val="en-CA"/>
        </w:rPr>
      </w:pPr>
    </w:p>
    <w:p w:rsidR="00C716CE" w:rsidRPr="00AA0A64" w:rsidRDefault="00C716CE" w:rsidP="00AA0A64">
      <w:pPr>
        <w:pStyle w:val="Heading1"/>
        <w:keepNext w:val="0"/>
        <w:rPr>
          <w:szCs w:val="32"/>
          <w:lang w:val="en-CA"/>
        </w:rPr>
      </w:pPr>
      <w:r w:rsidRPr="00AA0A64">
        <w:rPr>
          <w:szCs w:val="32"/>
          <w:lang w:val="en-CA"/>
        </w:rPr>
        <w:t>THE CANADIAN</w:t>
      </w:r>
      <w:r w:rsidR="00AA0A64">
        <w:rPr>
          <w:szCs w:val="32"/>
          <w:lang w:val="en-CA"/>
        </w:rPr>
        <w:t xml:space="preserve"> </w:t>
      </w:r>
      <w:r w:rsidRPr="00AA0A64">
        <w:rPr>
          <w:szCs w:val="32"/>
          <w:lang w:val="en-CA"/>
        </w:rPr>
        <w:t>FINANCIAL REPORTING ENVIRONMENT</w:t>
      </w:r>
    </w:p>
    <w:p w:rsidR="00C716CE" w:rsidRDefault="00C716CE" w:rsidP="00AA0A64">
      <w:pPr>
        <w:pStyle w:val="Heading1"/>
        <w:keepNext w:val="0"/>
        <w:jc w:val="left"/>
        <w:rPr>
          <w:b w:val="0"/>
          <w:sz w:val="22"/>
          <w:szCs w:val="22"/>
          <w:lang w:val="en-CA"/>
        </w:rPr>
      </w:pPr>
    </w:p>
    <w:p w:rsidR="00AA0A64" w:rsidRPr="007240A8" w:rsidRDefault="00AA0A64" w:rsidP="00AA0A64">
      <w:pPr>
        <w:pStyle w:val="Heading3"/>
        <w:keepNext w:val="0"/>
        <w:spacing w:after="0"/>
        <w:rPr>
          <w:sz w:val="28"/>
          <w:szCs w:val="28"/>
          <w:lang w:val="en-CA"/>
        </w:rPr>
      </w:pPr>
      <w:r w:rsidRPr="007240A8">
        <w:rPr>
          <w:sz w:val="28"/>
          <w:szCs w:val="28"/>
          <w:lang w:val="en-CA"/>
        </w:rPr>
        <w:t>Summary of Question TYPEs by learning Objective and Level of difficulty</w:t>
      </w:r>
    </w:p>
    <w:p w:rsidR="00AA0A64" w:rsidRPr="00D05D92" w:rsidRDefault="00AA0A64" w:rsidP="00AA0A64">
      <w:pPr>
        <w:rPr>
          <w:lang w:val="en-CA"/>
        </w:rPr>
      </w:pPr>
    </w:p>
    <w:tbl>
      <w:tblPr>
        <w:tblW w:w="0" w:type="auto"/>
        <w:jc w:val="center"/>
        <w:tblInd w:w="-2879" w:type="dxa"/>
        <w:tblLayout w:type="fixed"/>
        <w:tblCellMar>
          <w:left w:w="0" w:type="dxa"/>
          <w:right w:w="0" w:type="dxa"/>
        </w:tblCellMar>
        <w:tblLook w:val="0000"/>
      </w:tblPr>
      <w:tblGrid>
        <w:gridCol w:w="771"/>
        <w:gridCol w:w="637"/>
        <w:gridCol w:w="637"/>
        <w:gridCol w:w="713"/>
        <w:gridCol w:w="720"/>
        <w:gridCol w:w="720"/>
        <w:gridCol w:w="810"/>
        <w:gridCol w:w="720"/>
        <w:gridCol w:w="720"/>
        <w:gridCol w:w="810"/>
        <w:gridCol w:w="630"/>
        <w:gridCol w:w="630"/>
      </w:tblGrid>
      <w:tr w:rsidR="00AA0A64" w:rsidRPr="00D05D92" w:rsidTr="00C716CE">
        <w:trPr>
          <w:cantSplit/>
          <w:jc w:val="center"/>
        </w:trPr>
        <w:tc>
          <w:tcPr>
            <w:tcW w:w="771" w:type="dxa"/>
            <w:tcBorders>
              <w:top w:val="single" w:sz="12" w:space="0" w:color="auto"/>
              <w:left w:val="single" w:sz="12" w:space="0" w:color="000000"/>
              <w:bottom w:val="single" w:sz="6" w:space="0" w:color="000000"/>
              <w:right w:val="single" w:sz="6" w:space="0" w:color="000000"/>
            </w:tcBorders>
          </w:tcPr>
          <w:p w:rsidR="00AA0A64" w:rsidRPr="00D05D92" w:rsidRDefault="00AA0A64" w:rsidP="00C716CE">
            <w:pPr>
              <w:widowControl w:val="0"/>
              <w:jc w:val="center"/>
              <w:rPr>
                <w:b/>
                <w:color w:val="000000"/>
                <w:lang w:val="en-CA"/>
              </w:rPr>
            </w:pPr>
            <w:r w:rsidRPr="00D05D92">
              <w:rPr>
                <w:b/>
                <w:color w:val="000000"/>
                <w:lang w:val="en-CA"/>
              </w:rPr>
              <w:t>Item</w:t>
            </w:r>
          </w:p>
        </w:tc>
        <w:tc>
          <w:tcPr>
            <w:tcW w:w="637" w:type="dxa"/>
            <w:tcBorders>
              <w:top w:val="single" w:sz="12" w:space="0" w:color="auto"/>
              <w:left w:val="single" w:sz="6" w:space="0" w:color="000000"/>
              <w:bottom w:val="single" w:sz="6" w:space="0" w:color="000000"/>
              <w:right w:val="single" w:sz="6" w:space="0" w:color="000000"/>
            </w:tcBorders>
          </w:tcPr>
          <w:p w:rsidR="00AA0A64" w:rsidRPr="00D05D92" w:rsidRDefault="00AA0A64" w:rsidP="00C716CE">
            <w:pPr>
              <w:widowControl w:val="0"/>
              <w:jc w:val="center"/>
              <w:rPr>
                <w:b/>
                <w:color w:val="000000"/>
                <w:lang w:val="en-CA"/>
              </w:rPr>
            </w:pPr>
            <w:r w:rsidRPr="00D05D92">
              <w:rPr>
                <w:b/>
                <w:color w:val="000000"/>
                <w:lang w:val="en-CA"/>
              </w:rPr>
              <w:t>LO</w:t>
            </w:r>
          </w:p>
        </w:tc>
        <w:tc>
          <w:tcPr>
            <w:tcW w:w="637" w:type="dxa"/>
            <w:tcBorders>
              <w:top w:val="single" w:sz="12" w:space="0" w:color="auto"/>
              <w:left w:val="single" w:sz="6" w:space="0" w:color="000000"/>
              <w:bottom w:val="single" w:sz="6" w:space="0" w:color="000000"/>
              <w:right w:val="double" w:sz="4" w:space="0" w:color="auto"/>
            </w:tcBorders>
          </w:tcPr>
          <w:p w:rsidR="00AA0A64" w:rsidRPr="00D05D92" w:rsidRDefault="00AA0A64" w:rsidP="00C716CE">
            <w:pPr>
              <w:widowControl w:val="0"/>
              <w:jc w:val="center"/>
              <w:rPr>
                <w:b/>
                <w:color w:val="000000"/>
                <w:lang w:val="en-CA"/>
              </w:rPr>
            </w:pPr>
            <w:r w:rsidRPr="00D05D92">
              <w:rPr>
                <w:b/>
                <w:color w:val="000000"/>
                <w:lang w:val="en-CA"/>
              </w:rPr>
              <w:t>LOD</w:t>
            </w:r>
          </w:p>
        </w:tc>
        <w:tc>
          <w:tcPr>
            <w:tcW w:w="713" w:type="dxa"/>
            <w:tcBorders>
              <w:top w:val="single" w:sz="12" w:space="0" w:color="auto"/>
              <w:left w:val="double" w:sz="4" w:space="0" w:color="auto"/>
              <w:bottom w:val="single" w:sz="6" w:space="0" w:color="000000"/>
              <w:right w:val="single" w:sz="6" w:space="0" w:color="000000"/>
            </w:tcBorders>
          </w:tcPr>
          <w:p w:rsidR="00AA0A64" w:rsidRPr="00D05D92" w:rsidRDefault="00AA0A64" w:rsidP="00C716CE">
            <w:pPr>
              <w:widowControl w:val="0"/>
              <w:jc w:val="center"/>
              <w:rPr>
                <w:b/>
                <w:color w:val="000000"/>
                <w:lang w:val="en-CA"/>
              </w:rPr>
            </w:pPr>
            <w:r w:rsidRPr="00D05D92">
              <w:rPr>
                <w:b/>
                <w:color w:val="000000"/>
                <w:lang w:val="en-CA"/>
              </w:rPr>
              <w:t>Item</w:t>
            </w:r>
          </w:p>
        </w:tc>
        <w:tc>
          <w:tcPr>
            <w:tcW w:w="720" w:type="dxa"/>
            <w:tcBorders>
              <w:top w:val="single" w:sz="12" w:space="0" w:color="auto"/>
              <w:left w:val="single" w:sz="6" w:space="0" w:color="000000"/>
              <w:bottom w:val="single" w:sz="6" w:space="0" w:color="000000"/>
              <w:right w:val="single" w:sz="6" w:space="0" w:color="000000"/>
            </w:tcBorders>
          </w:tcPr>
          <w:p w:rsidR="00AA0A64" w:rsidRPr="00D05D92" w:rsidRDefault="00AA0A64" w:rsidP="00C716CE">
            <w:pPr>
              <w:widowControl w:val="0"/>
              <w:jc w:val="center"/>
              <w:rPr>
                <w:b/>
                <w:color w:val="000000"/>
                <w:lang w:val="en-CA"/>
              </w:rPr>
            </w:pPr>
            <w:r w:rsidRPr="00D05D92">
              <w:rPr>
                <w:b/>
                <w:color w:val="000000"/>
                <w:lang w:val="en-CA"/>
              </w:rPr>
              <w:t>LO</w:t>
            </w:r>
          </w:p>
        </w:tc>
        <w:tc>
          <w:tcPr>
            <w:tcW w:w="720" w:type="dxa"/>
            <w:tcBorders>
              <w:top w:val="single" w:sz="12" w:space="0" w:color="auto"/>
              <w:left w:val="single" w:sz="6" w:space="0" w:color="000000"/>
              <w:bottom w:val="single" w:sz="6" w:space="0" w:color="000000"/>
              <w:right w:val="double" w:sz="4" w:space="0" w:color="auto"/>
            </w:tcBorders>
          </w:tcPr>
          <w:p w:rsidR="00AA0A64" w:rsidRPr="00D05D92" w:rsidRDefault="00AA0A64" w:rsidP="00C716CE">
            <w:pPr>
              <w:widowControl w:val="0"/>
              <w:jc w:val="center"/>
              <w:rPr>
                <w:b/>
                <w:color w:val="000000"/>
                <w:lang w:val="en-CA"/>
              </w:rPr>
            </w:pPr>
            <w:r w:rsidRPr="00D05D92">
              <w:rPr>
                <w:b/>
                <w:color w:val="000000"/>
                <w:lang w:val="en-CA"/>
              </w:rPr>
              <w:t>LOD</w:t>
            </w:r>
          </w:p>
        </w:tc>
        <w:tc>
          <w:tcPr>
            <w:tcW w:w="810" w:type="dxa"/>
            <w:tcBorders>
              <w:top w:val="single" w:sz="12" w:space="0" w:color="auto"/>
              <w:left w:val="double" w:sz="4" w:space="0" w:color="auto"/>
              <w:bottom w:val="single" w:sz="6" w:space="0" w:color="000000"/>
              <w:right w:val="single" w:sz="6" w:space="0" w:color="000000"/>
            </w:tcBorders>
          </w:tcPr>
          <w:p w:rsidR="00AA0A64" w:rsidRPr="00D05D92" w:rsidRDefault="00AA0A64" w:rsidP="00C716CE">
            <w:pPr>
              <w:widowControl w:val="0"/>
              <w:jc w:val="center"/>
              <w:rPr>
                <w:b/>
                <w:color w:val="000000"/>
                <w:lang w:val="en-CA"/>
              </w:rPr>
            </w:pPr>
            <w:r w:rsidRPr="00D05D92">
              <w:rPr>
                <w:b/>
                <w:color w:val="000000"/>
                <w:lang w:val="en-CA"/>
              </w:rPr>
              <w:t>Item</w:t>
            </w:r>
          </w:p>
        </w:tc>
        <w:tc>
          <w:tcPr>
            <w:tcW w:w="720" w:type="dxa"/>
            <w:tcBorders>
              <w:top w:val="single" w:sz="12" w:space="0" w:color="auto"/>
              <w:bottom w:val="single" w:sz="6" w:space="0" w:color="000000"/>
              <w:right w:val="single" w:sz="4" w:space="0" w:color="auto"/>
            </w:tcBorders>
          </w:tcPr>
          <w:p w:rsidR="00AA0A64" w:rsidRPr="00D05D92" w:rsidRDefault="00AA0A64" w:rsidP="00C716CE">
            <w:pPr>
              <w:widowControl w:val="0"/>
              <w:jc w:val="center"/>
              <w:rPr>
                <w:b/>
                <w:color w:val="000000"/>
                <w:lang w:val="en-CA"/>
              </w:rPr>
            </w:pPr>
            <w:r w:rsidRPr="00D05D92">
              <w:rPr>
                <w:b/>
                <w:color w:val="000000"/>
                <w:lang w:val="en-CA"/>
              </w:rPr>
              <w:t>LO</w:t>
            </w:r>
          </w:p>
        </w:tc>
        <w:tc>
          <w:tcPr>
            <w:tcW w:w="720" w:type="dxa"/>
            <w:tcBorders>
              <w:top w:val="single" w:sz="12" w:space="0" w:color="auto"/>
              <w:left w:val="single" w:sz="4" w:space="0" w:color="auto"/>
              <w:bottom w:val="single" w:sz="6" w:space="0" w:color="000000"/>
              <w:right w:val="double" w:sz="4" w:space="0" w:color="auto"/>
            </w:tcBorders>
          </w:tcPr>
          <w:p w:rsidR="00AA0A64" w:rsidRPr="00D05D92" w:rsidRDefault="00AA0A64" w:rsidP="00C716CE">
            <w:pPr>
              <w:widowControl w:val="0"/>
              <w:jc w:val="center"/>
              <w:rPr>
                <w:b/>
                <w:color w:val="000000"/>
                <w:lang w:val="en-CA"/>
              </w:rPr>
            </w:pPr>
            <w:r w:rsidRPr="00D05D92">
              <w:rPr>
                <w:b/>
                <w:color w:val="000000"/>
                <w:lang w:val="en-CA"/>
              </w:rPr>
              <w:t>LOD</w:t>
            </w:r>
          </w:p>
        </w:tc>
        <w:tc>
          <w:tcPr>
            <w:tcW w:w="810" w:type="dxa"/>
            <w:tcBorders>
              <w:top w:val="single" w:sz="12" w:space="0" w:color="auto"/>
              <w:left w:val="double" w:sz="4" w:space="0" w:color="auto"/>
              <w:bottom w:val="single" w:sz="6" w:space="0" w:color="000000"/>
              <w:right w:val="single" w:sz="6" w:space="0" w:color="000000"/>
            </w:tcBorders>
          </w:tcPr>
          <w:p w:rsidR="00AA0A64" w:rsidRPr="00D05D92" w:rsidRDefault="00AA0A64" w:rsidP="00C716CE">
            <w:pPr>
              <w:widowControl w:val="0"/>
              <w:jc w:val="center"/>
              <w:rPr>
                <w:b/>
                <w:color w:val="000000"/>
                <w:lang w:val="en-CA"/>
              </w:rPr>
            </w:pPr>
            <w:r w:rsidRPr="00D05D92">
              <w:rPr>
                <w:b/>
                <w:color w:val="000000"/>
                <w:lang w:val="en-CA"/>
              </w:rPr>
              <w:t>Item</w:t>
            </w:r>
          </w:p>
        </w:tc>
        <w:tc>
          <w:tcPr>
            <w:tcW w:w="630" w:type="dxa"/>
            <w:tcBorders>
              <w:top w:val="single" w:sz="12" w:space="0" w:color="auto"/>
              <w:bottom w:val="single" w:sz="6" w:space="0" w:color="000000"/>
              <w:right w:val="single" w:sz="6" w:space="0" w:color="000000"/>
            </w:tcBorders>
          </w:tcPr>
          <w:p w:rsidR="00AA0A64" w:rsidRPr="00D05D92" w:rsidRDefault="00AA0A64" w:rsidP="00C716CE">
            <w:pPr>
              <w:widowControl w:val="0"/>
              <w:jc w:val="center"/>
              <w:rPr>
                <w:b/>
                <w:color w:val="000000"/>
                <w:lang w:val="en-CA"/>
              </w:rPr>
            </w:pPr>
            <w:r w:rsidRPr="00D05D92">
              <w:rPr>
                <w:b/>
                <w:color w:val="000000"/>
                <w:lang w:val="en-CA"/>
              </w:rPr>
              <w:t>LO</w:t>
            </w:r>
          </w:p>
        </w:tc>
        <w:tc>
          <w:tcPr>
            <w:tcW w:w="630" w:type="dxa"/>
            <w:tcBorders>
              <w:top w:val="single" w:sz="12" w:space="0" w:color="auto"/>
              <w:left w:val="single" w:sz="6" w:space="0" w:color="000000"/>
              <w:bottom w:val="single" w:sz="6" w:space="0" w:color="000000"/>
              <w:right w:val="single" w:sz="12" w:space="0" w:color="auto"/>
            </w:tcBorders>
          </w:tcPr>
          <w:p w:rsidR="00AA0A64" w:rsidRPr="00D05D92" w:rsidRDefault="00AA0A64" w:rsidP="00C716CE">
            <w:pPr>
              <w:widowControl w:val="0"/>
              <w:jc w:val="center"/>
              <w:rPr>
                <w:b/>
                <w:color w:val="000000"/>
                <w:lang w:val="en-CA"/>
              </w:rPr>
            </w:pPr>
            <w:r w:rsidRPr="00D05D92">
              <w:rPr>
                <w:b/>
                <w:color w:val="000000"/>
                <w:lang w:val="en-CA"/>
              </w:rPr>
              <w:t>LOD</w:t>
            </w:r>
          </w:p>
        </w:tc>
      </w:tr>
      <w:tr w:rsidR="00AA0A64" w:rsidRPr="00D05D92" w:rsidTr="00C716CE">
        <w:trPr>
          <w:cantSplit/>
          <w:trHeight w:val="340"/>
          <w:jc w:val="center"/>
        </w:trPr>
        <w:tc>
          <w:tcPr>
            <w:tcW w:w="8518" w:type="dxa"/>
            <w:gridSpan w:val="12"/>
            <w:tcBorders>
              <w:top w:val="single" w:sz="12" w:space="0" w:color="auto"/>
              <w:left w:val="single" w:sz="12" w:space="0" w:color="000000"/>
              <w:bottom w:val="single" w:sz="6" w:space="0" w:color="000000"/>
              <w:right w:val="single" w:sz="12" w:space="0" w:color="auto"/>
            </w:tcBorders>
            <w:vAlign w:val="center"/>
          </w:tcPr>
          <w:p w:rsidR="00AA0A64" w:rsidRPr="00D05D92" w:rsidRDefault="00AA0A64" w:rsidP="00C716CE">
            <w:pPr>
              <w:widowControl w:val="0"/>
              <w:jc w:val="center"/>
              <w:rPr>
                <w:b/>
                <w:color w:val="000000"/>
                <w:lang w:val="en-CA"/>
              </w:rPr>
            </w:pPr>
            <w:r w:rsidRPr="00D05D92">
              <w:rPr>
                <w:b/>
                <w:color w:val="000000"/>
                <w:lang w:val="en-CA"/>
              </w:rPr>
              <w:t>Multiple Choice–Conceptual</w:t>
            </w:r>
          </w:p>
        </w:tc>
      </w:tr>
      <w:tr w:rsidR="002E64F9" w:rsidRPr="00D05D92" w:rsidTr="00C716CE">
        <w:trPr>
          <w:cantSplit/>
          <w:jc w:val="center"/>
        </w:trPr>
        <w:tc>
          <w:tcPr>
            <w:tcW w:w="771" w:type="dxa"/>
            <w:tcBorders>
              <w:top w:val="single" w:sz="4" w:space="0" w:color="000000"/>
              <w:left w:val="single" w:sz="12" w:space="0" w:color="000000"/>
              <w:right w:val="single" w:sz="6" w:space="0" w:color="000000"/>
            </w:tcBorders>
          </w:tcPr>
          <w:p w:rsidR="002E64F9" w:rsidRPr="00D05D92" w:rsidRDefault="002E64F9" w:rsidP="00C716CE">
            <w:pPr>
              <w:widowControl w:val="0"/>
              <w:ind w:right="144"/>
              <w:jc w:val="right"/>
              <w:rPr>
                <w:color w:val="000000"/>
                <w:lang w:val="en-CA"/>
              </w:rPr>
            </w:pPr>
            <w:r w:rsidRPr="00D05D92">
              <w:rPr>
                <w:color w:val="000000"/>
                <w:lang w:val="en-CA"/>
              </w:rPr>
              <w:t>1.</w:t>
            </w:r>
          </w:p>
        </w:tc>
        <w:tc>
          <w:tcPr>
            <w:tcW w:w="637" w:type="dxa"/>
            <w:tcBorders>
              <w:top w:val="single" w:sz="4" w:space="0" w:color="000000"/>
              <w:left w:val="single" w:sz="6" w:space="0" w:color="000000"/>
              <w:right w:val="single" w:sz="6" w:space="0" w:color="000000"/>
            </w:tcBorders>
          </w:tcPr>
          <w:p w:rsidR="002E64F9" w:rsidRPr="00D05D92" w:rsidRDefault="002E64F9" w:rsidP="00C716CE">
            <w:pPr>
              <w:widowControl w:val="0"/>
              <w:jc w:val="center"/>
              <w:rPr>
                <w:color w:val="000000"/>
                <w:lang w:val="en-CA"/>
              </w:rPr>
            </w:pPr>
            <w:r w:rsidRPr="00D05D92">
              <w:rPr>
                <w:color w:val="000000"/>
                <w:lang w:val="en-CA"/>
              </w:rPr>
              <w:t>1</w:t>
            </w:r>
          </w:p>
        </w:tc>
        <w:tc>
          <w:tcPr>
            <w:tcW w:w="637" w:type="dxa"/>
            <w:tcBorders>
              <w:top w:val="single" w:sz="4" w:space="0" w:color="000000"/>
              <w:left w:val="single" w:sz="6" w:space="0" w:color="000000"/>
              <w:right w:val="double" w:sz="4" w:space="0" w:color="auto"/>
            </w:tcBorders>
          </w:tcPr>
          <w:p w:rsidR="002E64F9" w:rsidRPr="00D05D92" w:rsidRDefault="002E64F9" w:rsidP="00C716CE">
            <w:pPr>
              <w:widowControl w:val="0"/>
              <w:jc w:val="center"/>
              <w:rPr>
                <w:color w:val="000000"/>
                <w:lang w:val="en-CA"/>
              </w:rPr>
            </w:pPr>
            <w:r>
              <w:rPr>
                <w:color w:val="000000"/>
                <w:lang w:val="en-CA"/>
              </w:rPr>
              <w:t>M</w:t>
            </w:r>
          </w:p>
        </w:tc>
        <w:tc>
          <w:tcPr>
            <w:tcW w:w="713" w:type="dxa"/>
            <w:tcBorders>
              <w:top w:val="single" w:sz="4" w:space="0" w:color="000000"/>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sidRPr="00D05D92">
              <w:rPr>
                <w:color w:val="000000"/>
                <w:lang w:val="en-CA"/>
              </w:rPr>
              <w:t>9.</w:t>
            </w:r>
          </w:p>
        </w:tc>
        <w:tc>
          <w:tcPr>
            <w:tcW w:w="720" w:type="dxa"/>
            <w:tcBorders>
              <w:top w:val="single" w:sz="4" w:space="0" w:color="000000"/>
              <w:left w:val="single" w:sz="6" w:space="0" w:color="000000"/>
              <w:right w:val="single" w:sz="6" w:space="0" w:color="000000"/>
            </w:tcBorders>
          </w:tcPr>
          <w:p w:rsidR="002E64F9" w:rsidRPr="00D05D92" w:rsidRDefault="002E64F9" w:rsidP="00C716CE">
            <w:pPr>
              <w:widowControl w:val="0"/>
              <w:jc w:val="center"/>
              <w:rPr>
                <w:color w:val="000000"/>
                <w:lang w:val="en-CA"/>
              </w:rPr>
            </w:pPr>
            <w:r w:rsidRPr="00D05D92">
              <w:rPr>
                <w:color w:val="000000"/>
                <w:lang w:val="en-CA"/>
              </w:rPr>
              <w:t>2</w:t>
            </w:r>
          </w:p>
        </w:tc>
        <w:tc>
          <w:tcPr>
            <w:tcW w:w="720" w:type="dxa"/>
            <w:tcBorders>
              <w:top w:val="single" w:sz="4" w:space="0" w:color="000000"/>
              <w:left w:val="single" w:sz="6" w:space="0" w:color="000000"/>
              <w:right w:val="double" w:sz="4" w:space="0" w:color="auto"/>
            </w:tcBorders>
          </w:tcPr>
          <w:p w:rsidR="002E64F9" w:rsidRPr="00D05D92" w:rsidRDefault="002E64F9" w:rsidP="00C716CE">
            <w:pPr>
              <w:widowControl w:val="0"/>
              <w:jc w:val="center"/>
              <w:rPr>
                <w:color w:val="000000"/>
                <w:lang w:val="en-CA"/>
              </w:rPr>
            </w:pPr>
            <w:r w:rsidRPr="00D05D92">
              <w:rPr>
                <w:color w:val="000000"/>
                <w:lang w:val="en-CA"/>
              </w:rPr>
              <w:t>M</w:t>
            </w:r>
          </w:p>
        </w:tc>
        <w:tc>
          <w:tcPr>
            <w:tcW w:w="810" w:type="dxa"/>
            <w:tcBorders>
              <w:top w:val="single" w:sz="4" w:space="0" w:color="000000"/>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17</w:t>
            </w:r>
            <w:r w:rsidRPr="00D05D92">
              <w:rPr>
                <w:color w:val="000000"/>
                <w:lang w:val="en-CA"/>
              </w:rPr>
              <w:t>.</w:t>
            </w:r>
          </w:p>
        </w:tc>
        <w:tc>
          <w:tcPr>
            <w:tcW w:w="720" w:type="dxa"/>
            <w:tcBorders>
              <w:top w:val="single" w:sz="4" w:space="0" w:color="000000"/>
              <w:right w:val="single" w:sz="4" w:space="0" w:color="auto"/>
            </w:tcBorders>
          </w:tcPr>
          <w:p w:rsidR="002E64F9" w:rsidRPr="00D05D92" w:rsidRDefault="002E64F9" w:rsidP="00C716CE">
            <w:pPr>
              <w:widowControl w:val="0"/>
              <w:jc w:val="center"/>
              <w:rPr>
                <w:color w:val="000000"/>
                <w:lang w:val="en-CA"/>
              </w:rPr>
            </w:pPr>
            <w:r>
              <w:rPr>
                <w:color w:val="000000"/>
                <w:lang w:val="en-CA"/>
              </w:rPr>
              <w:t>6</w:t>
            </w:r>
          </w:p>
        </w:tc>
        <w:tc>
          <w:tcPr>
            <w:tcW w:w="720" w:type="dxa"/>
            <w:tcBorders>
              <w:top w:val="single" w:sz="4" w:space="0" w:color="000000"/>
              <w:left w:val="single" w:sz="4" w:space="0" w:color="auto"/>
              <w:right w:val="double" w:sz="4" w:space="0" w:color="auto"/>
            </w:tcBorders>
          </w:tcPr>
          <w:p w:rsidR="002E64F9" w:rsidRPr="00D05D92" w:rsidRDefault="002E64F9" w:rsidP="00C716CE">
            <w:pPr>
              <w:widowControl w:val="0"/>
              <w:jc w:val="center"/>
              <w:rPr>
                <w:color w:val="000000"/>
                <w:lang w:val="en-CA"/>
              </w:rPr>
            </w:pPr>
            <w:r>
              <w:rPr>
                <w:color w:val="000000"/>
                <w:lang w:val="en-CA"/>
              </w:rPr>
              <w:t>M</w:t>
            </w:r>
          </w:p>
        </w:tc>
        <w:tc>
          <w:tcPr>
            <w:tcW w:w="810" w:type="dxa"/>
            <w:tcBorders>
              <w:top w:val="single" w:sz="4" w:space="0" w:color="000000"/>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25</w:t>
            </w:r>
            <w:r w:rsidRPr="00D05D92">
              <w:rPr>
                <w:color w:val="000000"/>
                <w:lang w:val="en-CA"/>
              </w:rPr>
              <w:t>.</w:t>
            </w:r>
          </w:p>
        </w:tc>
        <w:tc>
          <w:tcPr>
            <w:tcW w:w="630" w:type="dxa"/>
            <w:tcBorders>
              <w:top w:val="single" w:sz="4" w:space="0" w:color="000000"/>
              <w:right w:val="single" w:sz="6" w:space="0" w:color="000000"/>
            </w:tcBorders>
          </w:tcPr>
          <w:p w:rsidR="002E64F9" w:rsidRPr="00D05D92" w:rsidRDefault="002E64F9" w:rsidP="00C716CE">
            <w:pPr>
              <w:widowControl w:val="0"/>
              <w:jc w:val="center"/>
              <w:rPr>
                <w:color w:val="000000"/>
                <w:lang w:val="en-CA"/>
              </w:rPr>
            </w:pPr>
            <w:r>
              <w:rPr>
                <w:color w:val="000000"/>
                <w:lang w:val="en-CA"/>
              </w:rPr>
              <w:t>7</w:t>
            </w:r>
          </w:p>
        </w:tc>
        <w:tc>
          <w:tcPr>
            <w:tcW w:w="630" w:type="dxa"/>
            <w:tcBorders>
              <w:top w:val="single" w:sz="4" w:space="0" w:color="000000"/>
              <w:left w:val="single" w:sz="6" w:space="0" w:color="000000"/>
              <w:right w:val="single" w:sz="12" w:space="0" w:color="auto"/>
            </w:tcBorders>
          </w:tcPr>
          <w:p w:rsidR="002E64F9" w:rsidRPr="00D05D92" w:rsidRDefault="002E64F9" w:rsidP="00C716CE">
            <w:pPr>
              <w:widowControl w:val="0"/>
              <w:jc w:val="center"/>
              <w:rPr>
                <w:color w:val="000000"/>
                <w:lang w:val="en-CA"/>
              </w:rPr>
            </w:pPr>
            <w:r>
              <w:rPr>
                <w:color w:val="000000"/>
                <w:lang w:val="en-CA"/>
              </w:rPr>
              <w:t>E</w:t>
            </w:r>
          </w:p>
        </w:tc>
      </w:tr>
      <w:tr w:rsidR="002E64F9" w:rsidRPr="00D05D92" w:rsidTr="00C716CE">
        <w:trPr>
          <w:cantSplit/>
          <w:jc w:val="center"/>
        </w:trPr>
        <w:tc>
          <w:tcPr>
            <w:tcW w:w="771" w:type="dxa"/>
            <w:tcBorders>
              <w:left w:val="single" w:sz="12" w:space="0" w:color="000000"/>
              <w:right w:val="single" w:sz="6" w:space="0" w:color="000000"/>
            </w:tcBorders>
          </w:tcPr>
          <w:p w:rsidR="002E64F9" w:rsidRPr="00D05D92" w:rsidRDefault="002E64F9" w:rsidP="00C716CE">
            <w:pPr>
              <w:widowControl w:val="0"/>
              <w:ind w:right="144"/>
              <w:jc w:val="right"/>
              <w:rPr>
                <w:color w:val="000000"/>
                <w:lang w:val="en-CA"/>
              </w:rPr>
            </w:pPr>
            <w:r w:rsidRPr="00D05D92">
              <w:rPr>
                <w:color w:val="000000"/>
                <w:lang w:val="en-CA"/>
              </w:rPr>
              <w:t>2.</w:t>
            </w:r>
          </w:p>
        </w:tc>
        <w:tc>
          <w:tcPr>
            <w:tcW w:w="637" w:type="dxa"/>
            <w:tcBorders>
              <w:left w:val="single" w:sz="6" w:space="0" w:color="000000"/>
              <w:right w:val="single" w:sz="6" w:space="0" w:color="000000"/>
            </w:tcBorders>
          </w:tcPr>
          <w:p w:rsidR="002E64F9" w:rsidRPr="00D05D92" w:rsidRDefault="002E64F9" w:rsidP="00C716CE">
            <w:pPr>
              <w:widowControl w:val="0"/>
              <w:jc w:val="center"/>
              <w:rPr>
                <w:color w:val="000000"/>
                <w:lang w:val="en-CA"/>
              </w:rPr>
            </w:pPr>
            <w:r w:rsidRPr="00D05D92">
              <w:rPr>
                <w:color w:val="000000"/>
                <w:lang w:val="en-CA"/>
              </w:rPr>
              <w:t>1</w:t>
            </w:r>
          </w:p>
        </w:tc>
        <w:tc>
          <w:tcPr>
            <w:tcW w:w="637" w:type="dxa"/>
            <w:tcBorders>
              <w:left w:val="single" w:sz="6" w:space="0" w:color="000000"/>
              <w:right w:val="double" w:sz="4" w:space="0" w:color="auto"/>
            </w:tcBorders>
          </w:tcPr>
          <w:p w:rsidR="002E64F9" w:rsidRPr="00D05D92" w:rsidRDefault="002E64F9" w:rsidP="00C716CE">
            <w:pPr>
              <w:widowControl w:val="0"/>
              <w:jc w:val="center"/>
              <w:rPr>
                <w:color w:val="000000"/>
                <w:lang w:val="en-CA"/>
              </w:rPr>
            </w:pPr>
            <w:r w:rsidRPr="00D05D92">
              <w:rPr>
                <w:color w:val="000000"/>
                <w:lang w:val="en-CA"/>
              </w:rPr>
              <w:t>E</w:t>
            </w:r>
          </w:p>
        </w:tc>
        <w:tc>
          <w:tcPr>
            <w:tcW w:w="713"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sidRPr="00D05D92">
              <w:rPr>
                <w:color w:val="000000"/>
                <w:lang w:val="en-CA"/>
              </w:rPr>
              <w:t>10.</w:t>
            </w:r>
          </w:p>
        </w:tc>
        <w:tc>
          <w:tcPr>
            <w:tcW w:w="720" w:type="dxa"/>
            <w:tcBorders>
              <w:left w:val="single" w:sz="6" w:space="0" w:color="000000"/>
              <w:right w:val="single" w:sz="6" w:space="0" w:color="000000"/>
            </w:tcBorders>
          </w:tcPr>
          <w:p w:rsidR="002E64F9" w:rsidRPr="00D05D92" w:rsidRDefault="002E64F9" w:rsidP="00C716CE">
            <w:pPr>
              <w:widowControl w:val="0"/>
              <w:jc w:val="center"/>
              <w:rPr>
                <w:color w:val="000000"/>
                <w:lang w:val="en-CA"/>
              </w:rPr>
            </w:pPr>
            <w:r w:rsidRPr="00D05D92">
              <w:rPr>
                <w:color w:val="000000"/>
                <w:lang w:val="en-CA"/>
              </w:rPr>
              <w:t>2</w:t>
            </w:r>
          </w:p>
        </w:tc>
        <w:tc>
          <w:tcPr>
            <w:tcW w:w="720" w:type="dxa"/>
            <w:tcBorders>
              <w:left w:val="single" w:sz="6" w:space="0" w:color="000000"/>
              <w:right w:val="double" w:sz="4" w:space="0" w:color="auto"/>
            </w:tcBorders>
          </w:tcPr>
          <w:p w:rsidR="002E64F9" w:rsidRPr="00D05D92" w:rsidRDefault="002E64F9" w:rsidP="00C716CE">
            <w:pPr>
              <w:widowControl w:val="0"/>
              <w:jc w:val="center"/>
              <w:rPr>
                <w:color w:val="000000"/>
                <w:lang w:val="en-CA"/>
              </w:rPr>
            </w:pPr>
            <w:r>
              <w:rPr>
                <w:color w:val="000000"/>
                <w:lang w:val="en-CA"/>
              </w:rPr>
              <w:t>H</w:t>
            </w:r>
          </w:p>
        </w:tc>
        <w:tc>
          <w:tcPr>
            <w:tcW w:w="810"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18</w:t>
            </w:r>
            <w:r w:rsidRPr="00D05D92">
              <w:rPr>
                <w:color w:val="000000"/>
                <w:lang w:val="en-CA"/>
              </w:rPr>
              <w:t>.</w:t>
            </w:r>
          </w:p>
        </w:tc>
        <w:tc>
          <w:tcPr>
            <w:tcW w:w="720" w:type="dxa"/>
            <w:tcBorders>
              <w:right w:val="single" w:sz="4" w:space="0" w:color="auto"/>
            </w:tcBorders>
          </w:tcPr>
          <w:p w:rsidR="002E64F9" w:rsidRPr="00D05D92" w:rsidRDefault="002E64F9" w:rsidP="00C716CE">
            <w:pPr>
              <w:widowControl w:val="0"/>
              <w:jc w:val="center"/>
              <w:rPr>
                <w:color w:val="000000"/>
                <w:lang w:val="en-CA"/>
              </w:rPr>
            </w:pPr>
            <w:r>
              <w:rPr>
                <w:color w:val="000000"/>
                <w:lang w:val="en-CA"/>
              </w:rPr>
              <w:t>6</w:t>
            </w:r>
          </w:p>
        </w:tc>
        <w:tc>
          <w:tcPr>
            <w:tcW w:w="720" w:type="dxa"/>
            <w:tcBorders>
              <w:left w:val="single" w:sz="4" w:space="0" w:color="auto"/>
              <w:right w:val="double" w:sz="4" w:space="0" w:color="auto"/>
            </w:tcBorders>
          </w:tcPr>
          <w:p w:rsidR="002E64F9" w:rsidRPr="00D05D92" w:rsidRDefault="002E64F9" w:rsidP="00C716CE">
            <w:pPr>
              <w:widowControl w:val="0"/>
              <w:jc w:val="center"/>
              <w:rPr>
                <w:color w:val="000000"/>
                <w:lang w:val="en-CA"/>
              </w:rPr>
            </w:pPr>
            <w:r w:rsidRPr="00D05D92">
              <w:rPr>
                <w:color w:val="000000"/>
                <w:lang w:val="en-CA"/>
              </w:rPr>
              <w:t>M</w:t>
            </w:r>
          </w:p>
        </w:tc>
        <w:tc>
          <w:tcPr>
            <w:tcW w:w="810"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26</w:t>
            </w:r>
            <w:r w:rsidRPr="00D05D92">
              <w:rPr>
                <w:color w:val="000000"/>
                <w:lang w:val="en-CA"/>
              </w:rPr>
              <w:t>.</w:t>
            </w:r>
          </w:p>
        </w:tc>
        <w:tc>
          <w:tcPr>
            <w:tcW w:w="630" w:type="dxa"/>
            <w:tcBorders>
              <w:right w:val="single" w:sz="6" w:space="0" w:color="000000"/>
            </w:tcBorders>
          </w:tcPr>
          <w:p w:rsidR="002E64F9" w:rsidRPr="00D05D92" w:rsidRDefault="002E64F9" w:rsidP="00C716CE">
            <w:pPr>
              <w:widowControl w:val="0"/>
              <w:jc w:val="center"/>
              <w:rPr>
                <w:color w:val="000000"/>
                <w:lang w:val="en-CA"/>
              </w:rPr>
            </w:pPr>
            <w:r>
              <w:rPr>
                <w:color w:val="000000"/>
                <w:lang w:val="en-CA"/>
              </w:rPr>
              <w:t>8</w:t>
            </w:r>
          </w:p>
        </w:tc>
        <w:tc>
          <w:tcPr>
            <w:tcW w:w="630" w:type="dxa"/>
            <w:tcBorders>
              <w:left w:val="single" w:sz="6" w:space="0" w:color="000000"/>
              <w:right w:val="single" w:sz="12" w:space="0" w:color="auto"/>
            </w:tcBorders>
          </w:tcPr>
          <w:p w:rsidR="002E64F9" w:rsidRPr="00D05D92" w:rsidRDefault="002E64F9" w:rsidP="00C716CE">
            <w:pPr>
              <w:widowControl w:val="0"/>
              <w:jc w:val="center"/>
              <w:rPr>
                <w:color w:val="000000"/>
                <w:lang w:val="en-CA"/>
              </w:rPr>
            </w:pPr>
            <w:r>
              <w:rPr>
                <w:color w:val="000000"/>
                <w:lang w:val="en-CA"/>
              </w:rPr>
              <w:t>E</w:t>
            </w:r>
          </w:p>
        </w:tc>
      </w:tr>
      <w:tr w:rsidR="002E64F9" w:rsidRPr="00D05D92" w:rsidTr="00C716CE">
        <w:trPr>
          <w:cantSplit/>
          <w:jc w:val="center"/>
        </w:trPr>
        <w:tc>
          <w:tcPr>
            <w:tcW w:w="771" w:type="dxa"/>
            <w:tcBorders>
              <w:left w:val="single" w:sz="12" w:space="0" w:color="000000"/>
              <w:right w:val="single" w:sz="6" w:space="0" w:color="000000"/>
            </w:tcBorders>
          </w:tcPr>
          <w:p w:rsidR="002E64F9" w:rsidRPr="00D05D92" w:rsidRDefault="002E64F9" w:rsidP="00C716CE">
            <w:pPr>
              <w:widowControl w:val="0"/>
              <w:ind w:right="144"/>
              <w:jc w:val="right"/>
              <w:rPr>
                <w:color w:val="000000"/>
                <w:lang w:val="en-CA"/>
              </w:rPr>
            </w:pPr>
            <w:r w:rsidRPr="00D05D92">
              <w:rPr>
                <w:color w:val="000000"/>
                <w:lang w:val="en-CA"/>
              </w:rPr>
              <w:t>3.</w:t>
            </w:r>
          </w:p>
        </w:tc>
        <w:tc>
          <w:tcPr>
            <w:tcW w:w="637" w:type="dxa"/>
            <w:tcBorders>
              <w:left w:val="single" w:sz="6" w:space="0" w:color="000000"/>
              <w:right w:val="single" w:sz="6" w:space="0" w:color="000000"/>
            </w:tcBorders>
          </w:tcPr>
          <w:p w:rsidR="002E64F9" w:rsidRPr="00D05D92" w:rsidRDefault="002E64F9" w:rsidP="00C716CE">
            <w:pPr>
              <w:widowControl w:val="0"/>
              <w:jc w:val="center"/>
              <w:rPr>
                <w:color w:val="000000"/>
                <w:lang w:val="en-CA"/>
              </w:rPr>
            </w:pPr>
            <w:r>
              <w:rPr>
                <w:color w:val="000000"/>
                <w:lang w:val="en-CA"/>
              </w:rPr>
              <w:t>1</w:t>
            </w:r>
          </w:p>
        </w:tc>
        <w:tc>
          <w:tcPr>
            <w:tcW w:w="637" w:type="dxa"/>
            <w:tcBorders>
              <w:left w:val="single" w:sz="6" w:space="0" w:color="000000"/>
              <w:right w:val="double" w:sz="4" w:space="0" w:color="auto"/>
            </w:tcBorders>
          </w:tcPr>
          <w:p w:rsidR="002E64F9" w:rsidRPr="00D05D92" w:rsidRDefault="002E64F9" w:rsidP="00C716CE">
            <w:pPr>
              <w:widowControl w:val="0"/>
              <w:jc w:val="center"/>
              <w:rPr>
                <w:color w:val="000000"/>
                <w:lang w:val="en-CA"/>
              </w:rPr>
            </w:pPr>
            <w:r>
              <w:rPr>
                <w:color w:val="000000"/>
                <w:lang w:val="en-CA"/>
              </w:rPr>
              <w:t>E</w:t>
            </w:r>
          </w:p>
        </w:tc>
        <w:tc>
          <w:tcPr>
            <w:tcW w:w="713"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sidRPr="00D05D92">
              <w:rPr>
                <w:color w:val="000000"/>
                <w:lang w:val="en-CA"/>
              </w:rPr>
              <w:t>11.</w:t>
            </w:r>
          </w:p>
        </w:tc>
        <w:tc>
          <w:tcPr>
            <w:tcW w:w="720" w:type="dxa"/>
            <w:tcBorders>
              <w:left w:val="single" w:sz="6" w:space="0" w:color="000000"/>
              <w:right w:val="single" w:sz="6" w:space="0" w:color="000000"/>
            </w:tcBorders>
          </w:tcPr>
          <w:p w:rsidR="002E64F9" w:rsidRPr="00D05D92" w:rsidRDefault="002E64F9" w:rsidP="00C716CE">
            <w:pPr>
              <w:widowControl w:val="0"/>
              <w:jc w:val="center"/>
              <w:rPr>
                <w:color w:val="000000"/>
                <w:lang w:val="en-CA"/>
              </w:rPr>
            </w:pPr>
            <w:r>
              <w:rPr>
                <w:color w:val="000000"/>
                <w:lang w:val="en-CA"/>
              </w:rPr>
              <w:t>3</w:t>
            </w:r>
          </w:p>
        </w:tc>
        <w:tc>
          <w:tcPr>
            <w:tcW w:w="720" w:type="dxa"/>
            <w:tcBorders>
              <w:left w:val="single" w:sz="6" w:space="0" w:color="000000"/>
              <w:right w:val="double" w:sz="4" w:space="0" w:color="auto"/>
            </w:tcBorders>
          </w:tcPr>
          <w:p w:rsidR="002E64F9" w:rsidRPr="00D05D92" w:rsidRDefault="002E64F9" w:rsidP="00C716CE">
            <w:pPr>
              <w:widowControl w:val="0"/>
              <w:jc w:val="center"/>
              <w:rPr>
                <w:color w:val="000000"/>
                <w:lang w:val="en-CA"/>
              </w:rPr>
            </w:pPr>
            <w:r>
              <w:rPr>
                <w:color w:val="000000"/>
                <w:lang w:val="en-CA"/>
              </w:rPr>
              <w:t>E</w:t>
            </w:r>
          </w:p>
        </w:tc>
        <w:tc>
          <w:tcPr>
            <w:tcW w:w="810"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19</w:t>
            </w:r>
            <w:r w:rsidRPr="00D05D92">
              <w:rPr>
                <w:color w:val="000000"/>
                <w:lang w:val="en-CA"/>
              </w:rPr>
              <w:t>.</w:t>
            </w:r>
          </w:p>
        </w:tc>
        <w:tc>
          <w:tcPr>
            <w:tcW w:w="720" w:type="dxa"/>
            <w:tcBorders>
              <w:right w:val="single" w:sz="4" w:space="0" w:color="auto"/>
            </w:tcBorders>
          </w:tcPr>
          <w:p w:rsidR="002E64F9" w:rsidRPr="00D05D92" w:rsidRDefault="002E64F9" w:rsidP="00C716CE">
            <w:pPr>
              <w:widowControl w:val="0"/>
              <w:jc w:val="center"/>
              <w:rPr>
                <w:color w:val="000000"/>
                <w:lang w:val="en-CA"/>
              </w:rPr>
            </w:pPr>
            <w:r>
              <w:rPr>
                <w:color w:val="000000"/>
                <w:lang w:val="en-CA"/>
              </w:rPr>
              <w:t>6</w:t>
            </w:r>
          </w:p>
        </w:tc>
        <w:tc>
          <w:tcPr>
            <w:tcW w:w="720" w:type="dxa"/>
            <w:tcBorders>
              <w:left w:val="single" w:sz="4" w:space="0" w:color="auto"/>
              <w:right w:val="double" w:sz="4" w:space="0" w:color="auto"/>
            </w:tcBorders>
          </w:tcPr>
          <w:p w:rsidR="002E64F9" w:rsidRPr="00D05D92" w:rsidRDefault="002E64F9" w:rsidP="00C716CE">
            <w:pPr>
              <w:widowControl w:val="0"/>
              <w:jc w:val="center"/>
              <w:rPr>
                <w:color w:val="000000"/>
                <w:lang w:val="en-CA"/>
              </w:rPr>
            </w:pPr>
            <w:r>
              <w:rPr>
                <w:color w:val="000000"/>
                <w:lang w:val="en-CA"/>
              </w:rPr>
              <w:t>H</w:t>
            </w:r>
          </w:p>
        </w:tc>
        <w:tc>
          <w:tcPr>
            <w:tcW w:w="810"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27</w:t>
            </w:r>
            <w:r w:rsidRPr="00D05D92">
              <w:rPr>
                <w:color w:val="000000"/>
                <w:lang w:val="en-CA"/>
              </w:rPr>
              <w:t>.</w:t>
            </w:r>
          </w:p>
        </w:tc>
        <w:tc>
          <w:tcPr>
            <w:tcW w:w="630" w:type="dxa"/>
            <w:tcBorders>
              <w:right w:val="single" w:sz="6" w:space="0" w:color="000000"/>
            </w:tcBorders>
          </w:tcPr>
          <w:p w:rsidR="002E64F9" w:rsidRPr="00D05D92" w:rsidRDefault="002E64F9" w:rsidP="00C716CE">
            <w:pPr>
              <w:widowControl w:val="0"/>
              <w:jc w:val="center"/>
              <w:rPr>
                <w:color w:val="000000"/>
                <w:lang w:val="en-CA"/>
              </w:rPr>
            </w:pPr>
            <w:r>
              <w:rPr>
                <w:color w:val="000000"/>
                <w:lang w:val="en-CA"/>
              </w:rPr>
              <w:t>9</w:t>
            </w:r>
          </w:p>
        </w:tc>
        <w:tc>
          <w:tcPr>
            <w:tcW w:w="630" w:type="dxa"/>
            <w:tcBorders>
              <w:left w:val="single" w:sz="6" w:space="0" w:color="000000"/>
              <w:right w:val="single" w:sz="12" w:space="0" w:color="auto"/>
            </w:tcBorders>
          </w:tcPr>
          <w:p w:rsidR="002E64F9" w:rsidRPr="00D05D92" w:rsidRDefault="002E64F9" w:rsidP="00C716CE">
            <w:pPr>
              <w:widowControl w:val="0"/>
              <w:jc w:val="center"/>
              <w:rPr>
                <w:color w:val="000000"/>
                <w:lang w:val="en-CA"/>
              </w:rPr>
            </w:pPr>
            <w:r>
              <w:rPr>
                <w:color w:val="000000"/>
                <w:lang w:val="en-CA"/>
              </w:rPr>
              <w:t>M</w:t>
            </w:r>
          </w:p>
        </w:tc>
      </w:tr>
      <w:tr w:rsidR="002E64F9" w:rsidRPr="00D05D92" w:rsidTr="00C716CE">
        <w:trPr>
          <w:cantSplit/>
          <w:jc w:val="center"/>
        </w:trPr>
        <w:tc>
          <w:tcPr>
            <w:tcW w:w="771" w:type="dxa"/>
            <w:tcBorders>
              <w:left w:val="single" w:sz="12" w:space="0" w:color="000000"/>
              <w:right w:val="single" w:sz="6" w:space="0" w:color="000000"/>
            </w:tcBorders>
          </w:tcPr>
          <w:p w:rsidR="002E64F9" w:rsidRPr="00D05D92" w:rsidRDefault="002E64F9" w:rsidP="00C716CE">
            <w:pPr>
              <w:widowControl w:val="0"/>
              <w:ind w:right="144"/>
              <w:jc w:val="right"/>
              <w:rPr>
                <w:color w:val="000000"/>
                <w:lang w:val="en-CA"/>
              </w:rPr>
            </w:pPr>
            <w:r w:rsidRPr="00D05D92">
              <w:rPr>
                <w:color w:val="000000"/>
                <w:lang w:val="en-CA"/>
              </w:rPr>
              <w:t>4.</w:t>
            </w:r>
          </w:p>
        </w:tc>
        <w:tc>
          <w:tcPr>
            <w:tcW w:w="637" w:type="dxa"/>
            <w:tcBorders>
              <w:left w:val="single" w:sz="6" w:space="0" w:color="000000"/>
              <w:right w:val="single" w:sz="6" w:space="0" w:color="000000"/>
            </w:tcBorders>
          </w:tcPr>
          <w:p w:rsidR="002E64F9" w:rsidRPr="00D05D92" w:rsidRDefault="002E64F9" w:rsidP="00C716CE">
            <w:pPr>
              <w:widowControl w:val="0"/>
              <w:jc w:val="center"/>
              <w:rPr>
                <w:color w:val="000000"/>
                <w:lang w:val="en-CA"/>
              </w:rPr>
            </w:pPr>
            <w:r>
              <w:rPr>
                <w:color w:val="000000"/>
                <w:lang w:val="en-CA"/>
              </w:rPr>
              <w:t>1</w:t>
            </w:r>
          </w:p>
        </w:tc>
        <w:tc>
          <w:tcPr>
            <w:tcW w:w="637" w:type="dxa"/>
            <w:tcBorders>
              <w:left w:val="single" w:sz="6" w:space="0" w:color="000000"/>
              <w:right w:val="double" w:sz="4" w:space="0" w:color="auto"/>
            </w:tcBorders>
          </w:tcPr>
          <w:p w:rsidR="002E64F9" w:rsidRPr="00D05D92" w:rsidRDefault="002E64F9" w:rsidP="00C716CE">
            <w:pPr>
              <w:widowControl w:val="0"/>
              <w:jc w:val="center"/>
              <w:rPr>
                <w:color w:val="000000"/>
                <w:lang w:val="en-CA"/>
              </w:rPr>
            </w:pPr>
            <w:r w:rsidRPr="00D05D92">
              <w:rPr>
                <w:color w:val="000000"/>
                <w:lang w:val="en-CA"/>
              </w:rPr>
              <w:t>E</w:t>
            </w:r>
          </w:p>
        </w:tc>
        <w:tc>
          <w:tcPr>
            <w:tcW w:w="713"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sidRPr="00D05D92">
              <w:rPr>
                <w:color w:val="000000"/>
                <w:lang w:val="en-CA"/>
              </w:rPr>
              <w:t>12.</w:t>
            </w:r>
          </w:p>
        </w:tc>
        <w:tc>
          <w:tcPr>
            <w:tcW w:w="720" w:type="dxa"/>
            <w:tcBorders>
              <w:left w:val="single" w:sz="6" w:space="0" w:color="000000"/>
              <w:right w:val="single" w:sz="6" w:space="0" w:color="000000"/>
            </w:tcBorders>
          </w:tcPr>
          <w:p w:rsidR="002E64F9" w:rsidRPr="00D05D92" w:rsidRDefault="002E64F9" w:rsidP="00C716CE">
            <w:pPr>
              <w:widowControl w:val="0"/>
              <w:jc w:val="center"/>
              <w:rPr>
                <w:color w:val="000000"/>
                <w:lang w:val="en-CA"/>
              </w:rPr>
            </w:pPr>
            <w:r>
              <w:rPr>
                <w:color w:val="000000"/>
                <w:lang w:val="en-CA"/>
              </w:rPr>
              <w:t>4</w:t>
            </w:r>
          </w:p>
        </w:tc>
        <w:tc>
          <w:tcPr>
            <w:tcW w:w="720" w:type="dxa"/>
            <w:tcBorders>
              <w:left w:val="single" w:sz="6" w:space="0" w:color="000000"/>
              <w:right w:val="double" w:sz="4" w:space="0" w:color="auto"/>
            </w:tcBorders>
          </w:tcPr>
          <w:p w:rsidR="002E64F9" w:rsidRPr="00D05D92" w:rsidRDefault="002E64F9" w:rsidP="00C716CE">
            <w:pPr>
              <w:widowControl w:val="0"/>
              <w:jc w:val="center"/>
              <w:rPr>
                <w:color w:val="000000"/>
                <w:lang w:val="en-CA"/>
              </w:rPr>
            </w:pPr>
            <w:r>
              <w:rPr>
                <w:color w:val="000000"/>
                <w:lang w:val="en-CA"/>
              </w:rPr>
              <w:t>M</w:t>
            </w:r>
          </w:p>
        </w:tc>
        <w:tc>
          <w:tcPr>
            <w:tcW w:w="810"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20</w:t>
            </w:r>
            <w:r w:rsidRPr="00D05D92">
              <w:rPr>
                <w:color w:val="000000"/>
                <w:lang w:val="en-CA"/>
              </w:rPr>
              <w:t>.</w:t>
            </w:r>
          </w:p>
        </w:tc>
        <w:tc>
          <w:tcPr>
            <w:tcW w:w="720" w:type="dxa"/>
            <w:tcBorders>
              <w:right w:val="single" w:sz="4" w:space="0" w:color="auto"/>
            </w:tcBorders>
          </w:tcPr>
          <w:p w:rsidR="002E64F9" w:rsidRPr="00D05D92" w:rsidRDefault="002E64F9" w:rsidP="00C716CE">
            <w:pPr>
              <w:widowControl w:val="0"/>
              <w:jc w:val="center"/>
              <w:rPr>
                <w:color w:val="000000"/>
                <w:lang w:val="en-CA"/>
              </w:rPr>
            </w:pPr>
            <w:r>
              <w:rPr>
                <w:color w:val="000000"/>
                <w:lang w:val="en-CA"/>
              </w:rPr>
              <w:t>6</w:t>
            </w:r>
          </w:p>
        </w:tc>
        <w:tc>
          <w:tcPr>
            <w:tcW w:w="720" w:type="dxa"/>
            <w:tcBorders>
              <w:left w:val="single" w:sz="4" w:space="0" w:color="auto"/>
              <w:right w:val="double" w:sz="4" w:space="0" w:color="auto"/>
            </w:tcBorders>
          </w:tcPr>
          <w:p w:rsidR="002E64F9" w:rsidRPr="00D05D92" w:rsidRDefault="002E64F9" w:rsidP="00C716CE">
            <w:pPr>
              <w:widowControl w:val="0"/>
              <w:jc w:val="center"/>
              <w:rPr>
                <w:color w:val="000000"/>
                <w:lang w:val="en-CA"/>
              </w:rPr>
            </w:pPr>
            <w:r w:rsidRPr="00D05D92">
              <w:rPr>
                <w:color w:val="000000"/>
                <w:lang w:val="en-CA"/>
              </w:rPr>
              <w:t>M</w:t>
            </w:r>
          </w:p>
        </w:tc>
        <w:tc>
          <w:tcPr>
            <w:tcW w:w="810"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28.</w:t>
            </w:r>
          </w:p>
        </w:tc>
        <w:tc>
          <w:tcPr>
            <w:tcW w:w="630" w:type="dxa"/>
            <w:tcBorders>
              <w:right w:val="single" w:sz="6" w:space="0" w:color="000000"/>
            </w:tcBorders>
          </w:tcPr>
          <w:p w:rsidR="002E64F9" w:rsidRPr="00D05D92" w:rsidRDefault="002E64F9" w:rsidP="00C716CE">
            <w:pPr>
              <w:widowControl w:val="0"/>
              <w:jc w:val="center"/>
              <w:rPr>
                <w:color w:val="000000"/>
                <w:lang w:val="en-CA"/>
              </w:rPr>
            </w:pPr>
            <w:r>
              <w:rPr>
                <w:color w:val="000000"/>
                <w:lang w:val="en-CA"/>
              </w:rPr>
              <w:t>9</w:t>
            </w:r>
          </w:p>
        </w:tc>
        <w:tc>
          <w:tcPr>
            <w:tcW w:w="630" w:type="dxa"/>
            <w:tcBorders>
              <w:left w:val="single" w:sz="6" w:space="0" w:color="000000"/>
              <w:right w:val="single" w:sz="12" w:space="0" w:color="auto"/>
            </w:tcBorders>
          </w:tcPr>
          <w:p w:rsidR="002E64F9" w:rsidRPr="00D05D92" w:rsidRDefault="002E64F9" w:rsidP="00C716CE">
            <w:pPr>
              <w:widowControl w:val="0"/>
              <w:jc w:val="center"/>
              <w:rPr>
                <w:color w:val="000000"/>
                <w:lang w:val="en-CA"/>
              </w:rPr>
            </w:pPr>
            <w:r>
              <w:rPr>
                <w:color w:val="000000"/>
                <w:lang w:val="en-CA"/>
              </w:rPr>
              <w:t>M</w:t>
            </w:r>
          </w:p>
        </w:tc>
      </w:tr>
      <w:tr w:rsidR="002E64F9" w:rsidRPr="00D05D92" w:rsidTr="00C716CE">
        <w:trPr>
          <w:cantSplit/>
          <w:trHeight w:val="271"/>
          <w:jc w:val="center"/>
        </w:trPr>
        <w:tc>
          <w:tcPr>
            <w:tcW w:w="771" w:type="dxa"/>
            <w:tcBorders>
              <w:left w:val="single" w:sz="12" w:space="0" w:color="000000"/>
              <w:right w:val="single" w:sz="6" w:space="0" w:color="000000"/>
            </w:tcBorders>
          </w:tcPr>
          <w:p w:rsidR="002E64F9" w:rsidRPr="00D05D92" w:rsidRDefault="002E64F9" w:rsidP="00C716CE">
            <w:pPr>
              <w:widowControl w:val="0"/>
              <w:ind w:right="144"/>
              <w:jc w:val="right"/>
              <w:rPr>
                <w:color w:val="000000"/>
                <w:lang w:val="en-CA"/>
              </w:rPr>
            </w:pPr>
            <w:r w:rsidRPr="00D05D92">
              <w:rPr>
                <w:color w:val="000000"/>
                <w:lang w:val="en-CA"/>
              </w:rPr>
              <w:t>5.</w:t>
            </w:r>
          </w:p>
        </w:tc>
        <w:tc>
          <w:tcPr>
            <w:tcW w:w="637" w:type="dxa"/>
            <w:tcBorders>
              <w:left w:val="single" w:sz="6" w:space="0" w:color="000000"/>
              <w:right w:val="single" w:sz="6" w:space="0" w:color="000000"/>
            </w:tcBorders>
          </w:tcPr>
          <w:p w:rsidR="002E64F9" w:rsidRPr="00D05D92" w:rsidRDefault="002E64F9" w:rsidP="00C716CE">
            <w:pPr>
              <w:widowControl w:val="0"/>
              <w:jc w:val="center"/>
              <w:rPr>
                <w:color w:val="000000"/>
                <w:lang w:val="en-CA"/>
              </w:rPr>
            </w:pPr>
            <w:r>
              <w:rPr>
                <w:color w:val="000000"/>
                <w:lang w:val="en-CA"/>
              </w:rPr>
              <w:t>1</w:t>
            </w:r>
          </w:p>
        </w:tc>
        <w:tc>
          <w:tcPr>
            <w:tcW w:w="637" w:type="dxa"/>
            <w:tcBorders>
              <w:left w:val="single" w:sz="6" w:space="0" w:color="000000"/>
              <w:right w:val="double" w:sz="4" w:space="0" w:color="auto"/>
            </w:tcBorders>
          </w:tcPr>
          <w:p w:rsidR="002E64F9" w:rsidRPr="00D05D92" w:rsidRDefault="002E64F9" w:rsidP="00C716CE">
            <w:pPr>
              <w:widowControl w:val="0"/>
              <w:jc w:val="center"/>
              <w:rPr>
                <w:color w:val="000000"/>
                <w:lang w:val="en-CA"/>
              </w:rPr>
            </w:pPr>
            <w:r w:rsidRPr="00D05D92">
              <w:rPr>
                <w:color w:val="000000"/>
                <w:lang w:val="en-CA"/>
              </w:rPr>
              <w:t>E</w:t>
            </w:r>
          </w:p>
        </w:tc>
        <w:tc>
          <w:tcPr>
            <w:tcW w:w="713"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sidRPr="00D05D92">
              <w:rPr>
                <w:color w:val="000000"/>
                <w:lang w:val="en-CA"/>
              </w:rPr>
              <w:t>13.</w:t>
            </w:r>
          </w:p>
        </w:tc>
        <w:tc>
          <w:tcPr>
            <w:tcW w:w="720" w:type="dxa"/>
            <w:tcBorders>
              <w:left w:val="single" w:sz="6" w:space="0" w:color="000000"/>
              <w:right w:val="single" w:sz="6" w:space="0" w:color="000000"/>
            </w:tcBorders>
          </w:tcPr>
          <w:p w:rsidR="002E64F9" w:rsidRPr="00D05D92" w:rsidRDefault="002E64F9" w:rsidP="00C716CE">
            <w:pPr>
              <w:widowControl w:val="0"/>
              <w:jc w:val="center"/>
              <w:rPr>
                <w:color w:val="000000"/>
                <w:lang w:val="en-CA"/>
              </w:rPr>
            </w:pPr>
            <w:r>
              <w:rPr>
                <w:color w:val="000000"/>
                <w:lang w:val="en-CA"/>
              </w:rPr>
              <w:t>4</w:t>
            </w:r>
          </w:p>
        </w:tc>
        <w:tc>
          <w:tcPr>
            <w:tcW w:w="720" w:type="dxa"/>
            <w:tcBorders>
              <w:left w:val="single" w:sz="6" w:space="0" w:color="000000"/>
              <w:right w:val="double" w:sz="4" w:space="0" w:color="auto"/>
            </w:tcBorders>
          </w:tcPr>
          <w:p w:rsidR="002E64F9" w:rsidRPr="00D05D92" w:rsidRDefault="002E64F9" w:rsidP="00C716CE">
            <w:pPr>
              <w:widowControl w:val="0"/>
              <w:jc w:val="center"/>
              <w:rPr>
                <w:color w:val="000000"/>
                <w:lang w:val="en-CA"/>
              </w:rPr>
            </w:pPr>
            <w:r w:rsidRPr="00D05D92">
              <w:rPr>
                <w:color w:val="000000"/>
                <w:lang w:val="en-CA"/>
              </w:rPr>
              <w:t>H</w:t>
            </w:r>
          </w:p>
        </w:tc>
        <w:tc>
          <w:tcPr>
            <w:tcW w:w="810"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21</w:t>
            </w:r>
            <w:r w:rsidRPr="00D05D92">
              <w:rPr>
                <w:color w:val="000000"/>
                <w:lang w:val="en-CA"/>
              </w:rPr>
              <w:t>.</w:t>
            </w:r>
          </w:p>
        </w:tc>
        <w:tc>
          <w:tcPr>
            <w:tcW w:w="720" w:type="dxa"/>
            <w:tcBorders>
              <w:right w:val="single" w:sz="4" w:space="0" w:color="auto"/>
            </w:tcBorders>
          </w:tcPr>
          <w:p w:rsidR="002E64F9" w:rsidRPr="00D05D92" w:rsidRDefault="002E64F9" w:rsidP="00C716CE">
            <w:pPr>
              <w:widowControl w:val="0"/>
              <w:jc w:val="center"/>
              <w:rPr>
                <w:color w:val="000000"/>
                <w:lang w:val="en-CA"/>
              </w:rPr>
            </w:pPr>
            <w:r>
              <w:rPr>
                <w:color w:val="000000"/>
                <w:lang w:val="en-CA"/>
              </w:rPr>
              <w:t>6</w:t>
            </w:r>
          </w:p>
        </w:tc>
        <w:tc>
          <w:tcPr>
            <w:tcW w:w="720" w:type="dxa"/>
            <w:tcBorders>
              <w:left w:val="single" w:sz="4" w:space="0" w:color="auto"/>
              <w:right w:val="double" w:sz="4" w:space="0" w:color="auto"/>
            </w:tcBorders>
          </w:tcPr>
          <w:p w:rsidR="002E64F9" w:rsidRPr="00D05D92" w:rsidRDefault="002E64F9" w:rsidP="00C716CE">
            <w:pPr>
              <w:widowControl w:val="0"/>
              <w:jc w:val="center"/>
              <w:rPr>
                <w:color w:val="000000"/>
                <w:lang w:val="en-CA"/>
              </w:rPr>
            </w:pPr>
            <w:r>
              <w:rPr>
                <w:color w:val="000000"/>
                <w:lang w:val="en-CA"/>
              </w:rPr>
              <w:t>E</w:t>
            </w:r>
          </w:p>
        </w:tc>
        <w:tc>
          <w:tcPr>
            <w:tcW w:w="810"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29.</w:t>
            </w:r>
          </w:p>
        </w:tc>
        <w:tc>
          <w:tcPr>
            <w:tcW w:w="630" w:type="dxa"/>
            <w:tcBorders>
              <w:right w:val="single" w:sz="6" w:space="0" w:color="000000"/>
            </w:tcBorders>
          </w:tcPr>
          <w:p w:rsidR="002E64F9" w:rsidRPr="00D05D92" w:rsidRDefault="002E64F9" w:rsidP="00C716CE">
            <w:pPr>
              <w:widowControl w:val="0"/>
              <w:jc w:val="center"/>
              <w:rPr>
                <w:color w:val="000000"/>
                <w:lang w:val="en-CA"/>
              </w:rPr>
            </w:pPr>
            <w:r>
              <w:rPr>
                <w:color w:val="000000"/>
                <w:lang w:val="en-CA"/>
              </w:rPr>
              <w:t>9</w:t>
            </w:r>
          </w:p>
        </w:tc>
        <w:tc>
          <w:tcPr>
            <w:tcW w:w="630" w:type="dxa"/>
            <w:tcBorders>
              <w:left w:val="single" w:sz="6" w:space="0" w:color="000000"/>
              <w:right w:val="single" w:sz="12" w:space="0" w:color="auto"/>
            </w:tcBorders>
          </w:tcPr>
          <w:p w:rsidR="002E64F9" w:rsidRPr="00D05D92" w:rsidRDefault="002E64F9" w:rsidP="00C716CE">
            <w:pPr>
              <w:widowControl w:val="0"/>
              <w:jc w:val="center"/>
              <w:rPr>
                <w:color w:val="000000"/>
                <w:lang w:val="en-CA"/>
              </w:rPr>
            </w:pPr>
            <w:r>
              <w:rPr>
                <w:color w:val="000000"/>
                <w:lang w:val="en-CA"/>
              </w:rPr>
              <w:t>H</w:t>
            </w:r>
          </w:p>
        </w:tc>
      </w:tr>
      <w:tr w:rsidR="002E64F9" w:rsidRPr="00D05D92" w:rsidTr="00C716CE">
        <w:trPr>
          <w:cantSplit/>
          <w:jc w:val="center"/>
        </w:trPr>
        <w:tc>
          <w:tcPr>
            <w:tcW w:w="771" w:type="dxa"/>
            <w:tcBorders>
              <w:left w:val="single" w:sz="12" w:space="0" w:color="000000"/>
              <w:right w:val="single" w:sz="6" w:space="0" w:color="000000"/>
            </w:tcBorders>
          </w:tcPr>
          <w:p w:rsidR="002E64F9" w:rsidRPr="00D05D92" w:rsidRDefault="002E64F9" w:rsidP="00C716CE">
            <w:pPr>
              <w:widowControl w:val="0"/>
              <w:ind w:right="144"/>
              <w:jc w:val="right"/>
              <w:rPr>
                <w:color w:val="000000"/>
                <w:lang w:val="en-CA"/>
              </w:rPr>
            </w:pPr>
            <w:r w:rsidRPr="00D05D92">
              <w:rPr>
                <w:color w:val="000000"/>
                <w:lang w:val="en-CA"/>
              </w:rPr>
              <w:t>6.</w:t>
            </w:r>
          </w:p>
        </w:tc>
        <w:tc>
          <w:tcPr>
            <w:tcW w:w="637" w:type="dxa"/>
            <w:tcBorders>
              <w:left w:val="single" w:sz="6" w:space="0" w:color="000000"/>
              <w:right w:val="single" w:sz="6" w:space="0" w:color="000000"/>
            </w:tcBorders>
          </w:tcPr>
          <w:p w:rsidR="002E64F9" w:rsidRPr="00D05D92" w:rsidRDefault="002E64F9" w:rsidP="00C716CE">
            <w:pPr>
              <w:widowControl w:val="0"/>
              <w:jc w:val="center"/>
              <w:rPr>
                <w:color w:val="000000"/>
                <w:lang w:val="en-CA"/>
              </w:rPr>
            </w:pPr>
            <w:r>
              <w:rPr>
                <w:color w:val="000000"/>
                <w:lang w:val="en-CA"/>
              </w:rPr>
              <w:t>1</w:t>
            </w:r>
          </w:p>
        </w:tc>
        <w:tc>
          <w:tcPr>
            <w:tcW w:w="637" w:type="dxa"/>
            <w:tcBorders>
              <w:left w:val="single" w:sz="6" w:space="0" w:color="000000"/>
              <w:right w:val="double" w:sz="4" w:space="0" w:color="auto"/>
            </w:tcBorders>
          </w:tcPr>
          <w:p w:rsidR="002E64F9" w:rsidRPr="00D05D92" w:rsidRDefault="002E64F9" w:rsidP="00C716CE">
            <w:pPr>
              <w:widowControl w:val="0"/>
              <w:jc w:val="center"/>
              <w:rPr>
                <w:color w:val="000000"/>
                <w:lang w:val="en-CA"/>
              </w:rPr>
            </w:pPr>
            <w:r w:rsidRPr="00D05D92">
              <w:rPr>
                <w:color w:val="000000"/>
                <w:lang w:val="en-CA"/>
              </w:rPr>
              <w:t>M</w:t>
            </w:r>
          </w:p>
        </w:tc>
        <w:tc>
          <w:tcPr>
            <w:tcW w:w="713"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14</w:t>
            </w:r>
            <w:r w:rsidRPr="00D05D92">
              <w:rPr>
                <w:color w:val="000000"/>
                <w:lang w:val="en-CA"/>
              </w:rPr>
              <w:t>.</w:t>
            </w:r>
          </w:p>
        </w:tc>
        <w:tc>
          <w:tcPr>
            <w:tcW w:w="720" w:type="dxa"/>
            <w:tcBorders>
              <w:left w:val="single" w:sz="6" w:space="0" w:color="000000"/>
              <w:right w:val="single" w:sz="6" w:space="0" w:color="000000"/>
            </w:tcBorders>
          </w:tcPr>
          <w:p w:rsidR="002E64F9" w:rsidRPr="00D05D92" w:rsidRDefault="002E64F9" w:rsidP="00C716CE">
            <w:pPr>
              <w:widowControl w:val="0"/>
              <w:jc w:val="center"/>
              <w:rPr>
                <w:color w:val="000000"/>
                <w:lang w:val="en-CA"/>
              </w:rPr>
            </w:pPr>
            <w:r>
              <w:rPr>
                <w:color w:val="000000"/>
                <w:lang w:val="en-CA"/>
              </w:rPr>
              <w:t>4</w:t>
            </w:r>
          </w:p>
        </w:tc>
        <w:tc>
          <w:tcPr>
            <w:tcW w:w="720" w:type="dxa"/>
            <w:tcBorders>
              <w:left w:val="single" w:sz="6" w:space="0" w:color="000000"/>
              <w:right w:val="double" w:sz="4" w:space="0" w:color="auto"/>
            </w:tcBorders>
          </w:tcPr>
          <w:p w:rsidR="002E64F9" w:rsidRPr="00D05D92" w:rsidRDefault="002E64F9" w:rsidP="00C716CE">
            <w:pPr>
              <w:widowControl w:val="0"/>
              <w:jc w:val="center"/>
              <w:rPr>
                <w:color w:val="000000"/>
                <w:lang w:val="en-CA"/>
              </w:rPr>
            </w:pPr>
            <w:r>
              <w:rPr>
                <w:color w:val="000000"/>
                <w:lang w:val="en-CA"/>
              </w:rPr>
              <w:t>H</w:t>
            </w:r>
          </w:p>
        </w:tc>
        <w:tc>
          <w:tcPr>
            <w:tcW w:w="810"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22</w:t>
            </w:r>
            <w:r w:rsidRPr="00D05D92">
              <w:rPr>
                <w:color w:val="000000"/>
                <w:lang w:val="en-CA"/>
              </w:rPr>
              <w:t>.</w:t>
            </w:r>
          </w:p>
        </w:tc>
        <w:tc>
          <w:tcPr>
            <w:tcW w:w="720" w:type="dxa"/>
            <w:tcBorders>
              <w:right w:val="single" w:sz="4" w:space="0" w:color="auto"/>
            </w:tcBorders>
          </w:tcPr>
          <w:p w:rsidR="002E64F9" w:rsidRPr="00D05D92" w:rsidRDefault="002E64F9" w:rsidP="00C716CE">
            <w:pPr>
              <w:widowControl w:val="0"/>
              <w:jc w:val="center"/>
              <w:rPr>
                <w:color w:val="000000"/>
                <w:lang w:val="en-CA"/>
              </w:rPr>
            </w:pPr>
            <w:r>
              <w:rPr>
                <w:color w:val="000000"/>
                <w:lang w:val="en-CA"/>
              </w:rPr>
              <w:t>6</w:t>
            </w:r>
          </w:p>
        </w:tc>
        <w:tc>
          <w:tcPr>
            <w:tcW w:w="720" w:type="dxa"/>
            <w:tcBorders>
              <w:left w:val="single" w:sz="4" w:space="0" w:color="auto"/>
              <w:right w:val="double" w:sz="4" w:space="0" w:color="auto"/>
            </w:tcBorders>
          </w:tcPr>
          <w:p w:rsidR="002E64F9" w:rsidRPr="00D05D92" w:rsidRDefault="002E64F9" w:rsidP="00C716CE">
            <w:pPr>
              <w:widowControl w:val="0"/>
              <w:jc w:val="center"/>
              <w:rPr>
                <w:color w:val="000000"/>
                <w:lang w:val="en-CA"/>
              </w:rPr>
            </w:pPr>
            <w:r w:rsidRPr="00D05D92">
              <w:rPr>
                <w:color w:val="000000"/>
                <w:lang w:val="en-CA"/>
              </w:rPr>
              <w:t>M</w:t>
            </w:r>
          </w:p>
        </w:tc>
        <w:tc>
          <w:tcPr>
            <w:tcW w:w="810"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30.</w:t>
            </w:r>
          </w:p>
        </w:tc>
        <w:tc>
          <w:tcPr>
            <w:tcW w:w="630" w:type="dxa"/>
            <w:tcBorders>
              <w:right w:val="single" w:sz="6" w:space="0" w:color="000000"/>
            </w:tcBorders>
          </w:tcPr>
          <w:p w:rsidR="002E64F9" w:rsidRPr="00D05D92" w:rsidRDefault="002E64F9" w:rsidP="00C716CE">
            <w:pPr>
              <w:widowControl w:val="0"/>
              <w:jc w:val="center"/>
              <w:rPr>
                <w:color w:val="000000"/>
                <w:lang w:val="en-CA"/>
              </w:rPr>
            </w:pPr>
            <w:r>
              <w:rPr>
                <w:color w:val="000000"/>
                <w:lang w:val="en-CA"/>
              </w:rPr>
              <w:t>9</w:t>
            </w:r>
          </w:p>
        </w:tc>
        <w:tc>
          <w:tcPr>
            <w:tcW w:w="630" w:type="dxa"/>
            <w:tcBorders>
              <w:left w:val="single" w:sz="6" w:space="0" w:color="000000"/>
              <w:right w:val="single" w:sz="12" w:space="0" w:color="auto"/>
            </w:tcBorders>
          </w:tcPr>
          <w:p w:rsidR="002E64F9" w:rsidRPr="00D05D92" w:rsidRDefault="002E64F9" w:rsidP="00C716CE">
            <w:pPr>
              <w:widowControl w:val="0"/>
              <w:jc w:val="center"/>
              <w:rPr>
                <w:color w:val="000000"/>
                <w:lang w:val="en-CA"/>
              </w:rPr>
            </w:pPr>
            <w:r>
              <w:rPr>
                <w:color w:val="000000"/>
                <w:lang w:val="en-CA"/>
              </w:rPr>
              <w:t>E</w:t>
            </w:r>
          </w:p>
        </w:tc>
      </w:tr>
      <w:tr w:rsidR="002E64F9" w:rsidRPr="00D05D92" w:rsidTr="00C716CE">
        <w:trPr>
          <w:cantSplit/>
          <w:jc w:val="center"/>
        </w:trPr>
        <w:tc>
          <w:tcPr>
            <w:tcW w:w="771" w:type="dxa"/>
            <w:tcBorders>
              <w:left w:val="single" w:sz="12" w:space="0" w:color="000000"/>
              <w:right w:val="single" w:sz="6" w:space="0" w:color="000000"/>
            </w:tcBorders>
          </w:tcPr>
          <w:p w:rsidR="002E64F9" w:rsidRPr="00D05D92" w:rsidRDefault="002E64F9" w:rsidP="00C716CE">
            <w:pPr>
              <w:widowControl w:val="0"/>
              <w:ind w:right="144"/>
              <w:jc w:val="right"/>
              <w:rPr>
                <w:color w:val="000000"/>
                <w:lang w:val="en-CA"/>
              </w:rPr>
            </w:pPr>
            <w:r w:rsidRPr="00D05D92">
              <w:rPr>
                <w:color w:val="000000"/>
                <w:lang w:val="en-CA"/>
              </w:rPr>
              <w:t>7.</w:t>
            </w:r>
          </w:p>
        </w:tc>
        <w:tc>
          <w:tcPr>
            <w:tcW w:w="637" w:type="dxa"/>
            <w:tcBorders>
              <w:left w:val="single" w:sz="6" w:space="0" w:color="000000"/>
              <w:right w:val="single" w:sz="6" w:space="0" w:color="000000"/>
            </w:tcBorders>
          </w:tcPr>
          <w:p w:rsidR="002E64F9" w:rsidRPr="00D05D92" w:rsidRDefault="002E64F9" w:rsidP="00C716CE">
            <w:pPr>
              <w:widowControl w:val="0"/>
              <w:jc w:val="center"/>
              <w:rPr>
                <w:color w:val="000000"/>
                <w:lang w:val="en-CA"/>
              </w:rPr>
            </w:pPr>
            <w:r w:rsidRPr="00D05D92">
              <w:rPr>
                <w:color w:val="000000"/>
                <w:lang w:val="en-CA"/>
              </w:rPr>
              <w:t>2</w:t>
            </w:r>
          </w:p>
        </w:tc>
        <w:tc>
          <w:tcPr>
            <w:tcW w:w="637" w:type="dxa"/>
            <w:tcBorders>
              <w:left w:val="single" w:sz="6" w:space="0" w:color="000000"/>
              <w:right w:val="double" w:sz="4" w:space="0" w:color="auto"/>
            </w:tcBorders>
          </w:tcPr>
          <w:p w:rsidR="002E64F9" w:rsidRPr="00D05D92" w:rsidRDefault="002E64F9" w:rsidP="00C716CE">
            <w:pPr>
              <w:widowControl w:val="0"/>
              <w:jc w:val="center"/>
              <w:rPr>
                <w:color w:val="000000"/>
                <w:lang w:val="en-CA"/>
              </w:rPr>
            </w:pPr>
            <w:r w:rsidRPr="00D05D92">
              <w:rPr>
                <w:color w:val="000000"/>
                <w:lang w:val="en-CA"/>
              </w:rPr>
              <w:t>M</w:t>
            </w:r>
          </w:p>
        </w:tc>
        <w:tc>
          <w:tcPr>
            <w:tcW w:w="713"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15</w:t>
            </w:r>
            <w:r w:rsidRPr="00D05D92">
              <w:rPr>
                <w:color w:val="000000"/>
                <w:lang w:val="en-CA"/>
              </w:rPr>
              <w:t>.</w:t>
            </w:r>
          </w:p>
        </w:tc>
        <w:tc>
          <w:tcPr>
            <w:tcW w:w="720" w:type="dxa"/>
            <w:tcBorders>
              <w:left w:val="single" w:sz="6" w:space="0" w:color="000000"/>
              <w:right w:val="single" w:sz="6" w:space="0" w:color="000000"/>
            </w:tcBorders>
          </w:tcPr>
          <w:p w:rsidR="002E64F9" w:rsidRPr="00D05D92" w:rsidRDefault="002E64F9" w:rsidP="00C716CE">
            <w:pPr>
              <w:widowControl w:val="0"/>
              <w:jc w:val="center"/>
              <w:rPr>
                <w:color w:val="000000"/>
                <w:lang w:val="en-CA"/>
              </w:rPr>
            </w:pPr>
            <w:r w:rsidRPr="00D05D92">
              <w:rPr>
                <w:color w:val="000000"/>
                <w:lang w:val="en-CA"/>
              </w:rPr>
              <w:t>4</w:t>
            </w:r>
          </w:p>
        </w:tc>
        <w:tc>
          <w:tcPr>
            <w:tcW w:w="720" w:type="dxa"/>
            <w:tcBorders>
              <w:left w:val="single" w:sz="6" w:space="0" w:color="000000"/>
              <w:right w:val="double" w:sz="4" w:space="0" w:color="auto"/>
            </w:tcBorders>
          </w:tcPr>
          <w:p w:rsidR="002E64F9" w:rsidRPr="00D05D92" w:rsidRDefault="0034476D" w:rsidP="00C716CE">
            <w:pPr>
              <w:widowControl w:val="0"/>
              <w:jc w:val="center"/>
              <w:rPr>
                <w:color w:val="000000"/>
                <w:lang w:val="en-CA"/>
              </w:rPr>
            </w:pPr>
            <w:r>
              <w:rPr>
                <w:color w:val="000000"/>
                <w:lang w:val="en-CA"/>
              </w:rPr>
              <w:t>M</w:t>
            </w:r>
          </w:p>
        </w:tc>
        <w:tc>
          <w:tcPr>
            <w:tcW w:w="810"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23.</w:t>
            </w:r>
          </w:p>
        </w:tc>
        <w:tc>
          <w:tcPr>
            <w:tcW w:w="720" w:type="dxa"/>
            <w:tcBorders>
              <w:right w:val="single" w:sz="4" w:space="0" w:color="auto"/>
            </w:tcBorders>
          </w:tcPr>
          <w:p w:rsidR="002E64F9" w:rsidRPr="00D05D92" w:rsidRDefault="002E64F9" w:rsidP="00C716CE">
            <w:pPr>
              <w:widowControl w:val="0"/>
              <w:jc w:val="center"/>
              <w:rPr>
                <w:color w:val="000000"/>
                <w:lang w:val="en-CA"/>
              </w:rPr>
            </w:pPr>
            <w:r>
              <w:rPr>
                <w:color w:val="000000"/>
                <w:lang w:val="en-CA"/>
              </w:rPr>
              <w:t>6</w:t>
            </w:r>
          </w:p>
        </w:tc>
        <w:tc>
          <w:tcPr>
            <w:tcW w:w="720" w:type="dxa"/>
            <w:tcBorders>
              <w:left w:val="single" w:sz="4" w:space="0" w:color="auto"/>
              <w:right w:val="double" w:sz="4" w:space="0" w:color="auto"/>
            </w:tcBorders>
          </w:tcPr>
          <w:p w:rsidR="002E64F9" w:rsidRPr="00D05D92" w:rsidRDefault="002E64F9" w:rsidP="00C716CE">
            <w:pPr>
              <w:widowControl w:val="0"/>
              <w:jc w:val="center"/>
              <w:rPr>
                <w:color w:val="000000"/>
                <w:lang w:val="en-CA"/>
              </w:rPr>
            </w:pPr>
            <w:r>
              <w:rPr>
                <w:color w:val="000000"/>
                <w:lang w:val="en-CA"/>
              </w:rPr>
              <w:t>E</w:t>
            </w:r>
          </w:p>
        </w:tc>
        <w:tc>
          <w:tcPr>
            <w:tcW w:w="810"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p>
        </w:tc>
        <w:tc>
          <w:tcPr>
            <w:tcW w:w="630" w:type="dxa"/>
            <w:tcBorders>
              <w:right w:val="single" w:sz="6" w:space="0" w:color="000000"/>
            </w:tcBorders>
          </w:tcPr>
          <w:p w:rsidR="002E64F9" w:rsidRPr="00D05D92" w:rsidRDefault="002E64F9" w:rsidP="00C716CE">
            <w:pPr>
              <w:widowControl w:val="0"/>
              <w:jc w:val="center"/>
              <w:rPr>
                <w:color w:val="000000"/>
                <w:lang w:val="en-CA"/>
              </w:rPr>
            </w:pPr>
          </w:p>
        </w:tc>
        <w:tc>
          <w:tcPr>
            <w:tcW w:w="630" w:type="dxa"/>
            <w:tcBorders>
              <w:left w:val="single" w:sz="6" w:space="0" w:color="000000"/>
              <w:right w:val="single" w:sz="12" w:space="0" w:color="auto"/>
            </w:tcBorders>
          </w:tcPr>
          <w:p w:rsidR="002E64F9" w:rsidRPr="00D05D92" w:rsidRDefault="002E64F9" w:rsidP="00C716CE">
            <w:pPr>
              <w:widowControl w:val="0"/>
              <w:jc w:val="center"/>
              <w:rPr>
                <w:color w:val="000000"/>
                <w:lang w:val="en-CA"/>
              </w:rPr>
            </w:pPr>
          </w:p>
        </w:tc>
      </w:tr>
      <w:tr w:rsidR="002E64F9" w:rsidRPr="00D05D92" w:rsidTr="00C716CE">
        <w:trPr>
          <w:cantSplit/>
          <w:jc w:val="center"/>
        </w:trPr>
        <w:tc>
          <w:tcPr>
            <w:tcW w:w="771" w:type="dxa"/>
            <w:tcBorders>
              <w:left w:val="single" w:sz="12" w:space="0" w:color="000000"/>
              <w:right w:val="single" w:sz="6" w:space="0" w:color="000000"/>
            </w:tcBorders>
          </w:tcPr>
          <w:p w:rsidR="002E64F9" w:rsidRPr="00D05D92" w:rsidRDefault="002E64F9" w:rsidP="00C716CE">
            <w:pPr>
              <w:widowControl w:val="0"/>
              <w:ind w:right="144"/>
              <w:jc w:val="right"/>
              <w:rPr>
                <w:color w:val="000000"/>
                <w:lang w:val="en-CA"/>
              </w:rPr>
            </w:pPr>
            <w:r w:rsidRPr="00D05D92">
              <w:rPr>
                <w:color w:val="000000"/>
                <w:lang w:val="en-CA"/>
              </w:rPr>
              <w:t>8.</w:t>
            </w:r>
          </w:p>
        </w:tc>
        <w:tc>
          <w:tcPr>
            <w:tcW w:w="637" w:type="dxa"/>
            <w:tcBorders>
              <w:left w:val="single" w:sz="6" w:space="0" w:color="000000"/>
              <w:right w:val="single" w:sz="6" w:space="0" w:color="000000"/>
            </w:tcBorders>
          </w:tcPr>
          <w:p w:rsidR="002E64F9" w:rsidRPr="00D05D92" w:rsidRDefault="002E64F9" w:rsidP="00C716CE">
            <w:pPr>
              <w:widowControl w:val="0"/>
              <w:jc w:val="center"/>
              <w:rPr>
                <w:color w:val="000000"/>
                <w:lang w:val="en-CA"/>
              </w:rPr>
            </w:pPr>
            <w:r w:rsidRPr="00D05D92">
              <w:rPr>
                <w:color w:val="000000"/>
                <w:lang w:val="en-CA"/>
              </w:rPr>
              <w:t>2</w:t>
            </w:r>
          </w:p>
        </w:tc>
        <w:tc>
          <w:tcPr>
            <w:tcW w:w="637" w:type="dxa"/>
            <w:tcBorders>
              <w:left w:val="single" w:sz="6" w:space="0" w:color="000000"/>
              <w:right w:val="double" w:sz="4" w:space="0" w:color="auto"/>
            </w:tcBorders>
          </w:tcPr>
          <w:p w:rsidR="002E64F9" w:rsidRPr="00D05D92" w:rsidRDefault="002E64F9" w:rsidP="00C716CE">
            <w:pPr>
              <w:widowControl w:val="0"/>
              <w:jc w:val="center"/>
              <w:rPr>
                <w:color w:val="000000"/>
                <w:lang w:val="en-CA"/>
              </w:rPr>
            </w:pPr>
            <w:r>
              <w:rPr>
                <w:color w:val="000000"/>
                <w:lang w:val="en-CA"/>
              </w:rPr>
              <w:t>E</w:t>
            </w:r>
          </w:p>
        </w:tc>
        <w:tc>
          <w:tcPr>
            <w:tcW w:w="713"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16</w:t>
            </w:r>
            <w:r w:rsidRPr="00D05D92">
              <w:rPr>
                <w:color w:val="000000"/>
                <w:lang w:val="en-CA"/>
              </w:rPr>
              <w:t>.</w:t>
            </w:r>
          </w:p>
        </w:tc>
        <w:tc>
          <w:tcPr>
            <w:tcW w:w="720" w:type="dxa"/>
            <w:tcBorders>
              <w:left w:val="single" w:sz="6" w:space="0" w:color="000000"/>
              <w:right w:val="single" w:sz="6" w:space="0" w:color="000000"/>
            </w:tcBorders>
          </w:tcPr>
          <w:p w:rsidR="002E64F9" w:rsidRPr="00D05D92" w:rsidRDefault="002E64F9" w:rsidP="00C716CE">
            <w:pPr>
              <w:widowControl w:val="0"/>
              <w:jc w:val="center"/>
              <w:rPr>
                <w:color w:val="000000"/>
                <w:lang w:val="en-CA"/>
              </w:rPr>
            </w:pPr>
            <w:r>
              <w:rPr>
                <w:color w:val="000000"/>
                <w:lang w:val="en-CA"/>
              </w:rPr>
              <w:t>5</w:t>
            </w:r>
          </w:p>
        </w:tc>
        <w:tc>
          <w:tcPr>
            <w:tcW w:w="720" w:type="dxa"/>
            <w:tcBorders>
              <w:left w:val="single" w:sz="6" w:space="0" w:color="000000"/>
              <w:right w:val="double" w:sz="4" w:space="0" w:color="auto"/>
            </w:tcBorders>
          </w:tcPr>
          <w:p w:rsidR="002E64F9" w:rsidRPr="00D05D92" w:rsidRDefault="002E64F9" w:rsidP="00C716CE">
            <w:pPr>
              <w:widowControl w:val="0"/>
              <w:jc w:val="center"/>
              <w:rPr>
                <w:color w:val="000000"/>
                <w:lang w:val="en-CA"/>
              </w:rPr>
            </w:pPr>
            <w:r w:rsidRPr="00D05D92">
              <w:rPr>
                <w:color w:val="000000"/>
                <w:lang w:val="en-CA"/>
              </w:rPr>
              <w:t>M</w:t>
            </w:r>
          </w:p>
        </w:tc>
        <w:tc>
          <w:tcPr>
            <w:tcW w:w="810"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24.</w:t>
            </w:r>
          </w:p>
        </w:tc>
        <w:tc>
          <w:tcPr>
            <w:tcW w:w="720" w:type="dxa"/>
            <w:tcBorders>
              <w:right w:val="single" w:sz="4" w:space="0" w:color="auto"/>
            </w:tcBorders>
          </w:tcPr>
          <w:p w:rsidR="002E64F9" w:rsidRPr="00D05D92" w:rsidRDefault="002E64F9" w:rsidP="00C716CE">
            <w:pPr>
              <w:widowControl w:val="0"/>
              <w:jc w:val="center"/>
              <w:rPr>
                <w:color w:val="000000"/>
                <w:lang w:val="en-CA"/>
              </w:rPr>
            </w:pPr>
            <w:r>
              <w:rPr>
                <w:color w:val="000000"/>
                <w:lang w:val="en-CA"/>
              </w:rPr>
              <w:t>6</w:t>
            </w:r>
          </w:p>
        </w:tc>
        <w:tc>
          <w:tcPr>
            <w:tcW w:w="720" w:type="dxa"/>
            <w:tcBorders>
              <w:left w:val="single" w:sz="4" w:space="0" w:color="auto"/>
              <w:right w:val="double" w:sz="4" w:space="0" w:color="auto"/>
            </w:tcBorders>
          </w:tcPr>
          <w:p w:rsidR="002E64F9" w:rsidRPr="00D05D92" w:rsidRDefault="002E64F9" w:rsidP="00C716CE">
            <w:pPr>
              <w:widowControl w:val="0"/>
              <w:jc w:val="center"/>
              <w:rPr>
                <w:color w:val="000000"/>
                <w:lang w:val="en-CA"/>
              </w:rPr>
            </w:pPr>
            <w:r>
              <w:rPr>
                <w:color w:val="000000"/>
                <w:lang w:val="en-CA"/>
              </w:rPr>
              <w:t>M</w:t>
            </w:r>
          </w:p>
        </w:tc>
        <w:tc>
          <w:tcPr>
            <w:tcW w:w="810"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p>
        </w:tc>
        <w:tc>
          <w:tcPr>
            <w:tcW w:w="630" w:type="dxa"/>
            <w:tcBorders>
              <w:right w:val="single" w:sz="6" w:space="0" w:color="000000"/>
            </w:tcBorders>
          </w:tcPr>
          <w:p w:rsidR="002E64F9" w:rsidRPr="00D05D92" w:rsidRDefault="002E64F9" w:rsidP="00C716CE">
            <w:pPr>
              <w:widowControl w:val="0"/>
              <w:jc w:val="center"/>
              <w:rPr>
                <w:color w:val="000000"/>
                <w:lang w:val="en-CA"/>
              </w:rPr>
            </w:pPr>
          </w:p>
        </w:tc>
        <w:tc>
          <w:tcPr>
            <w:tcW w:w="630" w:type="dxa"/>
            <w:tcBorders>
              <w:left w:val="single" w:sz="6" w:space="0" w:color="000000"/>
              <w:right w:val="single" w:sz="12" w:space="0" w:color="auto"/>
            </w:tcBorders>
          </w:tcPr>
          <w:p w:rsidR="002E64F9" w:rsidRPr="00D05D92" w:rsidRDefault="002E64F9" w:rsidP="00C716CE">
            <w:pPr>
              <w:widowControl w:val="0"/>
              <w:jc w:val="center"/>
              <w:rPr>
                <w:color w:val="000000"/>
                <w:lang w:val="en-CA"/>
              </w:rPr>
            </w:pPr>
          </w:p>
        </w:tc>
      </w:tr>
      <w:tr w:rsidR="002E64F9" w:rsidRPr="00D05D92" w:rsidTr="00C716CE">
        <w:trPr>
          <w:cantSplit/>
          <w:trHeight w:val="340"/>
          <w:jc w:val="center"/>
        </w:trPr>
        <w:tc>
          <w:tcPr>
            <w:tcW w:w="8518" w:type="dxa"/>
            <w:gridSpan w:val="12"/>
            <w:tcBorders>
              <w:top w:val="single" w:sz="4" w:space="0" w:color="auto"/>
              <w:left w:val="single" w:sz="12" w:space="0" w:color="000000"/>
              <w:bottom w:val="single" w:sz="4" w:space="0" w:color="auto"/>
              <w:right w:val="single" w:sz="12" w:space="0" w:color="auto"/>
            </w:tcBorders>
            <w:vAlign w:val="center"/>
          </w:tcPr>
          <w:p w:rsidR="002E64F9" w:rsidRPr="00D05D92" w:rsidRDefault="002E64F9" w:rsidP="00C716CE">
            <w:pPr>
              <w:widowControl w:val="0"/>
              <w:jc w:val="center"/>
              <w:rPr>
                <w:b/>
                <w:color w:val="000000"/>
                <w:lang w:val="en-CA"/>
              </w:rPr>
            </w:pPr>
            <w:r w:rsidRPr="00D05D92">
              <w:rPr>
                <w:b/>
                <w:color w:val="000000"/>
                <w:lang w:val="en-CA"/>
              </w:rPr>
              <w:t>Exercises</w:t>
            </w:r>
          </w:p>
        </w:tc>
      </w:tr>
      <w:tr w:rsidR="002E64F9" w:rsidRPr="00D05D92" w:rsidTr="00C716CE">
        <w:trPr>
          <w:cantSplit/>
          <w:jc w:val="center"/>
        </w:trPr>
        <w:tc>
          <w:tcPr>
            <w:tcW w:w="771" w:type="dxa"/>
            <w:tcBorders>
              <w:top w:val="single" w:sz="4" w:space="0" w:color="auto"/>
              <w:left w:val="single" w:sz="12" w:space="0" w:color="000000"/>
              <w:right w:val="single" w:sz="6" w:space="0" w:color="000000"/>
            </w:tcBorders>
          </w:tcPr>
          <w:p w:rsidR="002E64F9" w:rsidRPr="00D05D92" w:rsidRDefault="002E64F9" w:rsidP="006F5C6B">
            <w:pPr>
              <w:widowControl w:val="0"/>
              <w:ind w:right="144"/>
              <w:jc w:val="right"/>
              <w:rPr>
                <w:color w:val="000000"/>
                <w:lang w:val="en-CA"/>
              </w:rPr>
            </w:pPr>
            <w:r>
              <w:rPr>
                <w:color w:val="000000"/>
                <w:lang w:val="en-CA"/>
              </w:rPr>
              <w:t>3</w:t>
            </w:r>
            <w:r w:rsidR="006F5C6B">
              <w:rPr>
                <w:color w:val="000000"/>
                <w:lang w:val="en-CA"/>
              </w:rPr>
              <w:t>1</w:t>
            </w:r>
            <w:r w:rsidRPr="00D05D92">
              <w:rPr>
                <w:color w:val="000000"/>
                <w:lang w:val="en-CA"/>
              </w:rPr>
              <w:t>.</w:t>
            </w:r>
          </w:p>
        </w:tc>
        <w:tc>
          <w:tcPr>
            <w:tcW w:w="637" w:type="dxa"/>
            <w:tcBorders>
              <w:top w:val="single" w:sz="4" w:space="0" w:color="auto"/>
              <w:left w:val="single" w:sz="6" w:space="0" w:color="000000"/>
              <w:right w:val="single" w:sz="6" w:space="0" w:color="000000"/>
            </w:tcBorders>
          </w:tcPr>
          <w:p w:rsidR="002E64F9" w:rsidRPr="00D05D92" w:rsidRDefault="002E64F9" w:rsidP="00C716CE">
            <w:pPr>
              <w:widowControl w:val="0"/>
              <w:jc w:val="center"/>
              <w:rPr>
                <w:color w:val="000000"/>
                <w:lang w:val="en-CA"/>
              </w:rPr>
            </w:pPr>
            <w:r w:rsidRPr="00D05D92">
              <w:rPr>
                <w:color w:val="000000"/>
                <w:lang w:val="en-CA"/>
              </w:rPr>
              <w:t>1</w:t>
            </w:r>
          </w:p>
        </w:tc>
        <w:tc>
          <w:tcPr>
            <w:tcW w:w="637" w:type="dxa"/>
            <w:tcBorders>
              <w:top w:val="single" w:sz="4" w:space="0" w:color="auto"/>
              <w:left w:val="single" w:sz="6" w:space="0" w:color="000000"/>
              <w:right w:val="double" w:sz="4" w:space="0" w:color="auto"/>
            </w:tcBorders>
          </w:tcPr>
          <w:p w:rsidR="002E64F9" w:rsidRPr="00D05D92" w:rsidRDefault="002E64F9" w:rsidP="00C716CE">
            <w:pPr>
              <w:widowControl w:val="0"/>
              <w:jc w:val="center"/>
              <w:rPr>
                <w:color w:val="000000"/>
                <w:lang w:val="en-CA"/>
              </w:rPr>
            </w:pPr>
            <w:r w:rsidRPr="00D05D92">
              <w:rPr>
                <w:color w:val="000000"/>
                <w:lang w:val="en-CA"/>
              </w:rPr>
              <w:t>M</w:t>
            </w:r>
          </w:p>
        </w:tc>
        <w:tc>
          <w:tcPr>
            <w:tcW w:w="713" w:type="dxa"/>
            <w:tcBorders>
              <w:top w:val="single" w:sz="4" w:space="0" w:color="auto"/>
              <w:left w:val="double" w:sz="4" w:space="0" w:color="auto"/>
              <w:right w:val="single" w:sz="6" w:space="0" w:color="000000"/>
            </w:tcBorders>
          </w:tcPr>
          <w:p w:rsidR="002E64F9" w:rsidRPr="00D05D92" w:rsidRDefault="002E64F9" w:rsidP="006F5C6B">
            <w:pPr>
              <w:widowControl w:val="0"/>
              <w:ind w:right="144"/>
              <w:jc w:val="right"/>
              <w:rPr>
                <w:color w:val="000000"/>
                <w:lang w:val="en-CA"/>
              </w:rPr>
            </w:pPr>
            <w:r>
              <w:rPr>
                <w:color w:val="000000"/>
                <w:lang w:val="en-CA"/>
              </w:rPr>
              <w:t>3</w:t>
            </w:r>
            <w:r w:rsidR="006F5C6B">
              <w:rPr>
                <w:color w:val="000000"/>
                <w:lang w:val="en-CA"/>
              </w:rPr>
              <w:t>4</w:t>
            </w:r>
            <w:r w:rsidRPr="00D05D92">
              <w:rPr>
                <w:color w:val="000000"/>
                <w:lang w:val="en-CA"/>
              </w:rPr>
              <w:t>.</w:t>
            </w:r>
          </w:p>
        </w:tc>
        <w:tc>
          <w:tcPr>
            <w:tcW w:w="720" w:type="dxa"/>
            <w:tcBorders>
              <w:top w:val="single" w:sz="4" w:space="0" w:color="auto"/>
              <w:left w:val="single" w:sz="6" w:space="0" w:color="000000"/>
              <w:right w:val="single" w:sz="6" w:space="0" w:color="000000"/>
            </w:tcBorders>
          </w:tcPr>
          <w:p w:rsidR="002E64F9" w:rsidRPr="00D05D92" w:rsidRDefault="002E64F9" w:rsidP="00C716CE">
            <w:pPr>
              <w:widowControl w:val="0"/>
              <w:jc w:val="center"/>
              <w:rPr>
                <w:color w:val="000000"/>
                <w:lang w:val="en-CA"/>
              </w:rPr>
            </w:pPr>
            <w:r>
              <w:rPr>
                <w:color w:val="000000"/>
                <w:lang w:val="en-CA"/>
              </w:rPr>
              <w:t>3</w:t>
            </w:r>
          </w:p>
        </w:tc>
        <w:tc>
          <w:tcPr>
            <w:tcW w:w="720" w:type="dxa"/>
            <w:tcBorders>
              <w:top w:val="single" w:sz="4" w:space="0" w:color="auto"/>
              <w:left w:val="single" w:sz="6" w:space="0" w:color="000000"/>
              <w:right w:val="double" w:sz="4" w:space="0" w:color="auto"/>
            </w:tcBorders>
          </w:tcPr>
          <w:p w:rsidR="002E64F9" w:rsidRPr="00D05D92" w:rsidRDefault="002E64F9" w:rsidP="00C716CE">
            <w:pPr>
              <w:widowControl w:val="0"/>
              <w:jc w:val="center"/>
              <w:rPr>
                <w:color w:val="000000"/>
                <w:lang w:val="en-CA"/>
              </w:rPr>
            </w:pPr>
            <w:r>
              <w:rPr>
                <w:color w:val="000000"/>
                <w:lang w:val="en-CA"/>
              </w:rPr>
              <w:t>H</w:t>
            </w:r>
          </w:p>
        </w:tc>
        <w:tc>
          <w:tcPr>
            <w:tcW w:w="810" w:type="dxa"/>
            <w:tcBorders>
              <w:top w:val="single" w:sz="4" w:space="0" w:color="auto"/>
              <w:left w:val="double" w:sz="4" w:space="0" w:color="auto"/>
              <w:right w:val="single" w:sz="6" w:space="0" w:color="000000"/>
            </w:tcBorders>
          </w:tcPr>
          <w:p w:rsidR="002E64F9" w:rsidRPr="00D05D92" w:rsidRDefault="002E64F9" w:rsidP="006F5C6B">
            <w:pPr>
              <w:widowControl w:val="0"/>
              <w:ind w:right="144"/>
              <w:jc w:val="right"/>
              <w:rPr>
                <w:color w:val="000000"/>
                <w:lang w:val="en-CA"/>
              </w:rPr>
            </w:pPr>
            <w:r>
              <w:rPr>
                <w:color w:val="000000"/>
                <w:lang w:val="en-CA"/>
              </w:rPr>
              <w:t>3</w:t>
            </w:r>
            <w:r w:rsidR="006F5C6B">
              <w:rPr>
                <w:color w:val="000000"/>
                <w:lang w:val="en-CA"/>
              </w:rPr>
              <w:t>7</w:t>
            </w:r>
            <w:r w:rsidRPr="00D05D92">
              <w:rPr>
                <w:color w:val="000000"/>
                <w:lang w:val="en-CA"/>
              </w:rPr>
              <w:t>.</w:t>
            </w:r>
          </w:p>
        </w:tc>
        <w:tc>
          <w:tcPr>
            <w:tcW w:w="720" w:type="dxa"/>
            <w:tcBorders>
              <w:top w:val="single" w:sz="4" w:space="0" w:color="auto"/>
              <w:right w:val="single" w:sz="4" w:space="0" w:color="auto"/>
            </w:tcBorders>
          </w:tcPr>
          <w:p w:rsidR="002E64F9" w:rsidRPr="00D05D92" w:rsidRDefault="002E64F9" w:rsidP="00C716CE">
            <w:pPr>
              <w:widowControl w:val="0"/>
              <w:jc w:val="center"/>
              <w:rPr>
                <w:color w:val="000000"/>
                <w:lang w:val="en-CA"/>
              </w:rPr>
            </w:pPr>
            <w:r>
              <w:rPr>
                <w:color w:val="000000"/>
                <w:lang w:val="en-CA"/>
              </w:rPr>
              <w:t>6</w:t>
            </w:r>
          </w:p>
        </w:tc>
        <w:tc>
          <w:tcPr>
            <w:tcW w:w="720" w:type="dxa"/>
            <w:tcBorders>
              <w:top w:val="single" w:sz="4" w:space="0" w:color="auto"/>
              <w:left w:val="single" w:sz="4" w:space="0" w:color="auto"/>
              <w:right w:val="double" w:sz="4" w:space="0" w:color="auto"/>
            </w:tcBorders>
          </w:tcPr>
          <w:p w:rsidR="002E64F9" w:rsidRPr="00D05D92" w:rsidRDefault="002E64F9" w:rsidP="00C716CE">
            <w:pPr>
              <w:widowControl w:val="0"/>
              <w:jc w:val="center"/>
              <w:rPr>
                <w:color w:val="000000"/>
                <w:lang w:val="en-CA"/>
              </w:rPr>
            </w:pPr>
            <w:r>
              <w:rPr>
                <w:color w:val="000000"/>
                <w:lang w:val="en-CA"/>
              </w:rPr>
              <w:t>H</w:t>
            </w:r>
          </w:p>
        </w:tc>
        <w:tc>
          <w:tcPr>
            <w:tcW w:w="810" w:type="dxa"/>
            <w:tcBorders>
              <w:top w:val="single" w:sz="4" w:space="0" w:color="auto"/>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40</w:t>
            </w:r>
            <w:r w:rsidRPr="00D05D92">
              <w:rPr>
                <w:color w:val="000000"/>
                <w:lang w:val="en-CA"/>
              </w:rPr>
              <w:t>.</w:t>
            </w:r>
          </w:p>
        </w:tc>
        <w:tc>
          <w:tcPr>
            <w:tcW w:w="630" w:type="dxa"/>
            <w:tcBorders>
              <w:top w:val="single" w:sz="4" w:space="0" w:color="auto"/>
              <w:right w:val="single" w:sz="6" w:space="0" w:color="000000"/>
            </w:tcBorders>
          </w:tcPr>
          <w:p w:rsidR="002E64F9" w:rsidRPr="00D05D92" w:rsidRDefault="002E64F9" w:rsidP="00C716CE">
            <w:pPr>
              <w:widowControl w:val="0"/>
              <w:jc w:val="center"/>
              <w:rPr>
                <w:color w:val="000000"/>
                <w:lang w:val="en-CA"/>
              </w:rPr>
            </w:pPr>
            <w:r>
              <w:rPr>
                <w:color w:val="000000"/>
                <w:lang w:val="en-CA"/>
              </w:rPr>
              <w:t>9</w:t>
            </w:r>
          </w:p>
        </w:tc>
        <w:tc>
          <w:tcPr>
            <w:tcW w:w="630" w:type="dxa"/>
            <w:tcBorders>
              <w:top w:val="single" w:sz="4" w:space="0" w:color="auto"/>
              <w:left w:val="single" w:sz="6" w:space="0" w:color="000000"/>
              <w:right w:val="single" w:sz="12" w:space="0" w:color="auto"/>
            </w:tcBorders>
          </w:tcPr>
          <w:p w:rsidR="002E64F9" w:rsidRPr="00D05D92" w:rsidRDefault="002E64F9" w:rsidP="00C716CE">
            <w:pPr>
              <w:widowControl w:val="0"/>
              <w:jc w:val="center"/>
              <w:rPr>
                <w:color w:val="000000"/>
                <w:lang w:val="en-CA"/>
              </w:rPr>
            </w:pPr>
            <w:r>
              <w:rPr>
                <w:color w:val="000000"/>
                <w:lang w:val="en-CA"/>
              </w:rPr>
              <w:t>H</w:t>
            </w:r>
          </w:p>
        </w:tc>
      </w:tr>
      <w:tr w:rsidR="002E64F9" w:rsidRPr="00D05D92" w:rsidTr="00C716CE">
        <w:trPr>
          <w:cantSplit/>
          <w:jc w:val="center"/>
        </w:trPr>
        <w:tc>
          <w:tcPr>
            <w:tcW w:w="771" w:type="dxa"/>
            <w:tcBorders>
              <w:left w:val="single" w:sz="12" w:space="0" w:color="000000"/>
              <w:right w:val="single" w:sz="6" w:space="0" w:color="000000"/>
            </w:tcBorders>
          </w:tcPr>
          <w:p w:rsidR="002E64F9" w:rsidRPr="00D05D92" w:rsidRDefault="002E64F9" w:rsidP="006F5C6B">
            <w:pPr>
              <w:widowControl w:val="0"/>
              <w:ind w:right="144"/>
              <w:jc w:val="right"/>
              <w:rPr>
                <w:color w:val="000000"/>
                <w:lang w:val="en-CA"/>
              </w:rPr>
            </w:pPr>
            <w:r>
              <w:rPr>
                <w:color w:val="000000"/>
                <w:lang w:val="en-CA"/>
              </w:rPr>
              <w:t>3</w:t>
            </w:r>
            <w:r w:rsidR="006F5C6B">
              <w:rPr>
                <w:color w:val="000000"/>
                <w:lang w:val="en-CA"/>
              </w:rPr>
              <w:t>2</w:t>
            </w:r>
            <w:r w:rsidRPr="00D05D92">
              <w:rPr>
                <w:color w:val="000000"/>
                <w:lang w:val="en-CA"/>
              </w:rPr>
              <w:t>.</w:t>
            </w:r>
          </w:p>
        </w:tc>
        <w:tc>
          <w:tcPr>
            <w:tcW w:w="637" w:type="dxa"/>
            <w:tcBorders>
              <w:left w:val="single" w:sz="6" w:space="0" w:color="000000"/>
              <w:right w:val="single" w:sz="6" w:space="0" w:color="000000"/>
            </w:tcBorders>
          </w:tcPr>
          <w:p w:rsidR="002E64F9" w:rsidRPr="00D05D92" w:rsidRDefault="002E64F9" w:rsidP="002E64F9">
            <w:pPr>
              <w:widowControl w:val="0"/>
              <w:jc w:val="center"/>
              <w:rPr>
                <w:color w:val="000000"/>
                <w:lang w:val="en-CA"/>
              </w:rPr>
            </w:pPr>
            <w:r w:rsidRPr="00D05D92">
              <w:rPr>
                <w:color w:val="000000"/>
                <w:lang w:val="en-CA"/>
              </w:rPr>
              <w:t>2</w:t>
            </w:r>
          </w:p>
        </w:tc>
        <w:tc>
          <w:tcPr>
            <w:tcW w:w="637" w:type="dxa"/>
            <w:tcBorders>
              <w:left w:val="single" w:sz="6" w:space="0" w:color="000000"/>
              <w:right w:val="double" w:sz="4" w:space="0" w:color="auto"/>
            </w:tcBorders>
          </w:tcPr>
          <w:p w:rsidR="002E64F9" w:rsidRPr="00D05D92" w:rsidRDefault="002E64F9" w:rsidP="00C716CE">
            <w:pPr>
              <w:widowControl w:val="0"/>
              <w:jc w:val="center"/>
              <w:rPr>
                <w:color w:val="000000"/>
                <w:lang w:val="en-CA"/>
              </w:rPr>
            </w:pPr>
            <w:r w:rsidRPr="00D05D92">
              <w:rPr>
                <w:color w:val="000000"/>
                <w:lang w:val="en-CA"/>
              </w:rPr>
              <w:t>H</w:t>
            </w:r>
          </w:p>
        </w:tc>
        <w:tc>
          <w:tcPr>
            <w:tcW w:w="713" w:type="dxa"/>
            <w:tcBorders>
              <w:left w:val="double" w:sz="4" w:space="0" w:color="auto"/>
              <w:right w:val="single" w:sz="6" w:space="0" w:color="000000"/>
            </w:tcBorders>
          </w:tcPr>
          <w:p w:rsidR="002E64F9" w:rsidRPr="00D05D92" w:rsidRDefault="002E64F9" w:rsidP="006F5C6B">
            <w:pPr>
              <w:widowControl w:val="0"/>
              <w:ind w:right="144"/>
              <w:jc w:val="right"/>
              <w:rPr>
                <w:color w:val="000000"/>
                <w:lang w:val="en-CA"/>
              </w:rPr>
            </w:pPr>
            <w:r>
              <w:rPr>
                <w:color w:val="000000"/>
                <w:lang w:val="en-CA"/>
              </w:rPr>
              <w:t>3</w:t>
            </w:r>
            <w:r w:rsidR="006F5C6B">
              <w:rPr>
                <w:color w:val="000000"/>
                <w:lang w:val="en-CA"/>
              </w:rPr>
              <w:t>5</w:t>
            </w:r>
            <w:r w:rsidRPr="00D05D92">
              <w:rPr>
                <w:color w:val="000000"/>
                <w:lang w:val="en-CA"/>
              </w:rPr>
              <w:t>.</w:t>
            </w:r>
          </w:p>
        </w:tc>
        <w:tc>
          <w:tcPr>
            <w:tcW w:w="720" w:type="dxa"/>
            <w:tcBorders>
              <w:left w:val="single" w:sz="6" w:space="0" w:color="000000"/>
              <w:right w:val="single" w:sz="6" w:space="0" w:color="000000"/>
            </w:tcBorders>
          </w:tcPr>
          <w:p w:rsidR="002E64F9" w:rsidRPr="00D05D92" w:rsidRDefault="002E64F9" w:rsidP="00C716CE">
            <w:pPr>
              <w:widowControl w:val="0"/>
              <w:jc w:val="center"/>
              <w:rPr>
                <w:color w:val="000000"/>
                <w:lang w:val="en-CA"/>
              </w:rPr>
            </w:pPr>
            <w:r>
              <w:rPr>
                <w:color w:val="000000"/>
                <w:lang w:val="en-CA"/>
              </w:rPr>
              <w:t>3</w:t>
            </w:r>
          </w:p>
        </w:tc>
        <w:tc>
          <w:tcPr>
            <w:tcW w:w="720" w:type="dxa"/>
            <w:tcBorders>
              <w:left w:val="single" w:sz="6" w:space="0" w:color="000000"/>
              <w:right w:val="double" w:sz="4" w:space="0" w:color="auto"/>
            </w:tcBorders>
          </w:tcPr>
          <w:p w:rsidR="002E64F9" w:rsidRPr="00D05D92" w:rsidRDefault="002E64F9" w:rsidP="00C716CE">
            <w:pPr>
              <w:widowControl w:val="0"/>
              <w:jc w:val="center"/>
              <w:rPr>
                <w:color w:val="000000"/>
                <w:lang w:val="en-CA"/>
              </w:rPr>
            </w:pPr>
            <w:r w:rsidRPr="00D05D92">
              <w:rPr>
                <w:color w:val="000000"/>
                <w:lang w:val="en-CA"/>
              </w:rPr>
              <w:t>M</w:t>
            </w:r>
          </w:p>
        </w:tc>
        <w:tc>
          <w:tcPr>
            <w:tcW w:w="810" w:type="dxa"/>
            <w:tcBorders>
              <w:left w:val="double" w:sz="4" w:space="0" w:color="auto"/>
              <w:right w:val="single" w:sz="6" w:space="0" w:color="000000"/>
            </w:tcBorders>
          </w:tcPr>
          <w:p w:rsidR="002E64F9" w:rsidRPr="00D05D92" w:rsidRDefault="002E64F9" w:rsidP="006F5C6B">
            <w:pPr>
              <w:widowControl w:val="0"/>
              <w:ind w:right="144"/>
              <w:jc w:val="right"/>
              <w:rPr>
                <w:color w:val="000000"/>
                <w:lang w:val="en-CA"/>
              </w:rPr>
            </w:pPr>
            <w:r>
              <w:rPr>
                <w:color w:val="000000"/>
                <w:lang w:val="en-CA"/>
              </w:rPr>
              <w:t>3</w:t>
            </w:r>
            <w:r w:rsidR="006F5C6B">
              <w:rPr>
                <w:color w:val="000000"/>
                <w:lang w:val="en-CA"/>
              </w:rPr>
              <w:t>8</w:t>
            </w:r>
            <w:r w:rsidRPr="00D05D92">
              <w:rPr>
                <w:color w:val="000000"/>
                <w:lang w:val="en-CA"/>
              </w:rPr>
              <w:t>.</w:t>
            </w:r>
          </w:p>
        </w:tc>
        <w:tc>
          <w:tcPr>
            <w:tcW w:w="720" w:type="dxa"/>
            <w:tcBorders>
              <w:right w:val="single" w:sz="4" w:space="0" w:color="auto"/>
            </w:tcBorders>
          </w:tcPr>
          <w:p w:rsidR="002E64F9" w:rsidRPr="00D05D92" w:rsidRDefault="002E64F9" w:rsidP="00C716CE">
            <w:pPr>
              <w:widowControl w:val="0"/>
              <w:jc w:val="center"/>
              <w:rPr>
                <w:color w:val="000000"/>
                <w:lang w:val="en-CA"/>
              </w:rPr>
            </w:pPr>
            <w:r>
              <w:rPr>
                <w:color w:val="000000"/>
                <w:lang w:val="en-CA"/>
              </w:rPr>
              <w:t>6</w:t>
            </w:r>
          </w:p>
        </w:tc>
        <w:tc>
          <w:tcPr>
            <w:tcW w:w="720" w:type="dxa"/>
            <w:tcBorders>
              <w:left w:val="single" w:sz="4" w:space="0" w:color="auto"/>
              <w:right w:val="double" w:sz="4" w:space="0" w:color="auto"/>
            </w:tcBorders>
          </w:tcPr>
          <w:p w:rsidR="002E64F9" w:rsidRPr="00D05D92" w:rsidRDefault="002E64F9" w:rsidP="00C716CE">
            <w:pPr>
              <w:widowControl w:val="0"/>
              <w:jc w:val="center"/>
              <w:rPr>
                <w:color w:val="000000"/>
                <w:lang w:val="en-CA"/>
              </w:rPr>
            </w:pPr>
            <w:r w:rsidRPr="00D05D92">
              <w:rPr>
                <w:color w:val="000000"/>
                <w:lang w:val="en-CA"/>
              </w:rPr>
              <w:t>M</w:t>
            </w:r>
          </w:p>
        </w:tc>
        <w:tc>
          <w:tcPr>
            <w:tcW w:w="810" w:type="dxa"/>
            <w:tcBorders>
              <w:left w:val="double" w:sz="4" w:space="0" w:color="auto"/>
              <w:right w:val="single" w:sz="6" w:space="0" w:color="000000"/>
            </w:tcBorders>
          </w:tcPr>
          <w:p w:rsidR="002E64F9" w:rsidRPr="00D05D92" w:rsidRDefault="002E64F9" w:rsidP="00C716CE">
            <w:pPr>
              <w:widowControl w:val="0"/>
              <w:ind w:right="144"/>
              <w:jc w:val="right"/>
              <w:rPr>
                <w:color w:val="000000"/>
                <w:lang w:val="en-CA"/>
              </w:rPr>
            </w:pPr>
            <w:r>
              <w:rPr>
                <w:color w:val="000000"/>
                <w:lang w:val="en-CA"/>
              </w:rPr>
              <w:t>41</w:t>
            </w:r>
            <w:r w:rsidRPr="00D05D92">
              <w:rPr>
                <w:color w:val="000000"/>
                <w:lang w:val="en-CA"/>
              </w:rPr>
              <w:t>.</w:t>
            </w:r>
          </w:p>
        </w:tc>
        <w:tc>
          <w:tcPr>
            <w:tcW w:w="630" w:type="dxa"/>
            <w:tcBorders>
              <w:right w:val="single" w:sz="6" w:space="0" w:color="000000"/>
            </w:tcBorders>
          </w:tcPr>
          <w:p w:rsidR="002E64F9" w:rsidRPr="00D05D92" w:rsidRDefault="002E64F9" w:rsidP="00C716CE">
            <w:pPr>
              <w:widowControl w:val="0"/>
              <w:jc w:val="center"/>
              <w:rPr>
                <w:color w:val="000000"/>
                <w:lang w:val="en-CA"/>
              </w:rPr>
            </w:pPr>
            <w:r>
              <w:rPr>
                <w:color w:val="000000"/>
                <w:lang w:val="en-CA"/>
              </w:rPr>
              <w:t>9</w:t>
            </w:r>
          </w:p>
        </w:tc>
        <w:tc>
          <w:tcPr>
            <w:tcW w:w="630" w:type="dxa"/>
            <w:tcBorders>
              <w:left w:val="single" w:sz="6" w:space="0" w:color="000000"/>
              <w:right w:val="single" w:sz="12" w:space="0" w:color="auto"/>
            </w:tcBorders>
          </w:tcPr>
          <w:p w:rsidR="002E64F9" w:rsidRPr="00D05D92" w:rsidRDefault="002E64F9" w:rsidP="00C716CE">
            <w:pPr>
              <w:widowControl w:val="0"/>
              <w:jc w:val="center"/>
              <w:rPr>
                <w:color w:val="000000"/>
                <w:lang w:val="en-CA"/>
              </w:rPr>
            </w:pPr>
            <w:r>
              <w:rPr>
                <w:color w:val="000000"/>
                <w:lang w:val="en-CA"/>
              </w:rPr>
              <w:t>H</w:t>
            </w:r>
          </w:p>
        </w:tc>
      </w:tr>
      <w:tr w:rsidR="002E64F9" w:rsidRPr="00D05D92" w:rsidTr="00C716CE">
        <w:trPr>
          <w:cantSplit/>
          <w:jc w:val="center"/>
        </w:trPr>
        <w:tc>
          <w:tcPr>
            <w:tcW w:w="771" w:type="dxa"/>
            <w:tcBorders>
              <w:left w:val="single" w:sz="12" w:space="0" w:color="000000"/>
              <w:bottom w:val="single" w:sz="12" w:space="0" w:color="auto"/>
              <w:right w:val="single" w:sz="6" w:space="0" w:color="000000"/>
            </w:tcBorders>
          </w:tcPr>
          <w:p w:rsidR="002E64F9" w:rsidRPr="00D05D92" w:rsidRDefault="002E64F9" w:rsidP="006F5C6B">
            <w:pPr>
              <w:widowControl w:val="0"/>
              <w:ind w:right="144"/>
              <w:jc w:val="right"/>
              <w:rPr>
                <w:color w:val="000000"/>
                <w:lang w:val="en-CA"/>
              </w:rPr>
            </w:pPr>
            <w:r>
              <w:rPr>
                <w:color w:val="000000"/>
                <w:lang w:val="en-CA"/>
              </w:rPr>
              <w:t>3</w:t>
            </w:r>
            <w:r w:rsidR="006F5C6B">
              <w:rPr>
                <w:color w:val="000000"/>
                <w:lang w:val="en-CA"/>
              </w:rPr>
              <w:t>3</w:t>
            </w:r>
            <w:r w:rsidRPr="00D05D92">
              <w:rPr>
                <w:color w:val="000000"/>
                <w:lang w:val="en-CA"/>
              </w:rPr>
              <w:t>.</w:t>
            </w:r>
          </w:p>
        </w:tc>
        <w:tc>
          <w:tcPr>
            <w:tcW w:w="637" w:type="dxa"/>
            <w:tcBorders>
              <w:left w:val="single" w:sz="6" w:space="0" w:color="000000"/>
              <w:bottom w:val="single" w:sz="12" w:space="0" w:color="auto"/>
              <w:right w:val="single" w:sz="6" w:space="0" w:color="000000"/>
            </w:tcBorders>
          </w:tcPr>
          <w:p w:rsidR="002E64F9" w:rsidRPr="00D05D92" w:rsidRDefault="002E64F9" w:rsidP="00C716CE">
            <w:pPr>
              <w:widowControl w:val="0"/>
              <w:jc w:val="center"/>
              <w:rPr>
                <w:color w:val="000000"/>
                <w:lang w:val="en-CA"/>
              </w:rPr>
            </w:pPr>
            <w:r w:rsidRPr="00D05D92">
              <w:rPr>
                <w:color w:val="000000"/>
                <w:lang w:val="en-CA"/>
              </w:rPr>
              <w:t>3</w:t>
            </w:r>
          </w:p>
        </w:tc>
        <w:tc>
          <w:tcPr>
            <w:tcW w:w="637" w:type="dxa"/>
            <w:tcBorders>
              <w:left w:val="single" w:sz="6" w:space="0" w:color="000000"/>
              <w:bottom w:val="single" w:sz="12" w:space="0" w:color="auto"/>
              <w:right w:val="double" w:sz="4" w:space="0" w:color="auto"/>
            </w:tcBorders>
          </w:tcPr>
          <w:p w:rsidR="002E64F9" w:rsidRPr="00D05D92" w:rsidRDefault="002E64F9" w:rsidP="00C716CE">
            <w:pPr>
              <w:widowControl w:val="0"/>
              <w:jc w:val="center"/>
              <w:rPr>
                <w:color w:val="000000"/>
                <w:lang w:val="en-CA"/>
              </w:rPr>
            </w:pPr>
            <w:r>
              <w:rPr>
                <w:color w:val="000000"/>
                <w:lang w:val="en-CA"/>
              </w:rPr>
              <w:t>E</w:t>
            </w:r>
          </w:p>
        </w:tc>
        <w:tc>
          <w:tcPr>
            <w:tcW w:w="713" w:type="dxa"/>
            <w:tcBorders>
              <w:left w:val="double" w:sz="4" w:space="0" w:color="auto"/>
              <w:bottom w:val="single" w:sz="12" w:space="0" w:color="auto"/>
              <w:right w:val="single" w:sz="6" w:space="0" w:color="000000"/>
            </w:tcBorders>
          </w:tcPr>
          <w:p w:rsidR="002E64F9" w:rsidRPr="00D05D92" w:rsidRDefault="002E64F9" w:rsidP="006F5C6B">
            <w:pPr>
              <w:widowControl w:val="0"/>
              <w:ind w:right="144"/>
              <w:jc w:val="right"/>
              <w:rPr>
                <w:color w:val="000000"/>
                <w:lang w:val="en-CA"/>
              </w:rPr>
            </w:pPr>
            <w:r>
              <w:rPr>
                <w:color w:val="000000"/>
                <w:lang w:val="en-CA"/>
              </w:rPr>
              <w:t>3</w:t>
            </w:r>
            <w:r w:rsidR="006F5C6B">
              <w:rPr>
                <w:color w:val="000000"/>
                <w:lang w:val="en-CA"/>
              </w:rPr>
              <w:t>6</w:t>
            </w:r>
            <w:r w:rsidRPr="00D05D92">
              <w:rPr>
                <w:color w:val="000000"/>
                <w:lang w:val="en-CA"/>
              </w:rPr>
              <w:t>.</w:t>
            </w:r>
          </w:p>
        </w:tc>
        <w:tc>
          <w:tcPr>
            <w:tcW w:w="720" w:type="dxa"/>
            <w:tcBorders>
              <w:left w:val="single" w:sz="6" w:space="0" w:color="000000"/>
              <w:bottom w:val="single" w:sz="12" w:space="0" w:color="auto"/>
              <w:right w:val="single" w:sz="6" w:space="0" w:color="000000"/>
            </w:tcBorders>
          </w:tcPr>
          <w:p w:rsidR="002E64F9" w:rsidRPr="00D05D92" w:rsidRDefault="002E64F9" w:rsidP="00C716CE">
            <w:pPr>
              <w:widowControl w:val="0"/>
              <w:jc w:val="center"/>
              <w:rPr>
                <w:color w:val="000000"/>
                <w:lang w:val="en-CA"/>
              </w:rPr>
            </w:pPr>
            <w:r w:rsidRPr="00D05D92">
              <w:rPr>
                <w:color w:val="000000"/>
                <w:lang w:val="en-CA"/>
              </w:rPr>
              <w:t>4</w:t>
            </w:r>
          </w:p>
        </w:tc>
        <w:tc>
          <w:tcPr>
            <w:tcW w:w="720" w:type="dxa"/>
            <w:tcBorders>
              <w:left w:val="single" w:sz="6" w:space="0" w:color="000000"/>
              <w:bottom w:val="single" w:sz="12" w:space="0" w:color="auto"/>
              <w:right w:val="double" w:sz="4" w:space="0" w:color="auto"/>
            </w:tcBorders>
          </w:tcPr>
          <w:p w:rsidR="002E64F9" w:rsidRPr="00D05D92" w:rsidRDefault="002E64F9" w:rsidP="00C716CE">
            <w:pPr>
              <w:widowControl w:val="0"/>
              <w:jc w:val="center"/>
              <w:rPr>
                <w:color w:val="000000"/>
                <w:lang w:val="en-CA"/>
              </w:rPr>
            </w:pPr>
            <w:r w:rsidRPr="00D05D92">
              <w:rPr>
                <w:color w:val="000000"/>
                <w:lang w:val="en-CA"/>
              </w:rPr>
              <w:t>H</w:t>
            </w:r>
          </w:p>
        </w:tc>
        <w:tc>
          <w:tcPr>
            <w:tcW w:w="810" w:type="dxa"/>
            <w:tcBorders>
              <w:left w:val="double" w:sz="4" w:space="0" w:color="auto"/>
              <w:bottom w:val="single" w:sz="12" w:space="0" w:color="auto"/>
              <w:right w:val="single" w:sz="6" w:space="0" w:color="000000"/>
            </w:tcBorders>
          </w:tcPr>
          <w:p w:rsidR="002E64F9" w:rsidRPr="00D05D92" w:rsidRDefault="002E64F9" w:rsidP="006F5C6B">
            <w:pPr>
              <w:widowControl w:val="0"/>
              <w:ind w:right="144"/>
              <w:jc w:val="right"/>
              <w:rPr>
                <w:color w:val="000000"/>
                <w:lang w:val="en-CA"/>
              </w:rPr>
            </w:pPr>
            <w:r>
              <w:rPr>
                <w:color w:val="000000"/>
                <w:lang w:val="en-CA"/>
              </w:rPr>
              <w:t>3</w:t>
            </w:r>
            <w:r w:rsidR="006F5C6B">
              <w:rPr>
                <w:color w:val="000000"/>
                <w:lang w:val="en-CA"/>
              </w:rPr>
              <w:t>9</w:t>
            </w:r>
            <w:r w:rsidRPr="00D05D92">
              <w:rPr>
                <w:color w:val="000000"/>
                <w:lang w:val="en-CA"/>
              </w:rPr>
              <w:t>.</w:t>
            </w:r>
          </w:p>
        </w:tc>
        <w:tc>
          <w:tcPr>
            <w:tcW w:w="720" w:type="dxa"/>
            <w:tcBorders>
              <w:bottom w:val="single" w:sz="12" w:space="0" w:color="auto"/>
              <w:right w:val="single" w:sz="4" w:space="0" w:color="auto"/>
            </w:tcBorders>
          </w:tcPr>
          <w:p w:rsidR="002E64F9" w:rsidRPr="00D05D92" w:rsidRDefault="002E64F9" w:rsidP="00C716CE">
            <w:pPr>
              <w:widowControl w:val="0"/>
              <w:jc w:val="center"/>
              <w:rPr>
                <w:color w:val="000000"/>
                <w:lang w:val="en-CA"/>
              </w:rPr>
            </w:pPr>
            <w:r>
              <w:rPr>
                <w:color w:val="000000"/>
                <w:lang w:val="en-CA"/>
              </w:rPr>
              <w:t>7</w:t>
            </w:r>
          </w:p>
        </w:tc>
        <w:tc>
          <w:tcPr>
            <w:tcW w:w="720" w:type="dxa"/>
            <w:tcBorders>
              <w:left w:val="single" w:sz="4" w:space="0" w:color="auto"/>
              <w:bottom w:val="single" w:sz="12" w:space="0" w:color="auto"/>
              <w:right w:val="double" w:sz="4" w:space="0" w:color="auto"/>
            </w:tcBorders>
          </w:tcPr>
          <w:p w:rsidR="002E64F9" w:rsidRPr="00D05D92" w:rsidRDefault="002E64F9" w:rsidP="00C716CE">
            <w:pPr>
              <w:widowControl w:val="0"/>
              <w:jc w:val="center"/>
              <w:rPr>
                <w:color w:val="000000"/>
                <w:lang w:val="en-CA"/>
              </w:rPr>
            </w:pPr>
            <w:r w:rsidRPr="00D05D92">
              <w:rPr>
                <w:color w:val="000000"/>
                <w:lang w:val="en-CA"/>
              </w:rPr>
              <w:t>M</w:t>
            </w:r>
          </w:p>
        </w:tc>
        <w:tc>
          <w:tcPr>
            <w:tcW w:w="810" w:type="dxa"/>
            <w:tcBorders>
              <w:left w:val="double" w:sz="4" w:space="0" w:color="auto"/>
              <w:bottom w:val="single" w:sz="12" w:space="0" w:color="auto"/>
              <w:right w:val="single" w:sz="6" w:space="0" w:color="000000"/>
            </w:tcBorders>
          </w:tcPr>
          <w:p w:rsidR="002E64F9" w:rsidRPr="00D05D92" w:rsidRDefault="002E64F9" w:rsidP="00C716CE">
            <w:pPr>
              <w:widowControl w:val="0"/>
              <w:ind w:right="144"/>
              <w:jc w:val="right"/>
              <w:rPr>
                <w:color w:val="000000"/>
                <w:lang w:val="en-CA"/>
              </w:rPr>
            </w:pPr>
          </w:p>
        </w:tc>
        <w:tc>
          <w:tcPr>
            <w:tcW w:w="630" w:type="dxa"/>
            <w:tcBorders>
              <w:bottom w:val="single" w:sz="12" w:space="0" w:color="auto"/>
              <w:right w:val="single" w:sz="6" w:space="0" w:color="000000"/>
            </w:tcBorders>
          </w:tcPr>
          <w:p w:rsidR="002E64F9" w:rsidRPr="00D05D92" w:rsidRDefault="002E64F9" w:rsidP="00C716CE">
            <w:pPr>
              <w:widowControl w:val="0"/>
              <w:jc w:val="center"/>
              <w:rPr>
                <w:color w:val="000000"/>
                <w:lang w:val="en-CA"/>
              </w:rPr>
            </w:pPr>
          </w:p>
        </w:tc>
        <w:tc>
          <w:tcPr>
            <w:tcW w:w="630" w:type="dxa"/>
            <w:tcBorders>
              <w:left w:val="single" w:sz="6" w:space="0" w:color="000000"/>
              <w:bottom w:val="single" w:sz="12" w:space="0" w:color="auto"/>
              <w:right w:val="single" w:sz="12" w:space="0" w:color="auto"/>
            </w:tcBorders>
          </w:tcPr>
          <w:p w:rsidR="002E64F9" w:rsidRPr="00D05D92" w:rsidRDefault="002E64F9" w:rsidP="00C716CE">
            <w:pPr>
              <w:widowControl w:val="0"/>
              <w:jc w:val="center"/>
              <w:rPr>
                <w:color w:val="000000"/>
                <w:lang w:val="en-CA"/>
              </w:rPr>
            </w:pPr>
          </w:p>
        </w:tc>
      </w:tr>
    </w:tbl>
    <w:p w:rsidR="00AA0A64" w:rsidRPr="00D05D92" w:rsidRDefault="00AA0A64" w:rsidP="00AA0A64">
      <w:pPr>
        <w:widowControl w:val="0"/>
        <w:rPr>
          <w:caps/>
          <w:snapToGrid w:val="0"/>
          <w:szCs w:val="22"/>
          <w:lang w:val="en-CA"/>
        </w:rPr>
      </w:pPr>
    </w:p>
    <w:p w:rsidR="00AA0A64" w:rsidRPr="00D05D92" w:rsidRDefault="00AA0A64" w:rsidP="00AA0A64">
      <w:pPr>
        <w:tabs>
          <w:tab w:val="left" w:pos="851"/>
          <w:tab w:val="left" w:pos="2268"/>
          <w:tab w:val="left" w:pos="3969"/>
          <w:tab w:val="right" w:pos="6390"/>
          <w:tab w:val="right" w:pos="6930"/>
          <w:tab w:val="left" w:pos="7200"/>
          <w:tab w:val="right" w:pos="8370"/>
          <w:tab w:val="right" w:pos="8820"/>
          <w:tab w:val="left" w:pos="9090"/>
        </w:tabs>
        <w:rPr>
          <w:snapToGrid w:val="0"/>
          <w:lang w:val="en-CA"/>
        </w:rPr>
      </w:pPr>
      <w:r w:rsidRPr="00D05D92">
        <w:rPr>
          <w:snapToGrid w:val="0"/>
          <w:lang w:val="en-CA"/>
        </w:rPr>
        <w:t>Note:</w:t>
      </w:r>
      <w:r w:rsidRPr="00D05D92">
        <w:rPr>
          <w:snapToGrid w:val="0"/>
          <w:lang w:val="en-CA"/>
        </w:rPr>
        <w:tab/>
        <w:t>E = Easy</w:t>
      </w:r>
      <w:r w:rsidRPr="00D05D92">
        <w:rPr>
          <w:snapToGrid w:val="0"/>
          <w:lang w:val="en-CA"/>
        </w:rPr>
        <w:tab/>
        <w:t>M = Medium</w:t>
      </w:r>
      <w:r w:rsidRPr="00D05D92">
        <w:rPr>
          <w:snapToGrid w:val="0"/>
          <w:lang w:val="en-CA"/>
        </w:rPr>
        <w:tab/>
        <w:t>H = Hard</w:t>
      </w:r>
    </w:p>
    <w:p w:rsidR="00AA0A64" w:rsidRDefault="00AA0A64">
      <w:pPr>
        <w:rPr>
          <w:lang w:val="en-CA"/>
        </w:rPr>
      </w:pPr>
      <w:r>
        <w:rPr>
          <w:lang w:val="en-CA"/>
        </w:rPr>
        <w:br w:type="page"/>
      </w:r>
    </w:p>
    <w:p w:rsidR="0034476D" w:rsidRPr="00D05D92" w:rsidRDefault="0034476D" w:rsidP="0034476D">
      <w:pPr>
        <w:pStyle w:val="Heading3"/>
        <w:keepNext w:val="0"/>
        <w:spacing w:after="0"/>
        <w:rPr>
          <w:lang w:val="en-CA"/>
        </w:rPr>
      </w:pPr>
      <w:r w:rsidRPr="00D05D92">
        <w:rPr>
          <w:lang w:val="en-CA"/>
        </w:rPr>
        <w:lastRenderedPageBreak/>
        <w:t>SUMMARY OF LEARNING OBJECTIVES BY QUESTION TYPE</w:t>
      </w:r>
    </w:p>
    <w:p w:rsidR="0034476D" w:rsidRPr="00D05D92" w:rsidRDefault="0034476D" w:rsidP="0034476D">
      <w:pPr>
        <w:rPr>
          <w:lang w:val="en-CA"/>
        </w:rPr>
      </w:pPr>
    </w:p>
    <w:tbl>
      <w:tblPr>
        <w:tblW w:w="8629" w:type="dxa"/>
        <w:jc w:val="center"/>
        <w:tblInd w:w="-295" w:type="dxa"/>
        <w:tblLayout w:type="fixed"/>
        <w:tblCellMar>
          <w:left w:w="0" w:type="dxa"/>
          <w:right w:w="0" w:type="dxa"/>
        </w:tblCellMar>
        <w:tblLook w:val="0000"/>
      </w:tblPr>
      <w:tblGrid>
        <w:gridCol w:w="709"/>
        <w:gridCol w:w="720"/>
        <w:gridCol w:w="720"/>
        <w:gridCol w:w="720"/>
        <w:gridCol w:w="720"/>
        <w:gridCol w:w="720"/>
        <w:gridCol w:w="720"/>
        <w:gridCol w:w="720"/>
        <w:gridCol w:w="720"/>
        <w:gridCol w:w="720"/>
        <w:gridCol w:w="720"/>
        <w:gridCol w:w="720"/>
      </w:tblGrid>
      <w:tr w:rsidR="0034476D" w:rsidRPr="00D05D92" w:rsidTr="00C716CE">
        <w:trPr>
          <w:cantSplit/>
          <w:jc w:val="center"/>
        </w:trPr>
        <w:tc>
          <w:tcPr>
            <w:tcW w:w="709" w:type="dxa"/>
            <w:tcBorders>
              <w:top w:val="single" w:sz="12" w:space="0" w:color="000000"/>
              <w:left w:val="single" w:sz="12" w:space="0" w:color="000000"/>
              <w:bottom w:val="single" w:sz="6" w:space="0" w:color="000000"/>
              <w:right w:val="single" w:sz="4" w:space="0" w:color="auto"/>
            </w:tcBorders>
          </w:tcPr>
          <w:p w:rsidR="0034476D" w:rsidRPr="00D05D92" w:rsidRDefault="0034476D" w:rsidP="00C716CE">
            <w:pPr>
              <w:jc w:val="center"/>
              <w:rPr>
                <w:b/>
                <w:color w:val="000000"/>
                <w:lang w:val="en-CA"/>
              </w:rPr>
            </w:pPr>
            <w:r w:rsidRPr="00D05D92">
              <w:rPr>
                <w:b/>
                <w:color w:val="000000"/>
                <w:lang w:val="en-CA"/>
              </w:rPr>
              <w:t>Item</w:t>
            </w:r>
          </w:p>
        </w:tc>
        <w:tc>
          <w:tcPr>
            <w:tcW w:w="720" w:type="dxa"/>
            <w:tcBorders>
              <w:top w:val="single" w:sz="12" w:space="0" w:color="000000"/>
              <w:left w:val="single" w:sz="4" w:space="0" w:color="auto"/>
              <w:bottom w:val="single" w:sz="6" w:space="0" w:color="000000"/>
              <w:right w:val="double" w:sz="4" w:space="0" w:color="000000"/>
            </w:tcBorders>
          </w:tcPr>
          <w:p w:rsidR="0034476D" w:rsidRPr="00D05D92" w:rsidRDefault="0034476D" w:rsidP="00C716CE">
            <w:pPr>
              <w:jc w:val="center"/>
              <w:rPr>
                <w:b/>
                <w:color w:val="000000"/>
                <w:lang w:val="en-CA"/>
              </w:rPr>
            </w:pPr>
            <w:r w:rsidRPr="00D05D92">
              <w:rPr>
                <w:b/>
                <w:color w:val="000000"/>
                <w:lang w:val="en-CA"/>
              </w:rPr>
              <w:t>Type</w:t>
            </w:r>
          </w:p>
        </w:tc>
        <w:tc>
          <w:tcPr>
            <w:tcW w:w="720" w:type="dxa"/>
            <w:tcBorders>
              <w:top w:val="single" w:sz="12" w:space="0" w:color="000000"/>
              <w:bottom w:val="single" w:sz="6" w:space="0" w:color="000000"/>
              <w:right w:val="single" w:sz="4" w:space="0" w:color="auto"/>
            </w:tcBorders>
          </w:tcPr>
          <w:p w:rsidR="0034476D" w:rsidRPr="00D05D92" w:rsidRDefault="0034476D" w:rsidP="00C716CE">
            <w:pPr>
              <w:jc w:val="center"/>
              <w:rPr>
                <w:b/>
                <w:color w:val="000000"/>
                <w:lang w:val="en-CA"/>
              </w:rPr>
            </w:pPr>
            <w:r w:rsidRPr="00D05D92">
              <w:rPr>
                <w:b/>
                <w:color w:val="000000"/>
                <w:lang w:val="en-CA"/>
              </w:rPr>
              <w:t>Item</w:t>
            </w:r>
          </w:p>
        </w:tc>
        <w:tc>
          <w:tcPr>
            <w:tcW w:w="720" w:type="dxa"/>
            <w:tcBorders>
              <w:top w:val="single" w:sz="12" w:space="0" w:color="000000"/>
              <w:left w:val="single" w:sz="4" w:space="0" w:color="auto"/>
              <w:bottom w:val="single" w:sz="6" w:space="0" w:color="000000"/>
              <w:right w:val="double" w:sz="4" w:space="0" w:color="000000"/>
            </w:tcBorders>
          </w:tcPr>
          <w:p w:rsidR="0034476D" w:rsidRPr="00D05D92" w:rsidRDefault="0034476D" w:rsidP="00C716CE">
            <w:pPr>
              <w:jc w:val="center"/>
              <w:rPr>
                <w:b/>
                <w:color w:val="000000"/>
                <w:lang w:val="en-CA"/>
              </w:rPr>
            </w:pPr>
            <w:r w:rsidRPr="00D05D92">
              <w:rPr>
                <w:b/>
                <w:color w:val="000000"/>
                <w:lang w:val="en-CA"/>
              </w:rPr>
              <w:t>Type</w:t>
            </w:r>
          </w:p>
        </w:tc>
        <w:tc>
          <w:tcPr>
            <w:tcW w:w="720" w:type="dxa"/>
            <w:tcBorders>
              <w:top w:val="single" w:sz="12" w:space="0" w:color="000000"/>
              <w:bottom w:val="single" w:sz="6" w:space="0" w:color="000000"/>
              <w:right w:val="single" w:sz="4" w:space="0" w:color="auto"/>
            </w:tcBorders>
          </w:tcPr>
          <w:p w:rsidR="0034476D" w:rsidRPr="00D05D92" w:rsidRDefault="0034476D" w:rsidP="00C716CE">
            <w:pPr>
              <w:jc w:val="center"/>
              <w:rPr>
                <w:b/>
                <w:color w:val="000000"/>
                <w:lang w:val="en-CA"/>
              </w:rPr>
            </w:pPr>
            <w:r w:rsidRPr="00D05D92">
              <w:rPr>
                <w:b/>
                <w:color w:val="000000"/>
                <w:lang w:val="en-CA"/>
              </w:rPr>
              <w:t>Item</w:t>
            </w:r>
          </w:p>
        </w:tc>
        <w:tc>
          <w:tcPr>
            <w:tcW w:w="720" w:type="dxa"/>
            <w:tcBorders>
              <w:top w:val="single" w:sz="12" w:space="0" w:color="000000"/>
              <w:left w:val="single" w:sz="4" w:space="0" w:color="auto"/>
              <w:bottom w:val="single" w:sz="6" w:space="0" w:color="000000"/>
              <w:right w:val="double" w:sz="4" w:space="0" w:color="000000"/>
            </w:tcBorders>
          </w:tcPr>
          <w:p w:rsidR="0034476D" w:rsidRPr="00D05D92" w:rsidRDefault="0034476D" w:rsidP="00C716CE">
            <w:pPr>
              <w:jc w:val="center"/>
              <w:rPr>
                <w:b/>
                <w:color w:val="000000"/>
                <w:lang w:val="en-CA"/>
              </w:rPr>
            </w:pPr>
            <w:r w:rsidRPr="00D05D92">
              <w:rPr>
                <w:b/>
                <w:color w:val="000000"/>
                <w:lang w:val="en-CA"/>
              </w:rPr>
              <w:t>Type</w:t>
            </w:r>
          </w:p>
        </w:tc>
        <w:tc>
          <w:tcPr>
            <w:tcW w:w="720" w:type="dxa"/>
            <w:tcBorders>
              <w:top w:val="single" w:sz="12" w:space="0" w:color="000000"/>
              <w:bottom w:val="single" w:sz="6" w:space="0" w:color="000000"/>
              <w:right w:val="single" w:sz="4" w:space="0" w:color="auto"/>
            </w:tcBorders>
          </w:tcPr>
          <w:p w:rsidR="0034476D" w:rsidRPr="00D05D92" w:rsidRDefault="0034476D" w:rsidP="00C716CE">
            <w:pPr>
              <w:jc w:val="center"/>
              <w:rPr>
                <w:b/>
                <w:color w:val="000000"/>
                <w:lang w:val="en-CA"/>
              </w:rPr>
            </w:pPr>
            <w:r w:rsidRPr="00D05D92">
              <w:rPr>
                <w:b/>
                <w:color w:val="000000"/>
                <w:lang w:val="en-CA"/>
              </w:rPr>
              <w:t>Item</w:t>
            </w:r>
          </w:p>
        </w:tc>
        <w:tc>
          <w:tcPr>
            <w:tcW w:w="720" w:type="dxa"/>
            <w:tcBorders>
              <w:top w:val="single" w:sz="12" w:space="0" w:color="000000"/>
              <w:left w:val="single" w:sz="4" w:space="0" w:color="auto"/>
              <w:bottom w:val="single" w:sz="6" w:space="0" w:color="000000"/>
              <w:right w:val="double" w:sz="4" w:space="0" w:color="000000"/>
            </w:tcBorders>
          </w:tcPr>
          <w:p w:rsidR="0034476D" w:rsidRPr="00D05D92" w:rsidRDefault="0034476D" w:rsidP="00C716CE">
            <w:pPr>
              <w:jc w:val="center"/>
              <w:rPr>
                <w:b/>
                <w:color w:val="000000"/>
                <w:lang w:val="en-CA"/>
              </w:rPr>
            </w:pPr>
            <w:r w:rsidRPr="00D05D92">
              <w:rPr>
                <w:b/>
                <w:color w:val="000000"/>
                <w:lang w:val="en-CA"/>
              </w:rPr>
              <w:t>Type</w:t>
            </w:r>
          </w:p>
        </w:tc>
        <w:tc>
          <w:tcPr>
            <w:tcW w:w="720" w:type="dxa"/>
            <w:tcBorders>
              <w:top w:val="single" w:sz="12" w:space="0" w:color="000000"/>
              <w:bottom w:val="single" w:sz="6" w:space="0" w:color="000000"/>
              <w:right w:val="single" w:sz="4" w:space="0" w:color="auto"/>
            </w:tcBorders>
          </w:tcPr>
          <w:p w:rsidR="0034476D" w:rsidRPr="00D05D92" w:rsidRDefault="0034476D" w:rsidP="00C716CE">
            <w:pPr>
              <w:jc w:val="center"/>
              <w:rPr>
                <w:b/>
                <w:color w:val="000000"/>
                <w:lang w:val="en-CA"/>
              </w:rPr>
            </w:pPr>
            <w:r w:rsidRPr="00D05D92">
              <w:rPr>
                <w:b/>
                <w:color w:val="000000"/>
                <w:lang w:val="en-CA"/>
              </w:rPr>
              <w:t>Item</w:t>
            </w:r>
          </w:p>
        </w:tc>
        <w:tc>
          <w:tcPr>
            <w:tcW w:w="720" w:type="dxa"/>
            <w:tcBorders>
              <w:top w:val="single" w:sz="12" w:space="0" w:color="000000"/>
              <w:left w:val="single" w:sz="4" w:space="0" w:color="auto"/>
              <w:bottom w:val="single" w:sz="6" w:space="0" w:color="000000"/>
              <w:right w:val="double" w:sz="4" w:space="0" w:color="000000"/>
            </w:tcBorders>
          </w:tcPr>
          <w:p w:rsidR="0034476D" w:rsidRPr="00D05D92" w:rsidRDefault="0034476D" w:rsidP="00C716CE">
            <w:pPr>
              <w:jc w:val="center"/>
              <w:rPr>
                <w:b/>
                <w:color w:val="000000"/>
                <w:lang w:val="en-CA"/>
              </w:rPr>
            </w:pPr>
            <w:r w:rsidRPr="00D05D92">
              <w:rPr>
                <w:b/>
                <w:color w:val="000000"/>
                <w:lang w:val="en-CA"/>
              </w:rPr>
              <w:t>Type</w:t>
            </w:r>
          </w:p>
        </w:tc>
        <w:tc>
          <w:tcPr>
            <w:tcW w:w="720" w:type="dxa"/>
            <w:tcBorders>
              <w:top w:val="single" w:sz="12" w:space="0" w:color="000000"/>
              <w:bottom w:val="single" w:sz="6" w:space="0" w:color="000000"/>
              <w:right w:val="single" w:sz="4" w:space="0" w:color="auto"/>
            </w:tcBorders>
          </w:tcPr>
          <w:p w:rsidR="0034476D" w:rsidRPr="00D05D92" w:rsidRDefault="0034476D" w:rsidP="00C716CE">
            <w:pPr>
              <w:jc w:val="center"/>
              <w:rPr>
                <w:b/>
                <w:color w:val="000000"/>
                <w:lang w:val="en-CA"/>
              </w:rPr>
            </w:pPr>
            <w:r w:rsidRPr="00D05D92">
              <w:rPr>
                <w:b/>
                <w:color w:val="000000"/>
                <w:lang w:val="en-CA"/>
              </w:rPr>
              <w:t>Item</w:t>
            </w:r>
          </w:p>
        </w:tc>
        <w:tc>
          <w:tcPr>
            <w:tcW w:w="720" w:type="dxa"/>
            <w:tcBorders>
              <w:top w:val="single" w:sz="12" w:space="0" w:color="000000"/>
              <w:left w:val="single" w:sz="4" w:space="0" w:color="auto"/>
              <w:bottom w:val="single" w:sz="6" w:space="0" w:color="000000"/>
              <w:right w:val="single" w:sz="12" w:space="0" w:color="auto"/>
            </w:tcBorders>
          </w:tcPr>
          <w:p w:rsidR="0034476D" w:rsidRPr="00D05D92" w:rsidRDefault="0034476D" w:rsidP="00C716CE">
            <w:pPr>
              <w:jc w:val="center"/>
              <w:rPr>
                <w:b/>
                <w:color w:val="000000"/>
                <w:lang w:val="en-CA"/>
              </w:rPr>
            </w:pPr>
            <w:r w:rsidRPr="00D05D92">
              <w:rPr>
                <w:b/>
                <w:color w:val="000000"/>
                <w:lang w:val="en-CA"/>
              </w:rPr>
              <w:t>Type</w:t>
            </w:r>
          </w:p>
        </w:tc>
      </w:tr>
      <w:tr w:rsidR="0034476D" w:rsidRPr="00D05D92" w:rsidTr="0034476D">
        <w:trPr>
          <w:cantSplit/>
          <w:trHeight w:val="283"/>
          <w:jc w:val="center"/>
        </w:trPr>
        <w:tc>
          <w:tcPr>
            <w:tcW w:w="8629" w:type="dxa"/>
            <w:gridSpan w:val="12"/>
            <w:tcBorders>
              <w:top w:val="single" w:sz="4" w:space="0" w:color="000000"/>
              <w:left w:val="single" w:sz="12" w:space="0" w:color="000000"/>
              <w:right w:val="single" w:sz="12" w:space="0" w:color="auto"/>
            </w:tcBorders>
            <w:vAlign w:val="center"/>
          </w:tcPr>
          <w:p w:rsidR="0034476D" w:rsidRPr="00D05D92" w:rsidRDefault="0034476D" w:rsidP="00C716CE">
            <w:pPr>
              <w:ind w:left="-31"/>
              <w:jc w:val="center"/>
              <w:rPr>
                <w:b/>
                <w:color w:val="000000"/>
                <w:lang w:val="en-CA"/>
              </w:rPr>
            </w:pPr>
            <w:r w:rsidRPr="00D05D92">
              <w:rPr>
                <w:b/>
                <w:color w:val="000000"/>
                <w:lang w:val="en-CA"/>
              </w:rPr>
              <w:t>Learning Objective 1</w:t>
            </w:r>
          </w:p>
        </w:tc>
      </w:tr>
      <w:tr w:rsidR="0034476D" w:rsidRPr="00D05D92" w:rsidTr="0034476D">
        <w:trPr>
          <w:cantSplit/>
          <w:jc w:val="center"/>
        </w:trPr>
        <w:tc>
          <w:tcPr>
            <w:tcW w:w="709" w:type="dxa"/>
            <w:tcBorders>
              <w:top w:val="single" w:sz="4" w:space="0" w:color="000000"/>
              <w:left w:val="single" w:sz="12" w:space="0" w:color="000000"/>
              <w:right w:val="single" w:sz="4" w:space="0" w:color="auto"/>
            </w:tcBorders>
          </w:tcPr>
          <w:p w:rsidR="0034476D" w:rsidRPr="00D05D92" w:rsidRDefault="0034476D" w:rsidP="00C716CE">
            <w:pPr>
              <w:ind w:right="144"/>
              <w:jc w:val="right"/>
              <w:rPr>
                <w:color w:val="000000"/>
                <w:lang w:val="en-CA"/>
              </w:rPr>
            </w:pPr>
            <w:r w:rsidRPr="00D05D92">
              <w:rPr>
                <w:color w:val="000000"/>
                <w:lang w:val="en-CA"/>
              </w:rPr>
              <w:t>1.</w:t>
            </w:r>
          </w:p>
        </w:tc>
        <w:tc>
          <w:tcPr>
            <w:tcW w:w="720" w:type="dxa"/>
            <w:tcBorders>
              <w:top w:val="single" w:sz="4" w:space="0" w:color="000000"/>
              <w:left w:val="single" w:sz="4" w:space="0" w:color="auto"/>
              <w:right w:val="double" w:sz="4" w:space="0" w:color="000000"/>
            </w:tcBorders>
            <w:vAlign w:val="center"/>
          </w:tcPr>
          <w:p w:rsidR="0034476D" w:rsidRPr="00D05D92" w:rsidRDefault="0034476D" w:rsidP="00C716CE">
            <w:pPr>
              <w:jc w:val="center"/>
              <w:rPr>
                <w:lang w:val="en-CA"/>
              </w:rPr>
            </w:pPr>
            <w:r w:rsidRPr="00D05D92">
              <w:rPr>
                <w:color w:val="000000"/>
                <w:lang w:val="en-CA"/>
              </w:rPr>
              <w:t>MC</w:t>
            </w:r>
          </w:p>
        </w:tc>
        <w:tc>
          <w:tcPr>
            <w:tcW w:w="720" w:type="dxa"/>
            <w:tcBorders>
              <w:top w:val="single" w:sz="4" w:space="0" w:color="000000"/>
              <w:right w:val="single" w:sz="4" w:space="0" w:color="auto"/>
            </w:tcBorders>
          </w:tcPr>
          <w:p w:rsidR="0034476D" w:rsidRPr="00D05D92" w:rsidRDefault="0034476D" w:rsidP="00C716CE">
            <w:pPr>
              <w:ind w:right="144"/>
              <w:jc w:val="right"/>
              <w:rPr>
                <w:color w:val="000000"/>
                <w:lang w:val="en-CA"/>
              </w:rPr>
            </w:pPr>
            <w:r>
              <w:rPr>
                <w:color w:val="000000"/>
                <w:lang w:val="en-CA"/>
              </w:rPr>
              <w:t>3.</w:t>
            </w:r>
          </w:p>
        </w:tc>
        <w:tc>
          <w:tcPr>
            <w:tcW w:w="720" w:type="dxa"/>
            <w:tcBorders>
              <w:top w:val="single" w:sz="4" w:space="0" w:color="000000"/>
              <w:left w:val="single" w:sz="4" w:space="0" w:color="auto"/>
              <w:right w:val="double" w:sz="4" w:space="0" w:color="000000"/>
            </w:tcBorders>
          </w:tcPr>
          <w:p w:rsidR="0034476D" w:rsidRPr="00D05D92" w:rsidRDefault="0034476D" w:rsidP="00C716CE">
            <w:pPr>
              <w:ind w:left="-31"/>
              <w:jc w:val="center"/>
              <w:rPr>
                <w:color w:val="000000"/>
                <w:lang w:val="en-CA"/>
              </w:rPr>
            </w:pPr>
            <w:r w:rsidRPr="00D05D92">
              <w:rPr>
                <w:color w:val="000000"/>
                <w:lang w:val="en-CA"/>
              </w:rPr>
              <w:t>MC</w:t>
            </w:r>
          </w:p>
        </w:tc>
        <w:tc>
          <w:tcPr>
            <w:tcW w:w="720" w:type="dxa"/>
            <w:tcBorders>
              <w:top w:val="single" w:sz="4" w:space="0" w:color="000000"/>
              <w:right w:val="single" w:sz="4" w:space="0" w:color="auto"/>
            </w:tcBorders>
          </w:tcPr>
          <w:p w:rsidR="0034476D" w:rsidRPr="00D05D92" w:rsidRDefault="0034476D" w:rsidP="0034476D">
            <w:pPr>
              <w:ind w:right="144"/>
              <w:jc w:val="right"/>
              <w:rPr>
                <w:color w:val="000000"/>
                <w:lang w:val="en-CA"/>
              </w:rPr>
            </w:pPr>
            <w:r w:rsidRPr="00D05D92">
              <w:rPr>
                <w:color w:val="000000"/>
                <w:lang w:val="en-CA"/>
              </w:rPr>
              <w:t>5.</w:t>
            </w:r>
          </w:p>
        </w:tc>
        <w:tc>
          <w:tcPr>
            <w:tcW w:w="720" w:type="dxa"/>
            <w:tcBorders>
              <w:top w:val="single" w:sz="4" w:space="0" w:color="000000"/>
              <w:left w:val="single" w:sz="4" w:space="0" w:color="auto"/>
              <w:right w:val="double" w:sz="4" w:space="0" w:color="000000"/>
            </w:tcBorders>
          </w:tcPr>
          <w:p w:rsidR="0034476D" w:rsidRPr="00D05D92" w:rsidRDefault="0034476D" w:rsidP="00C716CE">
            <w:pPr>
              <w:ind w:left="-31"/>
              <w:jc w:val="center"/>
              <w:rPr>
                <w:color w:val="000000"/>
                <w:lang w:val="en-CA"/>
              </w:rPr>
            </w:pPr>
            <w:r w:rsidRPr="00D05D92">
              <w:rPr>
                <w:color w:val="000000"/>
                <w:lang w:val="en-CA"/>
              </w:rPr>
              <w:t>MC</w:t>
            </w:r>
          </w:p>
        </w:tc>
        <w:tc>
          <w:tcPr>
            <w:tcW w:w="720" w:type="dxa"/>
            <w:tcBorders>
              <w:top w:val="single" w:sz="4" w:space="0" w:color="000000"/>
              <w:right w:val="single" w:sz="4" w:space="0" w:color="auto"/>
            </w:tcBorders>
          </w:tcPr>
          <w:p w:rsidR="0034476D" w:rsidRPr="00D05D92" w:rsidRDefault="0034476D" w:rsidP="00FF520C">
            <w:pPr>
              <w:ind w:right="144"/>
              <w:jc w:val="right"/>
              <w:rPr>
                <w:color w:val="000000"/>
                <w:lang w:val="en-CA"/>
              </w:rPr>
            </w:pPr>
            <w:r>
              <w:rPr>
                <w:color w:val="000000"/>
                <w:lang w:val="en-CA"/>
              </w:rPr>
              <w:t>3</w:t>
            </w:r>
            <w:r w:rsidR="00FF520C">
              <w:rPr>
                <w:color w:val="000000"/>
                <w:lang w:val="en-CA"/>
              </w:rPr>
              <w:t>1</w:t>
            </w:r>
            <w:r>
              <w:rPr>
                <w:color w:val="000000"/>
                <w:lang w:val="en-CA"/>
              </w:rPr>
              <w:t>.</w:t>
            </w:r>
          </w:p>
        </w:tc>
        <w:tc>
          <w:tcPr>
            <w:tcW w:w="720" w:type="dxa"/>
            <w:tcBorders>
              <w:top w:val="single" w:sz="4" w:space="0" w:color="000000"/>
              <w:left w:val="single" w:sz="4" w:space="0" w:color="auto"/>
              <w:right w:val="double" w:sz="4" w:space="0" w:color="000000"/>
            </w:tcBorders>
          </w:tcPr>
          <w:p w:rsidR="0034476D" w:rsidRPr="00D05D92" w:rsidRDefault="004A7303" w:rsidP="004A7303">
            <w:pPr>
              <w:ind w:left="-31"/>
              <w:jc w:val="center"/>
              <w:rPr>
                <w:color w:val="000000"/>
                <w:lang w:val="en-CA"/>
              </w:rPr>
            </w:pPr>
            <w:r>
              <w:rPr>
                <w:color w:val="000000"/>
                <w:lang w:val="en-CA"/>
              </w:rPr>
              <w:t>Ex</w:t>
            </w:r>
          </w:p>
        </w:tc>
        <w:tc>
          <w:tcPr>
            <w:tcW w:w="720" w:type="dxa"/>
            <w:tcBorders>
              <w:top w:val="single" w:sz="4" w:space="0" w:color="000000"/>
              <w:right w:val="single" w:sz="4" w:space="0" w:color="auto"/>
            </w:tcBorders>
          </w:tcPr>
          <w:p w:rsidR="0034476D" w:rsidRPr="00D05D92" w:rsidRDefault="0034476D" w:rsidP="00C716CE">
            <w:pPr>
              <w:ind w:right="144"/>
              <w:jc w:val="right"/>
              <w:rPr>
                <w:color w:val="000000"/>
                <w:lang w:val="en-CA"/>
              </w:rPr>
            </w:pPr>
          </w:p>
        </w:tc>
        <w:tc>
          <w:tcPr>
            <w:tcW w:w="720" w:type="dxa"/>
            <w:tcBorders>
              <w:top w:val="single" w:sz="4" w:space="0" w:color="000000"/>
              <w:left w:val="single" w:sz="4" w:space="0" w:color="auto"/>
              <w:right w:val="double" w:sz="4" w:space="0" w:color="000000"/>
            </w:tcBorders>
          </w:tcPr>
          <w:p w:rsidR="0034476D" w:rsidRPr="00D05D92" w:rsidRDefault="0034476D" w:rsidP="00C716CE">
            <w:pPr>
              <w:ind w:left="-31"/>
              <w:jc w:val="center"/>
              <w:rPr>
                <w:color w:val="000000"/>
                <w:lang w:val="en-CA"/>
              </w:rPr>
            </w:pPr>
          </w:p>
        </w:tc>
        <w:tc>
          <w:tcPr>
            <w:tcW w:w="720" w:type="dxa"/>
            <w:tcBorders>
              <w:top w:val="single" w:sz="4" w:space="0" w:color="000000"/>
              <w:right w:val="single" w:sz="4" w:space="0" w:color="auto"/>
            </w:tcBorders>
          </w:tcPr>
          <w:p w:rsidR="0034476D" w:rsidRPr="00D05D92" w:rsidRDefault="0034476D" w:rsidP="00C716CE">
            <w:pPr>
              <w:ind w:right="144"/>
              <w:jc w:val="right"/>
              <w:rPr>
                <w:color w:val="000000"/>
                <w:lang w:val="en-CA"/>
              </w:rPr>
            </w:pPr>
          </w:p>
        </w:tc>
        <w:tc>
          <w:tcPr>
            <w:tcW w:w="720" w:type="dxa"/>
            <w:tcBorders>
              <w:top w:val="single" w:sz="4" w:space="0" w:color="000000"/>
              <w:left w:val="single" w:sz="4" w:space="0" w:color="auto"/>
              <w:right w:val="single" w:sz="12" w:space="0" w:color="auto"/>
            </w:tcBorders>
          </w:tcPr>
          <w:p w:rsidR="0034476D" w:rsidRPr="00D05D92" w:rsidRDefault="0034476D" w:rsidP="00C716CE">
            <w:pPr>
              <w:ind w:left="-31"/>
              <w:jc w:val="center"/>
              <w:rPr>
                <w:color w:val="000000"/>
                <w:lang w:val="en-CA"/>
              </w:rPr>
            </w:pPr>
          </w:p>
        </w:tc>
      </w:tr>
      <w:tr w:rsidR="0034476D" w:rsidRPr="00D05D92" w:rsidTr="00C716CE">
        <w:trPr>
          <w:cantSplit/>
          <w:jc w:val="center"/>
        </w:trPr>
        <w:tc>
          <w:tcPr>
            <w:tcW w:w="709" w:type="dxa"/>
            <w:tcBorders>
              <w:left w:val="single" w:sz="12" w:space="0" w:color="000000"/>
              <w:bottom w:val="single" w:sz="4" w:space="0" w:color="auto"/>
              <w:right w:val="single" w:sz="4" w:space="0" w:color="auto"/>
            </w:tcBorders>
          </w:tcPr>
          <w:p w:rsidR="0034476D" w:rsidRPr="00D05D92" w:rsidRDefault="0034476D" w:rsidP="00C716CE">
            <w:pPr>
              <w:ind w:right="144"/>
              <w:jc w:val="right"/>
              <w:rPr>
                <w:color w:val="000000"/>
                <w:lang w:val="en-CA"/>
              </w:rPr>
            </w:pPr>
            <w:r w:rsidRPr="00D05D92">
              <w:rPr>
                <w:color w:val="000000"/>
                <w:lang w:val="en-CA"/>
              </w:rPr>
              <w:t>2.</w:t>
            </w:r>
          </w:p>
        </w:tc>
        <w:tc>
          <w:tcPr>
            <w:tcW w:w="720" w:type="dxa"/>
            <w:tcBorders>
              <w:left w:val="single" w:sz="4" w:space="0" w:color="auto"/>
              <w:bottom w:val="single" w:sz="4" w:space="0" w:color="auto"/>
              <w:right w:val="double" w:sz="4" w:space="0" w:color="000000"/>
            </w:tcBorders>
          </w:tcPr>
          <w:p w:rsidR="0034476D" w:rsidRPr="00D05D92" w:rsidRDefault="0034476D" w:rsidP="00C716CE">
            <w:pPr>
              <w:ind w:left="-31"/>
              <w:jc w:val="center"/>
              <w:rPr>
                <w:color w:val="000000"/>
                <w:lang w:val="en-CA"/>
              </w:rPr>
            </w:pPr>
            <w:r w:rsidRPr="00D05D92">
              <w:rPr>
                <w:color w:val="000000"/>
                <w:lang w:val="en-CA"/>
              </w:rPr>
              <w:t>MC</w:t>
            </w:r>
          </w:p>
        </w:tc>
        <w:tc>
          <w:tcPr>
            <w:tcW w:w="720" w:type="dxa"/>
            <w:tcBorders>
              <w:bottom w:val="single" w:sz="4" w:space="0" w:color="auto"/>
              <w:right w:val="single" w:sz="4" w:space="0" w:color="auto"/>
            </w:tcBorders>
          </w:tcPr>
          <w:p w:rsidR="0034476D" w:rsidRPr="00D05D92" w:rsidRDefault="0034476D" w:rsidP="00C716CE">
            <w:pPr>
              <w:ind w:right="144"/>
              <w:jc w:val="right"/>
              <w:rPr>
                <w:color w:val="000000"/>
                <w:lang w:val="en-CA"/>
              </w:rPr>
            </w:pPr>
            <w:r>
              <w:rPr>
                <w:color w:val="000000"/>
                <w:lang w:val="en-CA"/>
              </w:rPr>
              <w:t>4.</w:t>
            </w:r>
          </w:p>
        </w:tc>
        <w:tc>
          <w:tcPr>
            <w:tcW w:w="720" w:type="dxa"/>
            <w:tcBorders>
              <w:left w:val="single" w:sz="4" w:space="0" w:color="auto"/>
              <w:bottom w:val="single" w:sz="4" w:space="0" w:color="auto"/>
              <w:right w:val="double" w:sz="4" w:space="0" w:color="000000"/>
            </w:tcBorders>
          </w:tcPr>
          <w:p w:rsidR="0034476D" w:rsidRPr="00D05D92" w:rsidRDefault="0034476D" w:rsidP="00C716CE">
            <w:pPr>
              <w:ind w:left="-31"/>
              <w:jc w:val="center"/>
              <w:rPr>
                <w:color w:val="000000"/>
                <w:lang w:val="en-CA"/>
              </w:rPr>
            </w:pPr>
            <w:r w:rsidRPr="00D05D92">
              <w:rPr>
                <w:color w:val="000000"/>
                <w:lang w:val="en-CA"/>
              </w:rPr>
              <w:t>MC</w:t>
            </w:r>
          </w:p>
        </w:tc>
        <w:tc>
          <w:tcPr>
            <w:tcW w:w="720" w:type="dxa"/>
            <w:tcBorders>
              <w:bottom w:val="single" w:sz="4" w:space="0" w:color="auto"/>
              <w:right w:val="single" w:sz="4" w:space="0" w:color="auto"/>
            </w:tcBorders>
          </w:tcPr>
          <w:p w:rsidR="0034476D" w:rsidRPr="00D05D92" w:rsidRDefault="0034476D" w:rsidP="00C716CE">
            <w:pPr>
              <w:ind w:right="144"/>
              <w:jc w:val="right"/>
              <w:rPr>
                <w:color w:val="000000"/>
                <w:lang w:val="en-CA"/>
              </w:rPr>
            </w:pPr>
            <w:r>
              <w:rPr>
                <w:color w:val="000000"/>
                <w:lang w:val="en-CA"/>
              </w:rPr>
              <w:t>6.</w:t>
            </w:r>
          </w:p>
        </w:tc>
        <w:tc>
          <w:tcPr>
            <w:tcW w:w="720" w:type="dxa"/>
            <w:tcBorders>
              <w:left w:val="single" w:sz="4" w:space="0" w:color="auto"/>
              <w:bottom w:val="single" w:sz="4" w:space="0" w:color="auto"/>
              <w:right w:val="double" w:sz="4" w:space="0" w:color="000000"/>
            </w:tcBorders>
          </w:tcPr>
          <w:p w:rsidR="0034476D" w:rsidRPr="00D05D92" w:rsidRDefault="0034476D" w:rsidP="00C716CE">
            <w:pPr>
              <w:ind w:left="-31"/>
              <w:jc w:val="center"/>
              <w:rPr>
                <w:color w:val="000000"/>
                <w:lang w:val="en-CA"/>
              </w:rPr>
            </w:pPr>
            <w:r w:rsidRPr="00D05D92">
              <w:rPr>
                <w:color w:val="000000"/>
                <w:lang w:val="en-CA"/>
              </w:rPr>
              <w:t>MC</w:t>
            </w:r>
          </w:p>
        </w:tc>
        <w:tc>
          <w:tcPr>
            <w:tcW w:w="720" w:type="dxa"/>
            <w:tcBorders>
              <w:bottom w:val="single" w:sz="4" w:space="0" w:color="auto"/>
              <w:right w:val="single" w:sz="4" w:space="0" w:color="auto"/>
            </w:tcBorders>
          </w:tcPr>
          <w:p w:rsidR="0034476D" w:rsidRPr="00D05D92" w:rsidRDefault="0034476D" w:rsidP="00C716CE">
            <w:pPr>
              <w:ind w:right="144"/>
              <w:jc w:val="right"/>
              <w:rPr>
                <w:color w:val="000000"/>
                <w:lang w:val="en-CA"/>
              </w:rPr>
            </w:pPr>
          </w:p>
        </w:tc>
        <w:tc>
          <w:tcPr>
            <w:tcW w:w="720" w:type="dxa"/>
            <w:tcBorders>
              <w:left w:val="single" w:sz="4" w:space="0" w:color="auto"/>
              <w:bottom w:val="single" w:sz="4" w:space="0" w:color="auto"/>
              <w:right w:val="double" w:sz="4" w:space="0" w:color="000000"/>
            </w:tcBorders>
          </w:tcPr>
          <w:p w:rsidR="0034476D" w:rsidRPr="00D05D92" w:rsidRDefault="0034476D" w:rsidP="00C716CE">
            <w:pPr>
              <w:ind w:left="-31"/>
              <w:jc w:val="center"/>
              <w:rPr>
                <w:color w:val="000000"/>
                <w:lang w:val="en-CA"/>
              </w:rPr>
            </w:pPr>
          </w:p>
        </w:tc>
        <w:tc>
          <w:tcPr>
            <w:tcW w:w="720" w:type="dxa"/>
            <w:tcBorders>
              <w:bottom w:val="single" w:sz="4" w:space="0" w:color="auto"/>
              <w:right w:val="single" w:sz="4" w:space="0" w:color="auto"/>
            </w:tcBorders>
          </w:tcPr>
          <w:p w:rsidR="0034476D" w:rsidRPr="00D05D92" w:rsidRDefault="0034476D" w:rsidP="00C716CE">
            <w:pPr>
              <w:ind w:right="144"/>
              <w:jc w:val="right"/>
              <w:rPr>
                <w:color w:val="000000"/>
                <w:lang w:val="en-CA"/>
              </w:rPr>
            </w:pPr>
          </w:p>
        </w:tc>
        <w:tc>
          <w:tcPr>
            <w:tcW w:w="720" w:type="dxa"/>
            <w:tcBorders>
              <w:left w:val="single" w:sz="4" w:space="0" w:color="auto"/>
              <w:bottom w:val="single" w:sz="4" w:space="0" w:color="auto"/>
              <w:right w:val="double" w:sz="4" w:space="0" w:color="000000"/>
            </w:tcBorders>
          </w:tcPr>
          <w:p w:rsidR="0034476D" w:rsidRPr="00D05D92" w:rsidRDefault="0034476D" w:rsidP="00C716CE">
            <w:pPr>
              <w:ind w:left="-31"/>
              <w:jc w:val="center"/>
              <w:rPr>
                <w:color w:val="000000"/>
                <w:lang w:val="en-CA"/>
              </w:rPr>
            </w:pPr>
          </w:p>
        </w:tc>
        <w:tc>
          <w:tcPr>
            <w:tcW w:w="720" w:type="dxa"/>
            <w:tcBorders>
              <w:bottom w:val="single" w:sz="4" w:space="0" w:color="auto"/>
              <w:right w:val="single" w:sz="4" w:space="0" w:color="auto"/>
            </w:tcBorders>
          </w:tcPr>
          <w:p w:rsidR="0034476D" w:rsidRPr="00D05D92" w:rsidRDefault="0034476D" w:rsidP="00C716CE">
            <w:pPr>
              <w:ind w:right="144"/>
              <w:jc w:val="right"/>
              <w:rPr>
                <w:color w:val="000000"/>
                <w:lang w:val="en-CA"/>
              </w:rPr>
            </w:pPr>
          </w:p>
        </w:tc>
        <w:tc>
          <w:tcPr>
            <w:tcW w:w="720" w:type="dxa"/>
            <w:tcBorders>
              <w:left w:val="single" w:sz="4" w:space="0" w:color="auto"/>
              <w:bottom w:val="single" w:sz="4" w:space="0" w:color="auto"/>
              <w:right w:val="single" w:sz="12" w:space="0" w:color="auto"/>
            </w:tcBorders>
          </w:tcPr>
          <w:p w:rsidR="0034476D" w:rsidRPr="00D05D92" w:rsidRDefault="0034476D" w:rsidP="00C716CE">
            <w:pPr>
              <w:ind w:left="-31"/>
              <w:jc w:val="center"/>
              <w:rPr>
                <w:color w:val="000000"/>
                <w:lang w:val="en-CA"/>
              </w:rPr>
            </w:pPr>
          </w:p>
        </w:tc>
      </w:tr>
      <w:tr w:rsidR="0034476D" w:rsidRPr="00D05D92" w:rsidTr="0034476D">
        <w:trPr>
          <w:cantSplit/>
          <w:trHeight w:val="283"/>
          <w:jc w:val="center"/>
        </w:trPr>
        <w:tc>
          <w:tcPr>
            <w:tcW w:w="8629" w:type="dxa"/>
            <w:gridSpan w:val="12"/>
            <w:tcBorders>
              <w:top w:val="single" w:sz="4" w:space="0" w:color="auto"/>
              <w:left w:val="single" w:sz="12" w:space="0" w:color="000000"/>
              <w:bottom w:val="single" w:sz="4" w:space="0" w:color="auto"/>
              <w:right w:val="single" w:sz="12" w:space="0" w:color="auto"/>
            </w:tcBorders>
            <w:vAlign w:val="center"/>
          </w:tcPr>
          <w:p w:rsidR="0034476D" w:rsidRPr="00D05D92" w:rsidRDefault="0034476D" w:rsidP="00C716CE">
            <w:pPr>
              <w:ind w:left="-31"/>
              <w:jc w:val="center"/>
              <w:rPr>
                <w:color w:val="000000"/>
                <w:lang w:val="en-CA"/>
              </w:rPr>
            </w:pPr>
            <w:r w:rsidRPr="00D05D92">
              <w:rPr>
                <w:b/>
                <w:color w:val="000000"/>
                <w:lang w:val="en-CA"/>
              </w:rPr>
              <w:t>Learning Objective 2</w:t>
            </w:r>
          </w:p>
        </w:tc>
      </w:tr>
      <w:tr w:rsidR="00FF520C" w:rsidRPr="00D05D92" w:rsidTr="00C716CE">
        <w:trPr>
          <w:cantSplit/>
          <w:jc w:val="center"/>
        </w:trPr>
        <w:tc>
          <w:tcPr>
            <w:tcW w:w="709" w:type="dxa"/>
            <w:tcBorders>
              <w:top w:val="single" w:sz="4" w:space="0" w:color="auto"/>
              <w:left w:val="single" w:sz="12" w:space="0" w:color="000000"/>
              <w:bottom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7</w:t>
            </w:r>
            <w:r w:rsidRPr="00D05D92">
              <w:rPr>
                <w:color w:val="000000"/>
                <w:lang w:val="en-CA"/>
              </w:rPr>
              <w:t>.</w:t>
            </w:r>
          </w:p>
        </w:tc>
        <w:tc>
          <w:tcPr>
            <w:tcW w:w="720" w:type="dxa"/>
            <w:tcBorders>
              <w:top w:val="single" w:sz="4" w:space="0" w:color="auto"/>
              <w:left w:val="single" w:sz="4" w:space="0" w:color="auto"/>
              <w:bottom w:val="single" w:sz="4" w:space="0" w:color="auto"/>
              <w:right w:val="double" w:sz="4" w:space="0" w:color="000000"/>
            </w:tcBorders>
            <w:vAlign w:val="center"/>
          </w:tcPr>
          <w:p w:rsidR="00FF520C" w:rsidRPr="00D05D92" w:rsidRDefault="00FF520C" w:rsidP="00C716CE">
            <w:pPr>
              <w:jc w:val="center"/>
              <w:rPr>
                <w:lang w:val="en-CA"/>
              </w:rPr>
            </w:pPr>
            <w:r w:rsidRPr="00D05D92">
              <w:rPr>
                <w:color w:val="000000"/>
                <w:lang w:val="en-CA"/>
              </w:rPr>
              <w:t>MC</w:t>
            </w:r>
          </w:p>
        </w:tc>
        <w:tc>
          <w:tcPr>
            <w:tcW w:w="720" w:type="dxa"/>
            <w:tcBorders>
              <w:top w:val="single" w:sz="4" w:space="0" w:color="auto"/>
              <w:bottom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8</w:t>
            </w:r>
            <w:r w:rsidRPr="00D05D92">
              <w:rPr>
                <w:color w:val="000000"/>
                <w:lang w:val="en-CA"/>
              </w:rPr>
              <w:t>.</w:t>
            </w:r>
          </w:p>
        </w:tc>
        <w:tc>
          <w:tcPr>
            <w:tcW w:w="720" w:type="dxa"/>
            <w:tcBorders>
              <w:top w:val="single" w:sz="4" w:space="0" w:color="auto"/>
              <w:left w:val="single" w:sz="4" w:space="0" w:color="auto"/>
              <w:bottom w:val="single" w:sz="4" w:space="0" w:color="auto"/>
              <w:right w:val="double" w:sz="4" w:space="0" w:color="000000"/>
            </w:tcBorders>
          </w:tcPr>
          <w:p w:rsidR="00FF520C" w:rsidRPr="00D05D92" w:rsidRDefault="00FF520C" w:rsidP="00C716CE">
            <w:pPr>
              <w:ind w:left="-31"/>
              <w:jc w:val="center"/>
              <w:rPr>
                <w:color w:val="000000"/>
                <w:lang w:val="en-CA"/>
              </w:rPr>
            </w:pPr>
            <w:r w:rsidRPr="00D05D92">
              <w:rPr>
                <w:color w:val="000000"/>
                <w:lang w:val="en-CA"/>
              </w:rPr>
              <w:t>MC</w:t>
            </w:r>
          </w:p>
        </w:tc>
        <w:tc>
          <w:tcPr>
            <w:tcW w:w="720" w:type="dxa"/>
            <w:tcBorders>
              <w:top w:val="single" w:sz="4" w:space="0" w:color="auto"/>
              <w:bottom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9</w:t>
            </w:r>
            <w:r w:rsidRPr="00D05D92">
              <w:rPr>
                <w:color w:val="000000"/>
                <w:lang w:val="en-CA"/>
              </w:rPr>
              <w:t>.</w:t>
            </w:r>
          </w:p>
        </w:tc>
        <w:tc>
          <w:tcPr>
            <w:tcW w:w="720" w:type="dxa"/>
            <w:tcBorders>
              <w:top w:val="single" w:sz="4" w:space="0" w:color="auto"/>
              <w:left w:val="single" w:sz="4" w:space="0" w:color="auto"/>
              <w:bottom w:val="single" w:sz="4" w:space="0" w:color="auto"/>
              <w:right w:val="double" w:sz="4" w:space="0" w:color="000000"/>
            </w:tcBorders>
          </w:tcPr>
          <w:p w:rsidR="00FF520C" w:rsidRPr="00D05D92" w:rsidRDefault="00FF520C" w:rsidP="00C716CE">
            <w:pPr>
              <w:ind w:left="-31"/>
              <w:jc w:val="center"/>
              <w:rPr>
                <w:color w:val="000000"/>
                <w:lang w:val="en-CA"/>
              </w:rPr>
            </w:pPr>
            <w:r w:rsidRPr="00D05D92">
              <w:rPr>
                <w:color w:val="000000"/>
                <w:lang w:val="en-CA"/>
              </w:rPr>
              <w:t>MC</w:t>
            </w:r>
          </w:p>
        </w:tc>
        <w:tc>
          <w:tcPr>
            <w:tcW w:w="720" w:type="dxa"/>
            <w:tcBorders>
              <w:top w:val="single" w:sz="4" w:space="0" w:color="auto"/>
              <w:bottom w:val="single" w:sz="4" w:space="0" w:color="auto"/>
              <w:right w:val="single" w:sz="4" w:space="0" w:color="auto"/>
            </w:tcBorders>
          </w:tcPr>
          <w:p w:rsidR="00FF520C" w:rsidRPr="00D05D92" w:rsidRDefault="00FF520C" w:rsidP="002D1611">
            <w:pPr>
              <w:ind w:right="144"/>
              <w:jc w:val="right"/>
              <w:rPr>
                <w:color w:val="000000"/>
                <w:lang w:val="en-CA"/>
              </w:rPr>
            </w:pPr>
            <w:r>
              <w:rPr>
                <w:color w:val="000000"/>
                <w:lang w:val="en-CA"/>
              </w:rPr>
              <w:t>10.</w:t>
            </w:r>
          </w:p>
        </w:tc>
        <w:tc>
          <w:tcPr>
            <w:tcW w:w="720" w:type="dxa"/>
            <w:tcBorders>
              <w:top w:val="single" w:sz="4" w:space="0" w:color="auto"/>
              <w:left w:val="single" w:sz="4" w:space="0" w:color="auto"/>
              <w:bottom w:val="single" w:sz="4" w:space="0" w:color="auto"/>
              <w:right w:val="double" w:sz="4" w:space="0" w:color="000000"/>
            </w:tcBorders>
          </w:tcPr>
          <w:p w:rsidR="00FF520C" w:rsidRPr="00D05D92" w:rsidRDefault="00FF520C" w:rsidP="002D1611">
            <w:pPr>
              <w:ind w:left="-31"/>
              <w:jc w:val="center"/>
              <w:rPr>
                <w:color w:val="000000"/>
                <w:lang w:val="en-CA"/>
              </w:rPr>
            </w:pPr>
            <w:r>
              <w:rPr>
                <w:color w:val="000000"/>
                <w:lang w:val="en-CA"/>
              </w:rPr>
              <w:t>MC</w:t>
            </w:r>
          </w:p>
        </w:tc>
        <w:tc>
          <w:tcPr>
            <w:tcW w:w="720" w:type="dxa"/>
            <w:tcBorders>
              <w:top w:val="single" w:sz="4" w:space="0" w:color="auto"/>
              <w:bottom w:val="single" w:sz="4" w:space="0" w:color="auto"/>
              <w:right w:val="single" w:sz="4" w:space="0" w:color="auto"/>
            </w:tcBorders>
          </w:tcPr>
          <w:p w:rsidR="00FF520C" w:rsidRPr="00D05D92" w:rsidRDefault="00FF520C" w:rsidP="002D1611">
            <w:pPr>
              <w:ind w:right="144"/>
              <w:jc w:val="right"/>
              <w:rPr>
                <w:color w:val="000000"/>
                <w:lang w:val="en-CA"/>
              </w:rPr>
            </w:pPr>
            <w:r>
              <w:rPr>
                <w:color w:val="000000"/>
                <w:lang w:val="en-CA"/>
              </w:rPr>
              <w:t>32</w:t>
            </w:r>
            <w:r w:rsidRPr="00D05D92">
              <w:rPr>
                <w:color w:val="000000"/>
                <w:lang w:val="en-CA"/>
              </w:rPr>
              <w:t>.</w:t>
            </w:r>
          </w:p>
        </w:tc>
        <w:tc>
          <w:tcPr>
            <w:tcW w:w="720" w:type="dxa"/>
            <w:tcBorders>
              <w:top w:val="single" w:sz="4" w:space="0" w:color="auto"/>
              <w:left w:val="single" w:sz="4" w:space="0" w:color="auto"/>
              <w:bottom w:val="single" w:sz="4" w:space="0" w:color="auto"/>
              <w:right w:val="double" w:sz="4" w:space="0" w:color="000000"/>
            </w:tcBorders>
          </w:tcPr>
          <w:p w:rsidR="00FF520C" w:rsidRPr="00D05D92" w:rsidRDefault="00FF520C" w:rsidP="002D1611">
            <w:pPr>
              <w:ind w:left="-31"/>
              <w:jc w:val="center"/>
              <w:rPr>
                <w:color w:val="000000"/>
                <w:lang w:val="en-CA"/>
              </w:rPr>
            </w:pPr>
            <w:r>
              <w:rPr>
                <w:color w:val="000000"/>
                <w:lang w:val="en-CA"/>
              </w:rPr>
              <w:t>Ex</w:t>
            </w:r>
          </w:p>
        </w:tc>
        <w:tc>
          <w:tcPr>
            <w:tcW w:w="720" w:type="dxa"/>
            <w:tcBorders>
              <w:top w:val="single" w:sz="4" w:space="0" w:color="auto"/>
              <w:bottom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bottom w:val="single" w:sz="4" w:space="0" w:color="auto"/>
              <w:right w:val="single" w:sz="12" w:space="0" w:color="auto"/>
            </w:tcBorders>
          </w:tcPr>
          <w:p w:rsidR="00FF520C" w:rsidRPr="00D05D92" w:rsidRDefault="00FF520C" w:rsidP="00C716CE">
            <w:pPr>
              <w:ind w:left="-31"/>
              <w:jc w:val="center"/>
              <w:rPr>
                <w:color w:val="000000"/>
                <w:lang w:val="en-CA"/>
              </w:rPr>
            </w:pPr>
          </w:p>
        </w:tc>
      </w:tr>
      <w:tr w:rsidR="00FF520C" w:rsidRPr="00D05D92" w:rsidTr="0034476D">
        <w:trPr>
          <w:cantSplit/>
          <w:trHeight w:val="283"/>
          <w:jc w:val="center"/>
        </w:trPr>
        <w:tc>
          <w:tcPr>
            <w:tcW w:w="8629" w:type="dxa"/>
            <w:gridSpan w:val="12"/>
            <w:tcBorders>
              <w:top w:val="single" w:sz="4" w:space="0" w:color="auto"/>
              <w:left w:val="single" w:sz="12" w:space="0" w:color="000000"/>
              <w:bottom w:val="single" w:sz="4" w:space="0" w:color="auto"/>
              <w:right w:val="single" w:sz="12" w:space="0" w:color="auto"/>
            </w:tcBorders>
            <w:vAlign w:val="center"/>
          </w:tcPr>
          <w:p w:rsidR="00FF520C" w:rsidRPr="00D05D92" w:rsidRDefault="00FF520C" w:rsidP="00C716CE">
            <w:pPr>
              <w:ind w:left="-31"/>
              <w:jc w:val="center"/>
              <w:rPr>
                <w:color w:val="000000"/>
                <w:lang w:val="en-CA"/>
              </w:rPr>
            </w:pPr>
            <w:r w:rsidRPr="00D05D92">
              <w:rPr>
                <w:b/>
                <w:color w:val="000000"/>
                <w:lang w:val="en-CA"/>
              </w:rPr>
              <w:t>Learning Objective 3</w:t>
            </w:r>
          </w:p>
        </w:tc>
      </w:tr>
      <w:tr w:rsidR="00FF520C" w:rsidRPr="00D05D92" w:rsidTr="00C716CE">
        <w:trPr>
          <w:cantSplit/>
          <w:jc w:val="center"/>
        </w:trPr>
        <w:tc>
          <w:tcPr>
            <w:tcW w:w="709" w:type="dxa"/>
            <w:tcBorders>
              <w:top w:val="single" w:sz="4" w:space="0" w:color="auto"/>
              <w:left w:val="single" w:sz="12" w:space="0" w:color="000000"/>
              <w:bottom w:val="single" w:sz="4" w:space="0" w:color="auto"/>
              <w:right w:val="single" w:sz="4" w:space="0" w:color="auto"/>
            </w:tcBorders>
          </w:tcPr>
          <w:p w:rsidR="00FF520C" w:rsidRPr="00D05D92" w:rsidRDefault="00FF520C" w:rsidP="004A7303">
            <w:pPr>
              <w:ind w:right="144"/>
              <w:jc w:val="right"/>
              <w:rPr>
                <w:color w:val="000000"/>
                <w:lang w:val="en-CA"/>
              </w:rPr>
            </w:pPr>
            <w:r w:rsidRPr="00D05D92">
              <w:rPr>
                <w:color w:val="000000"/>
                <w:lang w:val="en-CA"/>
              </w:rPr>
              <w:t>1</w:t>
            </w:r>
            <w:r>
              <w:rPr>
                <w:color w:val="000000"/>
                <w:lang w:val="en-CA"/>
              </w:rPr>
              <w:t>1</w:t>
            </w:r>
            <w:r w:rsidRPr="00D05D92">
              <w:rPr>
                <w:color w:val="000000"/>
                <w:lang w:val="en-CA"/>
              </w:rPr>
              <w:t>.</w:t>
            </w:r>
          </w:p>
        </w:tc>
        <w:tc>
          <w:tcPr>
            <w:tcW w:w="720" w:type="dxa"/>
            <w:tcBorders>
              <w:top w:val="single" w:sz="4" w:space="0" w:color="auto"/>
              <w:left w:val="single" w:sz="4" w:space="0" w:color="auto"/>
              <w:bottom w:val="single" w:sz="4" w:space="0" w:color="auto"/>
              <w:right w:val="double" w:sz="4" w:space="0" w:color="000000"/>
            </w:tcBorders>
            <w:vAlign w:val="center"/>
          </w:tcPr>
          <w:p w:rsidR="00FF520C" w:rsidRPr="00D05D92" w:rsidRDefault="00FF520C" w:rsidP="00C716CE">
            <w:pPr>
              <w:jc w:val="center"/>
              <w:rPr>
                <w:lang w:val="en-CA"/>
              </w:rPr>
            </w:pPr>
            <w:r w:rsidRPr="00D05D92">
              <w:rPr>
                <w:color w:val="000000"/>
                <w:lang w:val="en-CA"/>
              </w:rPr>
              <w:t>MC</w:t>
            </w:r>
          </w:p>
        </w:tc>
        <w:tc>
          <w:tcPr>
            <w:tcW w:w="720" w:type="dxa"/>
            <w:tcBorders>
              <w:top w:val="single" w:sz="4" w:space="0" w:color="auto"/>
              <w:bottom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31</w:t>
            </w:r>
            <w:r w:rsidRPr="00D05D92">
              <w:rPr>
                <w:color w:val="000000"/>
                <w:lang w:val="en-CA"/>
              </w:rPr>
              <w:t>.</w:t>
            </w:r>
          </w:p>
        </w:tc>
        <w:tc>
          <w:tcPr>
            <w:tcW w:w="720" w:type="dxa"/>
            <w:tcBorders>
              <w:top w:val="single" w:sz="4" w:space="0" w:color="auto"/>
              <w:left w:val="single" w:sz="4" w:space="0" w:color="auto"/>
              <w:bottom w:val="single" w:sz="4" w:space="0" w:color="auto"/>
              <w:right w:val="double" w:sz="4" w:space="0" w:color="000000"/>
            </w:tcBorders>
          </w:tcPr>
          <w:p w:rsidR="00FF520C" w:rsidRPr="00D05D92" w:rsidRDefault="00FF520C" w:rsidP="00C716CE">
            <w:pPr>
              <w:ind w:left="-31"/>
              <w:jc w:val="center"/>
              <w:rPr>
                <w:color w:val="000000"/>
                <w:lang w:val="en-CA"/>
              </w:rPr>
            </w:pPr>
            <w:r>
              <w:rPr>
                <w:color w:val="000000"/>
                <w:lang w:val="en-CA"/>
              </w:rPr>
              <w:t>Ex</w:t>
            </w:r>
          </w:p>
        </w:tc>
        <w:tc>
          <w:tcPr>
            <w:tcW w:w="720" w:type="dxa"/>
            <w:tcBorders>
              <w:top w:val="single" w:sz="4" w:space="0" w:color="auto"/>
              <w:bottom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33</w:t>
            </w:r>
            <w:r w:rsidRPr="00D05D92">
              <w:rPr>
                <w:color w:val="000000"/>
                <w:lang w:val="en-CA"/>
              </w:rPr>
              <w:t>.</w:t>
            </w:r>
          </w:p>
        </w:tc>
        <w:tc>
          <w:tcPr>
            <w:tcW w:w="720" w:type="dxa"/>
            <w:tcBorders>
              <w:top w:val="single" w:sz="4" w:space="0" w:color="auto"/>
              <w:left w:val="single" w:sz="4" w:space="0" w:color="auto"/>
              <w:bottom w:val="single" w:sz="4" w:space="0" w:color="auto"/>
              <w:right w:val="double" w:sz="4" w:space="0" w:color="000000"/>
            </w:tcBorders>
          </w:tcPr>
          <w:p w:rsidR="00FF520C" w:rsidRPr="00D05D92" w:rsidRDefault="00FF520C" w:rsidP="00C716CE">
            <w:pPr>
              <w:ind w:left="-31"/>
              <w:jc w:val="center"/>
              <w:rPr>
                <w:color w:val="000000"/>
                <w:lang w:val="en-CA"/>
              </w:rPr>
            </w:pPr>
            <w:r w:rsidRPr="00D05D92">
              <w:rPr>
                <w:color w:val="000000"/>
                <w:lang w:val="en-CA"/>
              </w:rPr>
              <w:t>Ex</w:t>
            </w:r>
          </w:p>
        </w:tc>
        <w:tc>
          <w:tcPr>
            <w:tcW w:w="720" w:type="dxa"/>
            <w:tcBorders>
              <w:top w:val="single" w:sz="4" w:space="0" w:color="auto"/>
              <w:bottom w:val="single" w:sz="4" w:space="0" w:color="auto"/>
              <w:right w:val="single" w:sz="4" w:space="0" w:color="auto"/>
            </w:tcBorders>
          </w:tcPr>
          <w:p w:rsidR="00FF520C" w:rsidRPr="00D05D92" w:rsidRDefault="00FF520C" w:rsidP="00FF520C">
            <w:pPr>
              <w:ind w:right="144"/>
              <w:jc w:val="right"/>
              <w:rPr>
                <w:color w:val="000000"/>
                <w:lang w:val="en-CA"/>
              </w:rPr>
            </w:pPr>
            <w:r>
              <w:rPr>
                <w:color w:val="000000"/>
                <w:lang w:val="en-CA"/>
              </w:rPr>
              <w:t>34</w:t>
            </w:r>
            <w:r w:rsidRPr="00D05D92">
              <w:rPr>
                <w:color w:val="000000"/>
                <w:lang w:val="en-CA"/>
              </w:rPr>
              <w:t>.</w:t>
            </w:r>
          </w:p>
        </w:tc>
        <w:tc>
          <w:tcPr>
            <w:tcW w:w="720" w:type="dxa"/>
            <w:tcBorders>
              <w:top w:val="single" w:sz="4" w:space="0" w:color="auto"/>
              <w:left w:val="single" w:sz="4" w:space="0" w:color="auto"/>
              <w:bottom w:val="single" w:sz="4" w:space="0" w:color="auto"/>
              <w:right w:val="double" w:sz="4" w:space="0" w:color="000000"/>
            </w:tcBorders>
          </w:tcPr>
          <w:p w:rsidR="00FF520C" w:rsidRPr="00D05D92" w:rsidRDefault="00FF520C" w:rsidP="00C716CE">
            <w:pPr>
              <w:ind w:left="-31"/>
              <w:jc w:val="center"/>
              <w:rPr>
                <w:color w:val="000000"/>
                <w:lang w:val="en-CA"/>
              </w:rPr>
            </w:pPr>
            <w:r w:rsidRPr="00D05D92">
              <w:rPr>
                <w:color w:val="000000"/>
                <w:lang w:val="en-CA"/>
              </w:rPr>
              <w:t>Ex</w:t>
            </w:r>
          </w:p>
        </w:tc>
        <w:tc>
          <w:tcPr>
            <w:tcW w:w="720" w:type="dxa"/>
            <w:tcBorders>
              <w:top w:val="single" w:sz="4" w:space="0" w:color="auto"/>
              <w:bottom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35.</w:t>
            </w:r>
          </w:p>
        </w:tc>
        <w:tc>
          <w:tcPr>
            <w:tcW w:w="720" w:type="dxa"/>
            <w:tcBorders>
              <w:top w:val="single" w:sz="4" w:space="0" w:color="auto"/>
              <w:left w:val="single" w:sz="4" w:space="0" w:color="auto"/>
              <w:bottom w:val="single" w:sz="4" w:space="0" w:color="auto"/>
              <w:right w:val="double" w:sz="4" w:space="0" w:color="000000"/>
            </w:tcBorders>
          </w:tcPr>
          <w:p w:rsidR="00FF520C" w:rsidRPr="00D05D92" w:rsidRDefault="00FF520C" w:rsidP="00C716CE">
            <w:pPr>
              <w:ind w:left="-31"/>
              <w:jc w:val="center"/>
              <w:rPr>
                <w:color w:val="000000"/>
                <w:lang w:val="en-CA"/>
              </w:rPr>
            </w:pPr>
            <w:r>
              <w:rPr>
                <w:color w:val="000000"/>
                <w:lang w:val="en-CA"/>
              </w:rPr>
              <w:t>Ex</w:t>
            </w:r>
          </w:p>
        </w:tc>
        <w:tc>
          <w:tcPr>
            <w:tcW w:w="720" w:type="dxa"/>
            <w:tcBorders>
              <w:top w:val="single" w:sz="4" w:space="0" w:color="auto"/>
              <w:bottom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bottom w:val="single" w:sz="4" w:space="0" w:color="auto"/>
              <w:right w:val="single" w:sz="12" w:space="0" w:color="auto"/>
            </w:tcBorders>
          </w:tcPr>
          <w:p w:rsidR="00FF520C" w:rsidRPr="00D05D92" w:rsidRDefault="00FF520C" w:rsidP="00C716CE">
            <w:pPr>
              <w:ind w:left="-31"/>
              <w:jc w:val="center"/>
              <w:rPr>
                <w:color w:val="000000"/>
                <w:lang w:val="en-CA"/>
              </w:rPr>
            </w:pPr>
          </w:p>
        </w:tc>
      </w:tr>
      <w:tr w:rsidR="00FF520C" w:rsidRPr="00D05D92" w:rsidTr="0034476D">
        <w:trPr>
          <w:cantSplit/>
          <w:trHeight w:val="283"/>
          <w:jc w:val="center"/>
        </w:trPr>
        <w:tc>
          <w:tcPr>
            <w:tcW w:w="8629" w:type="dxa"/>
            <w:gridSpan w:val="12"/>
            <w:tcBorders>
              <w:top w:val="single" w:sz="4" w:space="0" w:color="auto"/>
              <w:left w:val="single" w:sz="12" w:space="0" w:color="000000"/>
              <w:bottom w:val="single" w:sz="4" w:space="0" w:color="auto"/>
              <w:right w:val="single" w:sz="12" w:space="0" w:color="auto"/>
            </w:tcBorders>
            <w:vAlign w:val="center"/>
          </w:tcPr>
          <w:p w:rsidR="00FF520C" w:rsidRPr="00D05D92" w:rsidRDefault="00FF520C" w:rsidP="00C716CE">
            <w:pPr>
              <w:ind w:left="-31"/>
              <w:jc w:val="center"/>
              <w:rPr>
                <w:color w:val="000000"/>
                <w:lang w:val="en-CA"/>
              </w:rPr>
            </w:pPr>
            <w:r w:rsidRPr="00D05D92">
              <w:rPr>
                <w:b/>
                <w:color w:val="000000"/>
                <w:lang w:val="en-CA"/>
              </w:rPr>
              <w:t>Learning Objective 4</w:t>
            </w:r>
          </w:p>
        </w:tc>
      </w:tr>
      <w:tr w:rsidR="00FF520C" w:rsidRPr="00D05D92" w:rsidTr="00C716CE">
        <w:trPr>
          <w:cantSplit/>
          <w:jc w:val="center"/>
        </w:trPr>
        <w:tc>
          <w:tcPr>
            <w:tcW w:w="709" w:type="dxa"/>
            <w:tcBorders>
              <w:top w:val="single" w:sz="4" w:space="0" w:color="auto"/>
              <w:left w:val="single" w:sz="12" w:space="0" w:color="000000"/>
              <w:right w:val="single" w:sz="4" w:space="0" w:color="auto"/>
            </w:tcBorders>
          </w:tcPr>
          <w:p w:rsidR="00FF520C" w:rsidRPr="00D05D92" w:rsidRDefault="00FF520C" w:rsidP="00C716CE">
            <w:pPr>
              <w:ind w:right="144"/>
              <w:jc w:val="right"/>
              <w:rPr>
                <w:color w:val="000000"/>
                <w:lang w:val="en-CA"/>
              </w:rPr>
            </w:pPr>
            <w:r>
              <w:rPr>
                <w:color w:val="000000"/>
                <w:lang w:val="en-CA"/>
              </w:rPr>
              <w:t>12</w:t>
            </w:r>
            <w:r w:rsidRPr="00D05D92">
              <w:rPr>
                <w:color w:val="000000"/>
                <w:lang w:val="en-CA"/>
              </w:rPr>
              <w:t>.</w:t>
            </w:r>
          </w:p>
        </w:tc>
        <w:tc>
          <w:tcPr>
            <w:tcW w:w="720" w:type="dxa"/>
            <w:tcBorders>
              <w:top w:val="single" w:sz="4" w:space="0" w:color="auto"/>
              <w:left w:val="single" w:sz="4" w:space="0" w:color="auto"/>
              <w:right w:val="double" w:sz="4" w:space="0" w:color="000000"/>
            </w:tcBorders>
          </w:tcPr>
          <w:p w:rsidR="00FF520C" w:rsidRPr="00D05D92" w:rsidRDefault="00FF520C" w:rsidP="00C716CE">
            <w:pPr>
              <w:ind w:left="-31"/>
              <w:jc w:val="center"/>
              <w:rPr>
                <w:color w:val="000000"/>
                <w:lang w:val="en-CA"/>
              </w:rPr>
            </w:pPr>
            <w:r w:rsidRPr="00D05D92">
              <w:rPr>
                <w:color w:val="000000"/>
                <w:lang w:val="en-CA"/>
              </w:rPr>
              <w:t>MC</w:t>
            </w:r>
          </w:p>
        </w:tc>
        <w:tc>
          <w:tcPr>
            <w:tcW w:w="720" w:type="dxa"/>
            <w:tcBorders>
              <w:top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13</w:t>
            </w:r>
            <w:r w:rsidRPr="00D05D92">
              <w:rPr>
                <w:color w:val="000000"/>
                <w:lang w:val="en-CA"/>
              </w:rPr>
              <w:t>.</w:t>
            </w:r>
          </w:p>
        </w:tc>
        <w:tc>
          <w:tcPr>
            <w:tcW w:w="720" w:type="dxa"/>
            <w:tcBorders>
              <w:top w:val="single" w:sz="4" w:space="0" w:color="auto"/>
              <w:left w:val="single" w:sz="4" w:space="0" w:color="auto"/>
              <w:right w:val="double" w:sz="4" w:space="0" w:color="000000"/>
            </w:tcBorders>
          </w:tcPr>
          <w:p w:rsidR="00FF520C" w:rsidRPr="00D05D92" w:rsidRDefault="00FF520C" w:rsidP="00C716CE">
            <w:pPr>
              <w:ind w:left="-31"/>
              <w:jc w:val="center"/>
              <w:rPr>
                <w:color w:val="000000"/>
                <w:lang w:val="en-CA"/>
              </w:rPr>
            </w:pPr>
            <w:r w:rsidRPr="00D05D92">
              <w:rPr>
                <w:color w:val="000000"/>
                <w:lang w:val="en-CA"/>
              </w:rPr>
              <w:t>MC</w:t>
            </w:r>
          </w:p>
        </w:tc>
        <w:tc>
          <w:tcPr>
            <w:tcW w:w="720" w:type="dxa"/>
            <w:tcBorders>
              <w:top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14</w:t>
            </w:r>
            <w:r w:rsidRPr="00D05D92">
              <w:rPr>
                <w:color w:val="000000"/>
                <w:lang w:val="en-CA"/>
              </w:rPr>
              <w:t>.</w:t>
            </w:r>
          </w:p>
        </w:tc>
        <w:tc>
          <w:tcPr>
            <w:tcW w:w="720" w:type="dxa"/>
            <w:tcBorders>
              <w:top w:val="single" w:sz="4" w:space="0" w:color="auto"/>
              <w:left w:val="single" w:sz="4" w:space="0" w:color="auto"/>
              <w:right w:val="double" w:sz="4" w:space="0" w:color="000000"/>
            </w:tcBorders>
          </w:tcPr>
          <w:p w:rsidR="00FF520C" w:rsidRPr="00D05D92" w:rsidRDefault="00FF520C" w:rsidP="00C716CE">
            <w:pPr>
              <w:ind w:left="-31"/>
              <w:jc w:val="center"/>
              <w:rPr>
                <w:color w:val="000000"/>
                <w:lang w:val="en-CA"/>
              </w:rPr>
            </w:pPr>
            <w:r w:rsidRPr="00D05D92">
              <w:rPr>
                <w:color w:val="000000"/>
                <w:lang w:val="en-CA"/>
              </w:rPr>
              <w:t>MC</w:t>
            </w:r>
          </w:p>
        </w:tc>
        <w:tc>
          <w:tcPr>
            <w:tcW w:w="720" w:type="dxa"/>
            <w:tcBorders>
              <w:top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15</w:t>
            </w:r>
            <w:r w:rsidRPr="00D05D92">
              <w:rPr>
                <w:color w:val="000000"/>
                <w:lang w:val="en-CA"/>
              </w:rPr>
              <w:t>.</w:t>
            </w:r>
          </w:p>
        </w:tc>
        <w:tc>
          <w:tcPr>
            <w:tcW w:w="720" w:type="dxa"/>
            <w:tcBorders>
              <w:top w:val="single" w:sz="4" w:space="0" w:color="auto"/>
              <w:left w:val="single" w:sz="4" w:space="0" w:color="auto"/>
              <w:right w:val="double" w:sz="4" w:space="0" w:color="000000"/>
            </w:tcBorders>
          </w:tcPr>
          <w:p w:rsidR="00FF520C" w:rsidRPr="00D05D92" w:rsidRDefault="00FF520C" w:rsidP="00C716CE">
            <w:pPr>
              <w:ind w:left="-31"/>
              <w:jc w:val="center"/>
              <w:rPr>
                <w:color w:val="000000"/>
                <w:lang w:val="en-CA"/>
              </w:rPr>
            </w:pPr>
            <w:r w:rsidRPr="00D05D92">
              <w:rPr>
                <w:color w:val="000000"/>
                <w:lang w:val="en-CA"/>
              </w:rPr>
              <w:t>MC</w:t>
            </w:r>
          </w:p>
        </w:tc>
        <w:tc>
          <w:tcPr>
            <w:tcW w:w="720" w:type="dxa"/>
            <w:tcBorders>
              <w:top w:val="single" w:sz="4" w:space="0" w:color="auto"/>
              <w:right w:val="single" w:sz="4" w:space="0" w:color="auto"/>
            </w:tcBorders>
          </w:tcPr>
          <w:p w:rsidR="00FF520C" w:rsidRPr="00D05D92" w:rsidRDefault="00FF520C" w:rsidP="00FF520C">
            <w:pPr>
              <w:ind w:right="144"/>
              <w:jc w:val="right"/>
              <w:rPr>
                <w:color w:val="000000"/>
                <w:lang w:val="en-CA"/>
              </w:rPr>
            </w:pPr>
            <w:r>
              <w:rPr>
                <w:color w:val="000000"/>
                <w:lang w:val="en-CA"/>
              </w:rPr>
              <w:t>36.</w:t>
            </w:r>
          </w:p>
        </w:tc>
        <w:tc>
          <w:tcPr>
            <w:tcW w:w="720" w:type="dxa"/>
            <w:tcBorders>
              <w:top w:val="single" w:sz="4" w:space="0" w:color="auto"/>
              <w:left w:val="single" w:sz="4" w:space="0" w:color="auto"/>
              <w:right w:val="double" w:sz="4" w:space="0" w:color="000000"/>
            </w:tcBorders>
          </w:tcPr>
          <w:p w:rsidR="00FF520C" w:rsidRPr="00D05D92" w:rsidRDefault="00FF520C" w:rsidP="00C716CE">
            <w:pPr>
              <w:ind w:left="-31"/>
              <w:jc w:val="center"/>
              <w:rPr>
                <w:color w:val="000000"/>
                <w:lang w:val="en-CA"/>
              </w:rPr>
            </w:pPr>
            <w:r w:rsidRPr="00D05D92">
              <w:rPr>
                <w:color w:val="000000"/>
                <w:lang w:val="en-CA"/>
              </w:rPr>
              <w:t>Ex</w:t>
            </w:r>
          </w:p>
        </w:tc>
        <w:tc>
          <w:tcPr>
            <w:tcW w:w="720" w:type="dxa"/>
            <w:tcBorders>
              <w:top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right w:val="single" w:sz="12" w:space="0" w:color="auto"/>
            </w:tcBorders>
          </w:tcPr>
          <w:p w:rsidR="00FF520C" w:rsidRPr="00D05D92" w:rsidRDefault="00FF520C" w:rsidP="00C716CE">
            <w:pPr>
              <w:ind w:left="-31"/>
              <w:jc w:val="center"/>
              <w:rPr>
                <w:color w:val="000000"/>
                <w:lang w:val="en-CA"/>
              </w:rPr>
            </w:pPr>
          </w:p>
        </w:tc>
      </w:tr>
      <w:tr w:rsidR="00FF520C" w:rsidRPr="00D05D92" w:rsidTr="0034476D">
        <w:trPr>
          <w:cantSplit/>
          <w:trHeight w:val="283"/>
          <w:jc w:val="center"/>
        </w:trPr>
        <w:tc>
          <w:tcPr>
            <w:tcW w:w="8629" w:type="dxa"/>
            <w:gridSpan w:val="12"/>
            <w:tcBorders>
              <w:top w:val="single" w:sz="4" w:space="0" w:color="000000"/>
              <w:left w:val="single" w:sz="12" w:space="0" w:color="000000"/>
              <w:bottom w:val="single" w:sz="4" w:space="0" w:color="auto"/>
              <w:right w:val="single" w:sz="12" w:space="0" w:color="auto"/>
            </w:tcBorders>
            <w:vAlign w:val="center"/>
          </w:tcPr>
          <w:p w:rsidR="00FF520C" w:rsidRPr="00D05D92" w:rsidRDefault="00FF520C" w:rsidP="00C716CE">
            <w:pPr>
              <w:jc w:val="center"/>
              <w:rPr>
                <w:color w:val="000000"/>
                <w:lang w:val="en-CA"/>
              </w:rPr>
            </w:pPr>
            <w:r w:rsidRPr="00D05D92">
              <w:rPr>
                <w:b/>
                <w:color w:val="000000"/>
                <w:lang w:val="en-CA"/>
              </w:rPr>
              <w:t>Learning Objective 5</w:t>
            </w:r>
          </w:p>
        </w:tc>
      </w:tr>
      <w:tr w:rsidR="00FF520C" w:rsidRPr="00D05D92" w:rsidTr="00C716CE">
        <w:trPr>
          <w:cantSplit/>
          <w:jc w:val="center"/>
        </w:trPr>
        <w:tc>
          <w:tcPr>
            <w:tcW w:w="709" w:type="dxa"/>
            <w:tcBorders>
              <w:top w:val="single" w:sz="4" w:space="0" w:color="auto"/>
              <w:left w:val="single" w:sz="12" w:space="0" w:color="000000"/>
              <w:right w:val="single" w:sz="4" w:space="0" w:color="auto"/>
            </w:tcBorders>
          </w:tcPr>
          <w:p w:rsidR="00FF520C" w:rsidRPr="00D05D92" w:rsidRDefault="00FF520C" w:rsidP="00C716CE">
            <w:pPr>
              <w:ind w:right="144"/>
              <w:jc w:val="right"/>
              <w:rPr>
                <w:color w:val="000000"/>
                <w:lang w:val="en-CA"/>
              </w:rPr>
            </w:pPr>
            <w:r>
              <w:rPr>
                <w:color w:val="000000"/>
                <w:lang w:val="en-CA"/>
              </w:rPr>
              <w:t>16</w:t>
            </w:r>
            <w:r w:rsidRPr="00D05D92">
              <w:rPr>
                <w:color w:val="000000"/>
                <w:lang w:val="en-CA"/>
              </w:rPr>
              <w:t>.</w:t>
            </w:r>
          </w:p>
        </w:tc>
        <w:tc>
          <w:tcPr>
            <w:tcW w:w="720" w:type="dxa"/>
            <w:tcBorders>
              <w:top w:val="single" w:sz="4" w:space="0" w:color="auto"/>
              <w:left w:val="single" w:sz="4" w:space="0" w:color="auto"/>
              <w:right w:val="double" w:sz="4" w:space="0" w:color="000000"/>
            </w:tcBorders>
            <w:vAlign w:val="center"/>
          </w:tcPr>
          <w:p w:rsidR="00FF520C" w:rsidRPr="00D05D92" w:rsidRDefault="00FF520C" w:rsidP="00C716CE">
            <w:pPr>
              <w:jc w:val="center"/>
              <w:rPr>
                <w:lang w:val="en-CA"/>
              </w:rPr>
            </w:pPr>
            <w:r w:rsidRPr="00D05D92">
              <w:rPr>
                <w:lang w:val="en-CA"/>
              </w:rPr>
              <w:t>MC</w:t>
            </w:r>
          </w:p>
        </w:tc>
        <w:tc>
          <w:tcPr>
            <w:tcW w:w="720" w:type="dxa"/>
            <w:tcBorders>
              <w:top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right w:val="double" w:sz="4" w:space="0" w:color="000000"/>
            </w:tcBorders>
            <w:vAlign w:val="center"/>
          </w:tcPr>
          <w:p w:rsidR="00FF520C" w:rsidRPr="00D05D92" w:rsidRDefault="00FF520C" w:rsidP="00C716CE">
            <w:pPr>
              <w:jc w:val="center"/>
              <w:rPr>
                <w:lang w:val="en-CA"/>
              </w:rPr>
            </w:pPr>
          </w:p>
        </w:tc>
        <w:tc>
          <w:tcPr>
            <w:tcW w:w="720" w:type="dxa"/>
            <w:tcBorders>
              <w:top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right w:val="double" w:sz="4" w:space="0" w:color="000000"/>
            </w:tcBorders>
            <w:vAlign w:val="center"/>
          </w:tcPr>
          <w:p w:rsidR="00FF520C" w:rsidRPr="00D05D92" w:rsidRDefault="00FF520C" w:rsidP="00C716CE">
            <w:pPr>
              <w:jc w:val="center"/>
              <w:rPr>
                <w:lang w:val="en-CA"/>
              </w:rPr>
            </w:pPr>
          </w:p>
        </w:tc>
        <w:tc>
          <w:tcPr>
            <w:tcW w:w="720" w:type="dxa"/>
            <w:tcBorders>
              <w:top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right w:val="double" w:sz="4" w:space="0" w:color="000000"/>
            </w:tcBorders>
          </w:tcPr>
          <w:p w:rsidR="00FF520C" w:rsidRPr="00D05D92" w:rsidRDefault="00FF520C" w:rsidP="00C716CE">
            <w:pPr>
              <w:jc w:val="center"/>
              <w:rPr>
                <w:color w:val="000000"/>
                <w:lang w:val="en-CA"/>
              </w:rPr>
            </w:pPr>
          </w:p>
        </w:tc>
        <w:tc>
          <w:tcPr>
            <w:tcW w:w="720" w:type="dxa"/>
            <w:tcBorders>
              <w:top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right w:val="double" w:sz="4" w:space="0" w:color="000000"/>
            </w:tcBorders>
          </w:tcPr>
          <w:p w:rsidR="00FF520C" w:rsidRPr="00D05D92" w:rsidRDefault="00FF520C" w:rsidP="00C716CE">
            <w:pPr>
              <w:jc w:val="center"/>
              <w:rPr>
                <w:color w:val="000000"/>
                <w:lang w:val="en-CA"/>
              </w:rPr>
            </w:pPr>
          </w:p>
        </w:tc>
        <w:tc>
          <w:tcPr>
            <w:tcW w:w="720" w:type="dxa"/>
            <w:tcBorders>
              <w:top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right w:val="single" w:sz="12" w:space="0" w:color="auto"/>
            </w:tcBorders>
          </w:tcPr>
          <w:p w:rsidR="00FF520C" w:rsidRPr="00D05D92" w:rsidRDefault="00FF520C" w:rsidP="00C716CE">
            <w:pPr>
              <w:jc w:val="center"/>
              <w:rPr>
                <w:color w:val="000000"/>
                <w:lang w:val="en-CA"/>
              </w:rPr>
            </w:pPr>
          </w:p>
        </w:tc>
      </w:tr>
      <w:tr w:rsidR="00FF520C" w:rsidRPr="00D05D92" w:rsidTr="0034476D">
        <w:trPr>
          <w:cantSplit/>
          <w:trHeight w:val="283"/>
          <w:jc w:val="center"/>
        </w:trPr>
        <w:tc>
          <w:tcPr>
            <w:tcW w:w="8629" w:type="dxa"/>
            <w:gridSpan w:val="12"/>
            <w:tcBorders>
              <w:top w:val="single" w:sz="4" w:space="0" w:color="auto"/>
              <w:left w:val="single" w:sz="12" w:space="0" w:color="000000"/>
              <w:bottom w:val="single" w:sz="4" w:space="0" w:color="auto"/>
              <w:right w:val="single" w:sz="12" w:space="0" w:color="auto"/>
            </w:tcBorders>
            <w:vAlign w:val="center"/>
          </w:tcPr>
          <w:p w:rsidR="00FF520C" w:rsidRPr="00D05D92" w:rsidRDefault="00FF520C" w:rsidP="00C716CE">
            <w:pPr>
              <w:jc w:val="center"/>
              <w:rPr>
                <w:lang w:val="en-CA"/>
              </w:rPr>
            </w:pPr>
            <w:r w:rsidRPr="00D05D92">
              <w:rPr>
                <w:b/>
                <w:color w:val="000000"/>
                <w:lang w:val="en-CA"/>
              </w:rPr>
              <w:t>Learning Objective 6</w:t>
            </w:r>
          </w:p>
        </w:tc>
      </w:tr>
      <w:tr w:rsidR="00FF520C" w:rsidRPr="00D05D92" w:rsidTr="0034476D">
        <w:trPr>
          <w:cantSplit/>
          <w:jc w:val="center"/>
        </w:trPr>
        <w:tc>
          <w:tcPr>
            <w:tcW w:w="709" w:type="dxa"/>
            <w:tcBorders>
              <w:top w:val="single" w:sz="4" w:space="0" w:color="auto"/>
              <w:left w:val="single" w:sz="12" w:space="0" w:color="000000"/>
              <w:right w:val="single" w:sz="4" w:space="0" w:color="auto"/>
            </w:tcBorders>
          </w:tcPr>
          <w:p w:rsidR="00FF520C" w:rsidRPr="00D05D92" w:rsidRDefault="00FF520C" w:rsidP="00C716CE">
            <w:pPr>
              <w:ind w:right="144"/>
              <w:jc w:val="right"/>
              <w:rPr>
                <w:color w:val="000000"/>
                <w:lang w:val="en-CA"/>
              </w:rPr>
            </w:pPr>
            <w:r>
              <w:rPr>
                <w:color w:val="000000"/>
                <w:lang w:val="en-CA"/>
              </w:rPr>
              <w:t>17</w:t>
            </w:r>
            <w:r w:rsidRPr="00D05D92">
              <w:rPr>
                <w:color w:val="000000"/>
                <w:lang w:val="en-CA"/>
              </w:rPr>
              <w:t>.</w:t>
            </w:r>
          </w:p>
        </w:tc>
        <w:tc>
          <w:tcPr>
            <w:tcW w:w="720" w:type="dxa"/>
            <w:tcBorders>
              <w:top w:val="single" w:sz="4" w:space="0" w:color="auto"/>
              <w:left w:val="single" w:sz="4" w:space="0" w:color="auto"/>
              <w:right w:val="double" w:sz="4" w:space="0" w:color="000000"/>
            </w:tcBorders>
          </w:tcPr>
          <w:p w:rsidR="00FF520C" w:rsidRPr="00D05D92" w:rsidRDefault="00FF520C" w:rsidP="00C716CE">
            <w:pPr>
              <w:jc w:val="center"/>
              <w:rPr>
                <w:color w:val="000000"/>
                <w:lang w:val="en-CA"/>
              </w:rPr>
            </w:pPr>
            <w:r w:rsidRPr="00D05D92">
              <w:rPr>
                <w:color w:val="000000"/>
                <w:lang w:val="en-CA"/>
              </w:rPr>
              <w:t>MC</w:t>
            </w:r>
          </w:p>
        </w:tc>
        <w:tc>
          <w:tcPr>
            <w:tcW w:w="720" w:type="dxa"/>
            <w:tcBorders>
              <w:top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19</w:t>
            </w:r>
            <w:r w:rsidRPr="00D05D92">
              <w:rPr>
                <w:color w:val="000000"/>
                <w:lang w:val="en-CA"/>
              </w:rPr>
              <w:t>.</w:t>
            </w:r>
          </w:p>
        </w:tc>
        <w:tc>
          <w:tcPr>
            <w:tcW w:w="720" w:type="dxa"/>
            <w:tcBorders>
              <w:top w:val="single" w:sz="4" w:space="0" w:color="auto"/>
              <w:left w:val="single" w:sz="4" w:space="0" w:color="auto"/>
              <w:right w:val="double" w:sz="4" w:space="0" w:color="000000"/>
            </w:tcBorders>
          </w:tcPr>
          <w:p w:rsidR="00FF520C" w:rsidRPr="00D05D92" w:rsidRDefault="00FF520C" w:rsidP="00C716CE">
            <w:pPr>
              <w:jc w:val="center"/>
              <w:rPr>
                <w:color w:val="000000"/>
                <w:lang w:val="en-CA"/>
              </w:rPr>
            </w:pPr>
            <w:r w:rsidRPr="00D05D92">
              <w:rPr>
                <w:color w:val="000000"/>
                <w:lang w:val="en-CA"/>
              </w:rPr>
              <w:t>MC</w:t>
            </w:r>
          </w:p>
        </w:tc>
        <w:tc>
          <w:tcPr>
            <w:tcW w:w="720" w:type="dxa"/>
            <w:tcBorders>
              <w:top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21</w:t>
            </w:r>
            <w:r w:rsidRPr="00D05D92">
              <w:rPr>
                <w:color w:val="000000"/>
                <w:lang w:val="en-CA"/>
              </w:rPr>
              <w:t>.</w:t>
            </w:r>
          </w:p>
        </w:tc>
        <w:tc>
          <w:tcPr>
            <w:tcW w:w="720" w:type="dxa"/>
            <w:tcBorders>
              <w:top w:val="single" w:sz="4" w:space="0" w:color="auto"/>
              <w:left w:val="single" w:sz="4" w:space="0" w:color="auto"/>
              <w:right w:val="double" w:sz="4" w:space="0" w:color="000000"/>
            </w:tcBorders>
          </w:tcPr>
          <w:p w:rsidR="00FF520C" w:rsidRPr="00D05D92" w:rsidRDefault="00FF520C" w:rsidP="00C716CE">
            <w:pPr>
              <w:jc w:val="center"/>
              <w:rPr>
                <w:color w:val="000000"/>
                <w:lang w:val="en-CA"/>
              </w:rPr>
            </w:pPr>
            <w:r w:rsidRPr="00D05D92">
              <w:rPr>
                <w:color w:val="000000"/>
                <w:lang w:val="en-CA"/>
              </w:rPr>
              <w:t>MC</w:t>
            </w:r>
          </w:p>
        </w:tc>
        <w:tc>
          <w:tcPr>
            <w:tcW w:w="720" w:type="dxa"/>
            <w:tcBorders>
              <w:top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23.</w:t>
            </w:r>
          </w:p>
        </w:tc>
        <w:tc>
          <w:tcPr>
            <w:tcW w:w="720" w:type="dxa"/>
            <w:tcBorders>
              <w:top w:val="single" w:sz="4" w:space="0" w:color="auto"/>
              <w:left w:val="single" w:sz="4" w:space="0" w:color="auto"/>
              <w:right w:val="double" w:sz="4" w:space="0" w:color="000000"/>
            </w:tcBorders>
          </w:tcPr>
          <w:p w:rsidR="00FF520C" w:rsidRPr="00D05D92" w:rsidRDefault="00FF520C" w:rsidP="00C716CE">
            <w:pPr>
              <w:jc w:val="center"/>
              <w:rPr>
                <w:color w:val="000000"/>
                <w:lang w:val="en-CA"/>
              </w:rPr>
            </w:pPr>
            <w:r w:rsidRPr="00D05D92">
              <w:rPr>
                <w:color w:val="000000"/>
                <w:lang w:val="en-CA"/>
              </w:rPr>
              <w:t>MC</w:t>
            </w:r>
          </w:p>
        </w:tc>
        <w:tc>
          <w:tcPr>
            <w:tcW w:w="720" w:type="dxa"/>
            <w:tcBorders>
              <w:top w:val="single" w:sz="4" w:space="0" w:color="auto"/>
              <w:right w:val="single" w:sz="4" w:space="0" w:color="auto"/>
            </w:tcBorders>
          </w:tcPr>
          <w:p w:rsidR="00FF520C" w:rsidRPr="00D05D92" w:rsidRDefault="00FF520C" w:rsidP="00FF520C">
            <w:pPr>
              <w:ind w:right="144"/>
              <w:jc w:val="right"/>
              <w:rPr>
                <w:color w:val="000000"/>
                <w:lang w:val="en-CA"/>
              </w:rPr>
            </w:pPr>
            <w:r>
              <w:rPr>
                <w:color w:val="000000"/>
                <w:lang w:val="en-CA"/>
              </w:rPr>
              <w:t>37.</w:t>
            </w:r>
          </w:p>
        </w:tc>
        <w:tc>
          <w:tcPr>
            <w:tcW w:w="720" w:type="dxa"/>
            <w:tcBorders>
              <w:top w:val="single" w:sz="4" w:space="0" w:color="auto"/>
              <w:left w:val="single" w:sz="4" w:space="0" w:color="auto"/>
              <w:right w:val="double" w:sz="4" w:space="0" w:color="000000"/>
            </w:tcBorders>
          </w:tcPr>
          <w:p w:rsidR="00FF520C" w:rsidRPr="00D05D92" w:rsidRDefault="00FF520C" w:rsidP="00C716CE">
            <w:pPr>
              <w:jc w:val="center"/>
              <w:rPr>
                <w:color w:val="000000"/>
                <w:lang w:val="en-CA"/>
              </w:rPr>
            </w:pPr>
            <w:r w:rsidRPr="00D05D92">
              <w:rPr>
                <w:color w:val="000000"/>
                <w:lang w:val="en-CA"/>
              </w:rPr>
              <w:t>Ex</w:t>
            </w:r>
          </w:p>
        </w:tc>
        <w:tc>
          <w:tcPr>
            <w:tcW w:w="720" w:type="dxa"/>
            <w:tcBorders>
              <w:top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right w:val="single" w:sz="12" w:space="0" w:color="auto"/>
            </w:tcBorders>
          </w:tcPr>
          <w:p w:rsidR="00FF520C" w:rsidRPr="00D05D92" w:rsidRDefault="00FF520C" w:rsidP="00C716CE">
            <w:pPr>
              <w:jc w:val="center"/>
              <w:rPr>
                <w:lang w:val="en-CA"/>
              </w:rPr>
            </w:pPr>
          </w:p>
        </w:tc>
      </w:tr>
      <w:tr w:rsidR="00FF520C" w:rsidRPr="00D05D92" w:rsidTr="0034476D">
        <w:trPr>
          <w:cantSplit/>
          <w:jc w:val="center"/>
        </w:trPr>
        <w:tc>
          <w:tcPr>
            <w:tcW w:w="709" w:type="dxa"/>
            <w:tcBorders>
              <w:left w:val="single" w:sz="12" w:space="0" w:color="000000"/>
              <w:bottom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18.</w:t>
            </w:r>
          </w:p>
        </w:tc>
        <w:tc>
          <w:tcPr>
            <w:tcW w:w="720" w:type="dxa"/>
            <w:tcBorders>
              <w:left w:val="single" w:sz="4" w:space="0" w:color="auto"/>
              <w:bottom w:val="single" w:sz="4" w:space="0" w:color="auto"/>
              <w:right w:val="double" w:sz="4" w:space="0" w:color="000000"/>
            </w:tcBorders>
          </w:tcPr>
          <w:p w:rsidR="00FF520C" w:rsidRPr="00D05D92" w:rsidRDefault="00FF520C" w:rsidP="00C716CE">
            <w:pPr>
              <w:jc w:val="center"/>
              <w:rPr>
                <w:color w:val="000000"/>
                <w:lang w:val="en-CA"/>
              </w:rPr>
            </w:pPr>
            <w:r w:rsidRPr="00D05D92">
              <w:rPr>
                <w:color w:val="000000"/>
                <w:lang w:val="en-CA"/>
              </w:rPr>
              <w:t>MC</w:t>
            </w:r>
          </w:p>
        </w:tc>
        <w:tc>
          <w:tcPr>
            <w:tcW w:w="720" w:type="dxa"/>
            <w:tcBorders>
              <w:bottom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20.</w:t>
            </w:r>
          </w:p>
        </w:tc>
        <w:tc>
          <w:tcPr>
            <w:tcW w:w="720" w:type="dxa"/>
            <w:tcBorders>
              <w:left w:val="single" w:sz="4" w:space="0" w:color="auto"/>
              <w:bottom w:val="single" w:sz="4" w:space="0" w:color="auto"/>
              <w:right w:val="double" w:sz="4" w:space="0" w:color="000000"/>
            </w:tcBorders>
          </w:tcPr>
          <w:p w:rsidR="00FF520C" w:rsidRPr="00D05D92" w:rsidRDefault="00FF520C" w:rsidP="00C716CE">
            <w:pPr>
              <w:jc w:val="center"/>
              <w:rPr>
                <w:color w:val="000000"/>
                <w:lang w:val="en-CA"/>
              </w:rPr>
            </w:pPr>
            <w:r w:rsidRPr="00D05D92">
              <w:rPr>
                <w:color w:val="000000"/>
                <w:lang w:val="en-CA"/>
              </w:rPr>
              <w:t>MC</w:t>
            </w:r>
          </w:p>
        </w:tc>
        <w:tc>
          <w:tcPr>
            <w:tcW w:w="720" w:type="dxa"/>
            <w:tcBorders>
              <w:bottom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22.</w:t>
            </w:r>
          </w:p>
        </w:tc>
        <w:tc>
          <w:tcPr>
            <w:tcW w:w="720" w:type="dxa"/>
            <w:tcBorders>
              <w:left w:val="single" w:sz="4" w:space="0" w:color="auto"/>
              <w:bottom w:val="single" w:sz="4" w:space="0" w:color="auto"/>
              <w:right w:val="double" w:sz="4" w:space="0" w:color="000000"/>
            </w:tcBorders>
          </w:tcPr>
          <w:p w:rsidR="00FF520C" w:rsidRPr="00D05D92" w:rsidRDefault="00FF520C" w:rsidP="00C716CE">
            <w:pPr>
              <w:jc w:val="center"/>
              <w:rPr>
                <w:color w:val="000000"/>
                <w:lang w:val="en-CA"/>
              </w:rPr>
            </w:pPr>
            <w:r w:rsidRPr="00D05D92">
              <w:rPr>
                <w:color w:val="000000"/>
                <w:lang w:val="en-CA"/>
              </w:rPr>
              <w:t>MC</w:t>
            </w:r>
          </w:p>
        </w:tc>
        <w:tc>
          <w:tcPr>
            <w:tcW w:w="720" w:type="dxa"/>
            <w:tcBorders>
              <w:bottom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24.</w:t>
            </w:r>
          </w:p>
        </w:tc>
        <w:tc>
          <w:tcPr>
            <w:tcW w:w="720" w:type="dxa"/>
            <w:tcBorders>
              <w:left w:val="single" w:sz="4" w:space="0" w:color="auto"/>
              <w:bottom w:val="single" w:sz="4" w:space="0" w:color="auto"/>
              <w:right w:val="double" w:sz="4" w:space="0" w:color="000000"/>
            </w:tcBorders>
          </w:tcPr>
          <w:p w:rsidR="00FF520C" w:rsidRPr="00D05D92" w:rsidRDefault="00FF520C" w:rsidP="00C716CE">
            <w:pPr>
              <w:jc w:val="center"/>
              <w:rPr>
                <w:color w:val="000000"/>
                <w:lang w:val="en-CA"/>
              </w:rPr>
            </w:pPr>
            <w:r w:rsidRPr="00D05D92">
              <w:rPr>
                <w:color w:val="000000"/>
                <w:lang w:val="en-CA"/>
              </w:rPr>
              <w:t>MC</w:t>
            </w:r>
          </w:p>
        </w:tc>
        <w:tc>
          <w:tcPr>
            <w:tcW w:w="720" w:type="dxa"/>
            <w:tcBorders>
              <w:bottom w:val="single" w:sz="4" w:space="0" w:color="auto"/>
              <w:right w:val="single" w:sz="4" w:space="0" w:color="auto"/>
            </w:tcBorders>
          </w:tcPr>
          <w:p w:rsidR="00FF520C" w:rsidRPr="00D05D92" w:rsidRDefault="00FF520C" w:rsidP="00FF520C">
            <w:pPr>
              <w:ind w:right="144"/>
              <w:jc w:val="right"/>
              <w:rPr>
                <w:color w:val="000000"/>
                <w:lang w:val="en-CA"/>
              </w:rPr>
            </w:pPr>
            <w:r>
              <w:rPr>
                <w:color w:val="000000"/>
                <w:lang w:val="en-CA"/>
              </w:rPr>
              <w:t>38.</w:t>
            </w:r>
          </w:p>
        </w:tc>
        <w:tc>
          <w:tcPr>
            <w:tcW w:w="720" w:type="dxa"/>
            <w:tcBorders>
              <w:left w:val="single" w:sz="4" w:space="0" w:color="auto"/>
              <w:bottom w:val="single" w:sz="4" w:space="0" w:color="auto"/>
              <w:right w:val="double" w:sz="4" w:space="0" w:color="000000"/>
            </w:tcBorders>
          </w:tcPr>
          <w:p w:rsidR="00FF520C" w:rsidRPr="00D05D92" w:rsidRDefault="00FF520C" w:rsidP="00C716CE">
            <w:pPr>
              <w:jc w:val="center"/>
              <w:rPr>
                <w:color w:val="000000"/>
                <w:lang w:val="en-CA"/>
              </w:rPr>
            </w:pPr>
            <w:r w:rsidRPr="00D05D92">
              <w:rPr>
                <w:color w:val="000000"/>
                <w:lang w:val="en-CA"/>
              </w:rPr>
              <w:t>Ex</w:t>
            </w:r>
          </w:p>
        </w:tc>
        <w:tc>
          <w:tcPr>
            <w:tcW w:w="720" w:type="dxa"/>
            <w:tcBorders>
              <w:bottom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left w:val="single" w:sz="4" w:space="0" w:color="auto"/>
              <w:bottom w:val="single" w:sz="4" w:space="0" w:color="auto"/>
              <w:right w:val="single" w:sz="12" w:space="0" w:color="auto"/>
            </w:tcBorders>
          </w:tcPr>
          <w:p w:rsidR="00FF520C" w:rsidRPr="00D05D92" w:rsidRDefault="00FF520C" w:rsidP="00C716CE">
            <w:pPr>
              <w:jc w:val="center"/>
              <w:rPr>
                <w:lang w:val="en-CA"/>
              </w:rPr>
            </w:pPr>
          </w:p>
        </w:tc>
      </w:tr>
      <w:tr w:rsidR="00FF520C" w:rsidRPr="00D05D92" w:rsidTr="0034476D">
        <w:trPr>
          <w:cantSplit/>
          <w:trHeight w:val="283"/>
          <w:jc w:val="center"/>
        </w:trPr>
        <w:tc>
          <w:tcPr>
            <w:tcW w:w="8629" w:type="dxa"/>
            <w:gridSpan w:val="12"/>
            <w:tcBorders>
              <w:top w:val="single" w:sz="4" w:space="0" w:color="auto"/>
              <w:left w:val="single" w:sz="12" w:space="0" w:color="000000"/>
              <w:bottom w:val="single" w:sz="4" w:space="0" w:color="auto"/>
              <w:right w:val="single" w:sz="12" w:space="0" w:color="auto"/>
            </w:tcBorders>
            <w:vAlign w:val="center"/>
          </w:tcPr>
          <w:p w:rsidR="00FF520C" w:rsidRPr="00D05D92" w:rsidRDefault="00FF520C" w:rsidP="00C716CE">
            <w:pPr>
              <w:jc w:val="center"/>
              <w:rPr>
                <w:color w:val="000000"/>
                <w:lang w:val="en-CA"/>
              </w:rPr>
            </w:pPr>
            <w:r w:rsidRPr="00D05D92">
              <w:rPr>
                <w:b/>
                <w:color w:val="000000"/>
                <w:lang w:val="en-CA"/>
              </w:rPr>
              <w:t>Learning Objective 7</w:t>
            </w:r>
          </w:p>
        </w:tc>
      </w:tr>
      <w:tr w:rsidR="00FF520C" w:rsidRPr="00D05D92" w:rsidTr="0034476D">
        <w:trPr>
          <w:cantSplit/>
          <w:jc w:val="center"/>
        </w:trPr>
        <w:tc>
          <w:tcPr>
            <w:tcW w:w="709" w:type="dxa"/>
            <w:tcBorders>
              <w:top w:val="single" w:sz="4" w:space="0" w:color="auto"/>
              <w:left w:val="single" w:sz="12" w:space="0" w:color="000000"/>
              <w:bottom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25</w:t>
            </w:r>
            <w:r w:rsidRPr="00D05D92">
              <w:rPr>
                <w:color w:val="000000"/>
                <w:lang w:val="en-CA"/>
              </w:rPr>
              <w:t>.</w:t>
            </w:r>
          </w:p>
        </w:tc>
        <w:tc>
          <w:tcPr>
            <w:tcW w:w="720" w:type="dxa"/>
            <w:tcBorders>
              <w:top w:val="single" w:sz="4" w:space="0" w:color="auto"/>
              <w:left w:val="single" w:sz="4" w:space="0" w:color="auto"/>
              <w:bottom w:val="single" w:sz="4" w:space="0" w:color="auto"/>
              <w:right w:val="double" w:sz="4" w:space="0" w:color="000000"/>
            </w:tcBorders>
            <w:vAlign w:val="center"/>
          </w:tcPr>
          <w:p w:rsidR="00FF520C" w:rsidRPr="00D05D92" w:rsidRDefault="00FF520C" w:rsidP="00C716CE">
            <w:pPr>
              <w:jc w:val="center"/>
              <w:rPr>
                <w:lang w:val="en-CA"/>
              </w:rPr>
            </w:pPr>
            <w:r w:rsidRPr="00D05D92">
              <w:rPr>
                <w:color w:val="000000"/>
                <w:lang w:val="en-CA"/>
              </w:rPr>
              <w:t>MC</w:t>
            </w:r>
          </w:p>
        </w:tc>
        <w:tc>
          <w:tcPr>
            <w:tcW w:w="720" w:type="dxa"/>
            <w:tcBorders>
              <w:top w:val="single" w:sz="4" w:space="0" w:color="auto"/>
              <w:bottom w:val="single" w:sz="4" w:space="0" w:color="auto"/>
              <w:right w:val="single" w:sz="4" w:space="0" w:color="auto"/>
            </w:tcBorders>
          </w:tcPr>
          <w:p w:rsidR="00FF520C" w:rsidRPr="00D05D92" w:rsidRDefault="00FF520C" w:rsidP="00FF520C">
            <w:pPr>
              <w:ind w:right="144"/>
              <w:jc w:val="right"/>
              <w:rPr>
                <w:color w:val="000000"/>
                <w:lang w:val="en-CA"/>
              </w:rPr>
            </w:pPr>
            <w:r>
              <w:rPr>
                <w:color w:val="000000"/>
                <w:lang w:val="en-CA"/>
              </w:rPr>
              <w:t>39</w:t>
            </w:r>
            <w:r w:rsidRPr="00D05D92">
              <w:rPr>
                <w:color w:val="000000"/>
                <w:lang w:val="en-CA"/>
              </w:rPr>
              <w:t>.</w:t>
            </w:r>
          </w:p>
        </w:tc>
        <w:tc>
          <w:tcPr>
            <w:tcW w:w="720" w:type="dxa"/>
            <w:tcBorders>
              <w:top w:val="single" w:sz="4" w:space="0" w:color="auto"/>
              <w:left w:val="single" w:sz="4" w:space="0" w:color="auto"/>
              <w:bottom w:val="single" w:sz="4" w:space="0" w:color="auto"/>
              <w:right w:val="double" w:sz="4" w:space="0" w:color="000000"/>
            </w:tcBorders>
            <w:vAlign w:val="center"/>
          </w:tcPr>
          <w:p w:rsidR="00FF520C" w:rsidRPr="00D05D92" w:rsidRDefault="00FF520C" w:rsidP="00C716CE">
            <w:pPr>
              <w:jc w:val="center"/>
              <w:rPr>
                <w:lang w:val="en-CA"/>
              </w:rPr>
            </w:pPr>
            <w:r>
              <w:rPr>
                <w:color w:val="000000"/>
                <w:lang w:val="en-CA"/>
              </w:rPr>
              <w:t>Ex</w:t>
            </w:r>
          </w:p>
        </w:tc>
        <w:tc>
          <w:tcPr>
            <w:tcW w:w="720" w:type="dxa"/>
            <w:tcBorders>
              <w:top w:val="single" w:sz="4" w:space="0" w:color="auto"/>
              <w:bottom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bottom w:val="single" w:sz="4" w:space="0" w:color="auto"/>
              <w:right w:val="double" w:sz="4" w:space="0" w:color="000000"/>
            </w:tcBorders>
          </w:tcPr>
          <w:p w:rsidR="00FF520C" w:rsidRPr="00D05D92" w:rsidRDefault="00FF520C" w:rsidP="00C716CE">
            <w:pPr>
              <w:jc w:val="center"/>
              <w:rPr>
                <w:color w:val="000000"/>
                <w:lang w:val="en-CA"/>
              </w:rPr>
            </w:pPr>
          </w:p>
        </w:tc>
        <w:tc>
          <w:tcPr>
            <w:tcW w:w="720" w:type="dxa"/>
            <w:tcBorders>
              <w:top w:val="single" w:sz="4" w:space="0" w:color="auto"/>
              <w:bottom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bottom w:val="single" w:sz="4" w:space="0" w:color="auto"/>
              <w:right w:val="double" w:sz="4" w:space="0" w:color="000000"/>
            </w:tcBorders>
          </w:tcPr>
          <w:p w:rsidR="00FF520C" w:rsidRPr="00D05D92" w:rsidRDefault="00FF520C" w:rsidP="00C716CE">
            <w:pPr>
              <w:jc w:val="center"/>
              <w:rPr>
                <w:color w:val="000000"/>
                <w:lang w:val="en-CA"/>
              </w:rPr>
            </w:pPr>
          </w:p>
        </w:tc>
        <w:tc>
          <w:tcPr>
            <w:tcW w:w="720" w:type="dxa"/>
            <w:tcBorders>
              <w:top w:val="single" w:sz="4" w:space="0" w:color="auto"/>
              <w:bottom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bottom w:val="single" w:sz="4" w:space="0" w:color="auto"/>
              <w:right w:val="double" w:sz="4" w:space="0" w:color="000000"/>
            </w:tcBorders>
          </w:tcPr>
          <w:p w:rsidR="00FF520C" w:rsidRPr="00D05D92" w:rsidRDefault="00FF520C" w:rsidP="00C716CE">
            <w:pPr>
              <w:jc w:val="center"/>
              <w:rPr>
                <w:color w:val="000000"/>
                <w:lang w:val="en-CA"/>
              </w:rPr>
            </w:pPr>
          </w:p>
        </w:tc>
        <w:tc>
          <w:tcPr>
            <w:tcW w:w="720" w:type="dxa"/>
            <w:tcBorders>
              <w:top w:val="single" w:sz="4" w:space="0" w:color="auto"/>
              <w:bottom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bottom w:val="single" w:sz="4" w:space="0" w:color="auto"/>
              <w:right w:val="single" w:sz="12" w:space="0" w:color="auto"/>
            </w:tcBorders>
          </w:tcPr>
          <w:p w:rsidR="00FF520C" w:rsidRPr="00D05D92" w:rsidRDefault="00FF520C" w:rsidP="00C716CE">
            <w:pPr>
              <w:jc w:val="center"/>
              <w:rPr>
                <w:color w:val="000000"/>
                <w:lang w:val="en-CA"/>
              </w:rPr>
            </w:pPr>
          </w:p>
        </w:tc>
      </w:tr>
      <w:tr w:rsidR="00FF520C" w:rsidRPr="00D05D92" w:rsidTr="0034476D">
        <w:trPr>
          <w:cantSplit/>
          <w:trHeight w:val="283"/>
          <w:jc w:val="center"/>
        </w:trPr>
        <w:tc>
          <w:tcPr>
            <w:tcW w:w="8629" w:type="dxa"/>
            <w:gridSpan w:val="12"/>
            <w:tcBorders>
              <w:top w:val="single" w:sz="4" w:space="0" w:color="auto"/>
              <w:left w:val="single" w:sz="12" w:space="0" w:color="000000"/>
              <w:bottom w:val="single" w:sz="4" w:space="0" w:color="auto"/>
              <w:right w:val="single" w:sz="12" w:space="0" w:color="auto"/>
            </w:tcBorders>
            <w:vAlign w:val="center"/>
          </w:tcPr>
          <w:p w:rsidR="00FF520C" w:rsidRPr="00D05D92" w:rsidRDefault="00FF520C" w:rsidP="0034476D">
            <w:pPr>
              <w:jc w:val="center"/>
              <w:rPr>
                <w:color w:val="000000"/>
                <w:lang w:val="en-CA"/>
              </w:rPr>
            </w:pPr>
            <w:r w:rsidRPr="00D05D92">
              <w:rPr>
                <w:b/>
                <w:color w:val="000000"/>
                <w:lang w:val="en-CA"/>
              </w:rPr>
              <w:t xml:space="preserve">Learning Objective </w:t>
            </w:r>
            <w:r>
              <w:rPr>
                <w:b/>
                <w:color w:val="000000"/>
                <w:lang w:val="en-CA"/>
              </w:rPr>
              <w:t>8</w:t>
            </w:r>
          </w:p>
        </w:tc>
      </w:tr>
      <w:tr w:rsidR="00FF520C" w:rsidRPr="00D05D92" w:rsidTr="0034476D">
        <w:trPr>
          <w:cantSplit/>
          <w:jc w:val="center"/>
        </w:trPr>
        <w:tc>
          <w:tcPr>
            <w:tcW w:w="709" w:type="dxa"/>
            <w:tcBorders>
              <w:top w:val="single" w:sz="4" w:space="0" w:color="auto"/>
              <w:left w:val="single" w:sz="12" w:space="0" w:color="000000"/>
              <w:bottom w:val="single" w:sz="4"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26.</w:t>
            </w:r>
          </w:p>
        </w:tc>
        <w:tc>
          <w:tcPr>
            <w:tcW w:w="720" w:type="dxa"/>
            <w:tcBorders>
              <w:top w:val="single" w:sz="4" w:space="0" w:color="auto"/>
              <w:left w:val="single" w:sz="4" w:space="0" w:color="auto"/>
              <w:bottom w:val="single" w:sz="4" w:space="0" w:color="auto"/>
              <w:right w:val="double" w:sz="4" w:space="0" w:color="000000"/>
            </w:tcBorders>
            <w:vAlign w:val="center"/>
          </w:tcPr>
          <w:p w:rsidR="00FF520C" w:rsidRPr="00D05D92" w:rsidRDefault="00FF520C" w:rsidP="00C716CE">
            <w:pPr>
              <w:jc w:val="center"/>
              <w:rPr>
                <w:color w:val="000000"/>
                <w:lang w:val="en-CA"/>
              </w:rPr>
            </w:pPr>
            <w:r>
              <w:rPr>
                <w:color w:val="000000"/>
                <w:lang w:val="en-CA"/>
              </w:rPr>
              <w:t>MC</w:t>
            </w:r>
          </w:p>
        </w:tc>
        <w:tc>
          <w:tcPr>
            <w:tcW w:w="720" w:type="dxa"/>
            <w:tcBorders>
              <w:top w:val="single" w:sz="4" w:space="0" w:color="auto"/>
              <w:bottom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bottom w:val="single" w:sz="4" w:space="0" w:color="auto"/>
              <w:right w:val="double" w:sz="4" w:space="0" w:color="000000"/>
            </w:tcBorders>
            <w:vAlign w:val="center"/>
          </w:tcPr>
          <w:p w:rsidR="00FF520C" w:rsidRPr="00D05D92" w:rsidRDefault="00FF520C" w:rsidP="00C716CE">
            <w:pPr>
              <w:jc w:val="center"/>
              <w:rPr>
                <w:color w:val="000000"/>
                <w:lang w:val="en-CA"/>
              </w:rPr>
            </w:pPr>
          </w:p>
        </w:tc>
        <w:tc>
          <w:tcPr>
            <w:tcW w:w="720" w:type="dxa"/>
            <w:tcBorders>
              <w:top w:val="single" w:sz="4" w:space="0" w:color="auto"/>
              <w:bottom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bottom w:val="single" w:sz="4" w:space="0" w:color="auto"/>
              <w:right w:val="double" w:sz="4" w:space="0" w:color="000000"/>
            </w:tcBorders>
          </w:tcPr>
          <w:p w:rsidR="00FF520C" w:rsidRPr="00D05D92" w:rsidRDefault="00FF520C" w:rsidP="00C716CE">
            <w:pPr>
              <w:jc w:val="center"/>
              <w:rPr>
                <w:color w:val="000000"/>
                <w:lang w:val="en-CA"/>
              </w:rPr>
            </w:pPr>
          </w:p>
        </w:tc>
        <w:tc>
          <w:tcPr>
            <w:tcW w:w="720" w:type="dxa"/>
            <w:tcBorders>
              <w:top w:val="single" w:sz="4" w:space="0" w:color="auto"/>
              <w:bottom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bottom w:val="single" w:sz="4" w:space="0" w:color="auto"/>
              <w:right w:val="double" w:sz="4" w:space="0" w:color="000000"/>
            </w:tcBorders>
          </w:tcPr>
          <w:p w:rsidR="00FF520C" w:rsidRPr="00D05D92" w:rsidRDefault="00FF520C" w:rsidP="00C716CE">
            <w:pPr>
              <w:jc w:val="center"/>
              <w:rPr>
                <w:color w:val="000000"/>
                <w:lang w:val="en-CA"/>
              </w:rPr>
            </w:pPr>
          </w:p>
        </w:tc>
        <w:tc>
          <w:tcPr>
            <w:tcW w:w="720" w:type="dxa"/>
            <w:tcBorders>
              <w:top w:val="single" w:sz="4" w:space="0" w:color="auto"/>
              <w:bottom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bottom w:val="single" w:sz="4" w:space="0" w:color="auto"/>
              <w:right w:val="double" w:sz="4" w:space="0" w:color="000000"/>
            </w:tcBorders>
          </w:tcPr>
          <w:p w:rsidR="00FF520C" w:rsidRPr="00D05D92" w:rsidRDefault="00FF520C" w:rsidP="00C716CE">
            <w:pPr>
              <w:jc w:val="center"/>
              <w:rPr>
                <w:color w:val="000000"/>
                <w:lang w:val="en-CA"/>
              </w:rPr>
            </w:pPr>
          </w:p>
        </w:tc>
        <w:tc>
          <w:tcPr>
            <w:tcW w:w="720" w:type="dxa"/>
            <w:tcBorders>
              <w:top w:val="single" w:sz="4" w:space="0" w:color="auto"/>
              <w:bottom w:val="single" w:sz="4" w:space="0" w:color="auto"/>
              <w:right w:val="single" w:sz="4" w:space="0" w:color="auto"/>
            </w:tcBorders>
          </w:tcPr>
          <w:p w:rsidR="00FF520C" w:rsidRPr="00D05D92" w:rsidRDefault="00FF520C" w:rsidP="00C716CE">
            <w:pPr>
              <w:ind w:right="144"/>
              <w:jc w:val="right"/>
              <w:rPr>
                <w:color w:val="000000"/>
                <w:lang w:val="en-CA"/>
              </w:rPr>
            </w:pPr>
          </w:p>
        </w:tc>
        <w:tc>
          <w:tcPr>
            <w:tcW w:w="720" w:type="dxa"/>
            <w:tcBorders>
              <w:top w:val="single" w:sz="4" w:space="0" w:color="auto"/>
              <w:left w:val="single" w:sz="4" w:space="0" w:color="auto"/>
              <w:bottom w:val="single" w:sz="4" w:space="0" w:color="auto"/>
              <w:right w:val="single" w:sz="12" w:space="0" w:color="auto"/>
            </w:tcBorders>
          </w:tcPr>
          <w:p w:rsidR="00FF520C" w:rsidRPr="00D05D92" w:rsidRDefault="00FF520C" w:rsidP="00C716CE">
            <w:pPr>
              <w:jc w:val="center"/>
              <w:rPr>
                <w:color w:val="000000"/>
                <w:lang w:val="en-CA"/>
              </w:rPr>
            </w:pPr>
          </w:p>
        </w:tc>
      </w:tr>
      <w:tr w:rsidR="00FF520C" w:rsidRPr="00D05D92" w:rsidTr="0034476D">
        <w:trPr>
          <w:cantSplit/>
          <w:trHeight w:val="283"/>
          <w:jc w:val="center"/>
        </w:trPr>
        <w:tc>
          <w:tcPr>
            <w:tcW w:w="8629" w:type="dxa"/>
            <w:gridSpan w:val="12"/>
            <w:tcBorders>
              <w:top w:val="single" w:sz="4" w:space="0" w:color="auto"/>
              <w:left w:val="single" w:sz="12" w:space="0" w:color="000000"/>
              <w:bottom w:val="single" w:sz="4" w:space="0" w:color="auto"/>
              <w:right w:val="single" w:sz="12" w:space="0" w:color="auto"/>
            </w:tcBorders>
            <w:vAlign w:val="center"/>
          </w:tcPr>
          <w:p w:rsidR="00FF520C" w:rsidRPr="00D05D92" w:rsidRDefault="00FF520C" w:rsidP="0034476D">
            <w:pPr>
              <w:jc w:val="center"/>
              <w:rPr>
                <w:color w:val="000000"/>
                <w:lang w:val="en-CA"/>
              </w:rPr>
            </w:pPr>
            <w:r w:rsidRPr="00D05D92">
              <w:rPr>
                <w:b/>
                <w:color w:val="000000"/>
                <w:lang w:val="en-CA"/>
              </w:rPr>
              <w:t xml:space="preserve">Learning Objective </w:t>
            </w:r>
            <w:r>
              <w:rPr>
                <w:b/>
                <w:color w:val="000000"/>
                <w:lang w:val="en-CA"/>
              </w:rPr>
              <w:t>9</w:t>
            </w:r>
          </w:p>
        </w:tc>
      </w:tr>
      <w:tr w:rsidR="00FF520C" w:rsidRPr="00D05D92" w:rsidTr="0034476D">
        <w:trPr>
          <w:cantSplit/>
          <w:jc w:val="center"/>
        </w:trPr>
        <w:tc>
          <w:tcPr>
            <w:tcW w:w="709" w:type="dxa"/>
            <w:tcBorders>
              <w:top w:val="single" w:sz="4" w:space="0" w:color="auto"/>
              <w:left w:val="single" w:sz="12" w:space="0" w:color="000000"/>
              <w:bottom w:val="single" w:sz="12"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27.</w:t>
            </w:r>
          </w:p>
        </w:tc>
        <w:tc>
          <w:tcPr>
            <w:tcW w:w="720" w:type="dxa"/>
            <w:tcBorders>
              <w:top w:val="single" w:sz="4" w:space="0" w:color="auto"/>
              <w:left w:val="single" w:sz="4" w:space="0" w:color="auto"/>
              <w:bottom w:val="single" w:sz="12" w:space="0" w:color="auto"/>
              <w:right w:val="double" w:sz="4" w:space="0" w:color="000000"/>
            </w:tcBorders>
            <w:vAlign w:val="center"/>
          </w:tcPr>
          <w:p w:rsidR="00FF520C" w:rsidRPr="00D05D92" w:rsidRDefault="00FF520C" w:rsidP="00C716CE">
            <w:pPr>
              <w:jc w:val="center"/>
              <w:rPr>
                <w:color w:val="000000"/>
                <w:lang w:val="en-CA"/>
              </w:rPr>
            </w:pPr>
            <w:r>
              <w:rPr>
                <w:color w:val="000000"/>
                <w:lang w:val="en-CA"/>
              </w:rPr>
              <w:t>MC</w:t>
            </w:r>
          </w:p>
        </w:tc>
        <w:tc>
          <w:tcPr>
            <w:tcW w:w="720" w:type="dxa"/>
            <w:tcBorders>
              <w:top w:val="single" w:sz="4" w:space="0" w:color="auto"/>
              <w:bottom w:val="single" w:sz="12"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28.</w:t>
            </w:r>
          </w:p>
        </w:tc>
        <w:tc>
          <w:tcPr>
            <w:tcW w:w="720" w:type="dxa"/>
            <w:tcBorders>
              <w:top w:val="single" w:sz="4" w:space="0" w:color="auto"/>
              <w:left w:val="single" w:sz="4" w:space="0" w:color="auto"/>
              <w:bottom w:val="single" w:sz="12" w:space="0" w:color="auto"/>
              <w:right w:val="double" w:sz="4" w:space="0" w:color="000000"/>
            </w:tcBorders>
            <w:vAlign w:val="center"/>
          </w:tcPr>
          <w:p w:rsidR="00FF520C" w:rsidRPr="00D05D92" w:rsidRDefault="00FF520C" w:rsidP="00C716CE">
            <w:pPr>
              <w:jc w:val="center"/>
              <w:rPr>
                <w:color w:val="000000"/>
                <w:lang w:val="en-CA"/>
              </w:rPr>
            </w:pPr>
            <w:r>
              <w:rPr>
                <w:color w:val="000000"/>
                <w:lang w:val="en-CA"/>
              </w:rPr>
              <w:t>MC</w:t>
            </w:r>
          </w:p>
        </w:tc>
        <w:tc>
          <w:tcPr>
            <w:tcW w:w="720" w:type="dxa"/>
            <w:tcBorders>
              <w:top w:val="single" w:sz="4" w:space="0" w:color="auto"/>
              <w:bottom w:val="single" w:sz="12"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29.</w:t>
            </w:r>
          </w:p>
        </w:tc>
        <w:tc>
          <w:tcPr>
            <w:tcW w:w="720" w:type="dxa"/>
            <w:tcBorders>
              <w:top w:val="single" w:sz="4" w:space="0" w:color="auto"/>
              <w:left w:val="single" w:sz="4" w:space="0" w:color="auto"/>
              <w:bottom w:val="single" w:sz="12" w:space="0" w:color="auto"/>
              <w:right w:val="double" w:sz="4" w:space="0" w:color="000000"/>
            </w:tcBorders>
          </w:tcPr>
          <w:p w:rsidR="00FF520C" w:rsidRPr="00D05D92" w:rsidRDefault="00FF520C" w:rsidP="00C716CE">
            <w:pPr>
              <w:jc w:val="center"/>
              <w:rPr>
                <w:color w:val="000000"/>
                <w:lang w:val="en-CA"/>
              </w:rPr>
            </w:pPr>
            <w:r>
              <w:rPr>
                <w:color w:val="000000"/>
                <w:lang w:val="en-CA"/>
              </w:rPr>
              <w:t>MC</w:t>
            </w:r>
          </w:p>
        </w:tc>
        <w:tc>
          <w:tcPr>
            <w:tcW w:w="720" w:type="dxa"/>
            <w:tcBorders>
              <w:top w:val="single" w:sz="4" w:space="0" w:color="auto"/>
              <w:bottom w:val="single" w:sz="12"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30.</w:t>
            </w:r>
          </w:p>
        </w:tc>
        <w:tc>
          <w:tcPr>
            <w:tcW w:w="720" w:type="dxa"/>
            <w:tcBorders>
              <w:top w:val="single" w:sz="4" w:space="0" w:color="auto"/>
              <w:left w:val="single" w:sz="4" w:space="0" w:color="auto"/>
              <w:bottom w:val="single" w:sz="12" w:space="0" w:color="auto"/>
              <w:right w:val="double" w:sz="4" w:space="0" w:color="000000"/>
            </w:tcBorders>
          </w:tcPr>
          <w:p w:rsidR="00FF520C" w:rsidRPr="00D05D92" w:rsidRDefault="00FF520C" w:rsidP="00C716CE">
            <w:pPr>
              <w:jc w:val="center"/>
              <w:rPr>
                <w:color w:val="000000"/>
                <w:lang w:val="en-CA"/>
              </w:rPr>
            </w:pPr>
            <w:r>
              <w:rPr>
                <w:color w:val="000000"/>
                <w:lang w:val="en-CA"/>
              </w:rPr>
              <w:t>MC</w:t>
            </w:r>
          </w:p>
        </w:tc>
        <w:tc>
          <w:tcPr>
            <w:tcW w:w="720" w:type="dxa"/>
            <w:tcBorders>
              <w:top w:val="single" w:sz="4" w:space="0" w:color="auto"/>
              <w:bottom w:val="single" w:sz="12"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40.</w:t>
            </w:r>
          </w:p>
        </w:tc>
        <w:tc>
          <w:tcPr>
            <w:tcW w:w="720" w:type="dxa"/>
            <w:tcBorders>
              <w:top w:val="single" w:sz="4" w:space="0" w:color="auto"/>
              <w:left w:val="single" w:sz="4" w:space="0" w:color="auto"/>
              <w:bottom w:val="single" w:sz="12" w:space="0" w:color="auto"/>
              <w:right w:val="double" w:sz="4" w:space="0" w:color="000000"/>
            </w:tcBorders>
          </w:tcPr>
          <w:p w:rsidR="00FF520C" w:rsidRPr="00D05D92" w:rsidRDefault="00FF520C" w:rsidP="00C716CE">
            <w:pPr>
              <w:jc w:val="center"/>
              <w:rPr>
                <w:color w:val="000000"/>
                <w:lang w:val="en-CA"/>
              </w:rPr>
            </w:pPr>
            <w:r w:rsidRPr="00D05D92">
              <w:rPr>
                <w:color w:val="000000"/>
                <w:lang w:val="en-CA"/>
              </w:rPr>
              <w:t>Ex</w:t>
            </w:r>
          </w:p>
        </w:tc>
        <w:tc>
          <w:tcPr>
            <w:tcW w:w="720" w:type="dxa"/>
            <w:tcBorders>
              <w:top w:val="single" w:sz="4" w:space="0" w:color="auto"/>
              <w:bottom w:val="single" w:sz="12" w:space="0" w:color="auto"/>
              <w:right w:val="single" w:sz="4" w:space="0" w:color="auto"/>
            </w:tcBorders>
          </w:tcPr>
          <w:p w:rsidR="00FF520C" w:rsidRPr="00D05D92" w:rsidRDefault="00FF520C" w:rsidP="00C716CE">
            <w:pPr>
              <w:ind w:right="144"/>
              <w:jc w:val="right"/>
              <w:rPr>
                <w:color w:val="000000"/>
                <w:lang w:val="en-CA"/>
              </w:rPr>
            </w:pPr>
            <w:r>
              <w:rPr>
                <w:color w:val="000000"/>
                <w:lang w:val="en-CA"/>
              </w:rPr>
              <w:t>41.</w:t>
            </w:r>
          </w:p>
        </w:tc>
        <w:tc>
          <w:tcPr>
            <w:tcW w:w="720" w:type="dxa"/>
            <w:tcBorders>
              <w:top w:val="single" w:sz="4" w:space="0" w:color="auto"/>
              <w:left w:val="single" w:sz="4" w:space="0" w:color="auto"/>
              <w:bottom w:val="single" w:sz="12" w:space="0" w:color="auto"/>
              <w:right w:val="single" w:sz="12" w:space="0" w:color="auto"/>
            </w:tcBorders>
          </w:tcPr>
          <w:p w:rsidR="00FF520C" w:rsidRPr="00D05D92" w:rsidRDefault="00FF520C" w:rsidP="00C716CE">
            <w:pPr>
              <w:jc w:val="center"/>
              <w:rPr>
                <w:color w:val="000000"/>
                <w:lang w:val="en-CA"/>
              </w:rPr>
            </w:pPr>
            <w:r w:rsidRPr="00D05D92">
              <w:rPr>
                <w:color w:val="000000"/>
                <w:lang w:val="en-CA"/>
              </w:rPr>
              <w:t>Ex</w:t>
            </w:r>
          </w:p>
        </w:tc>
      </w:tr>
    </w:tbl>
    <w:p w:rsidR="0034476D" w:rsidRPr="00D05D92" w:rsidRDefault="0034476D" w:rsidP="0034476D">
      <w:pPr>
        <w:tabs>
          <w:tab w:val="decimal" w:pos="450"/>
          <w:tab w:val="left" w:pos="810"/>
          <w:tab w:val="decimal" w:pos="2340"/>
          <w:tab w:val="left" w:pos="2790"/>
          <w:tab w:val="decimal" w:pos="4320"/>
          <w:tab w:val="left" w:pos="4770"/>
          <w:tab w:val="decimal" w:pos="6300"/>
          <w:tab w:val="left" w:pos="6750"/>
          <w:tab w:val="decimal" w:pos="8280"/>
          <w:tab w:val="left" w:pos="8730"/>
        </w:tabs>
        <w:rPr>
          <w:snapToGrid w:val="0"/>
          <w:lang w:val="en-CA"/>
        </w:rPr>
      </w:pPr>
    </w:p>
    <w:p w:rsidR="0034476D" w:rsidRPr="00D05D92" w:rsidRDefault="0034476D" w:rsidP="0034476D">
      <w:pPr>
        <w:tabs>
          <w:tab w:val="left" w:pos="720"/>
          <w:tab w:val="left" w:pos="1080"/>
          <w:tab w:val="left" w:pos="1350"/>
          <w:tab w:val="left" w:pos="3240"/>
          <w:tab w:val="left" w:pos="3600"/>
          <w:tab w:val="left" w:pos="3870"/>
        </w:tabs>
        <w:rPr>
          <w:snapToGrid w:val="0"/>
          <w:lang w:val="en-CA"/>
        </w:rPr>
      </w:pPr>
      <w:r w:rsidRPr="00D05D92">
        <w:rPr>
          <w:snapToGrid w:val="0"/>
          <w:lang w:val="en-CA"/>
        </w:rPr>
        <w:t>Note:</w:t>
      </w:r>
      <w:r w:rsidRPr="00D05D92">
        <w:rPr>
          <w:snapToGrid w:val="0"/>
          <w:lang w:val="en-CA"/>
        </w:rPr>
        <w:tab/>
        <w:t>MC =</w:t>
      </w:r>
      <w:r w:rsidRPr="00D05D92">
        <w:rPr>
          <w:snapToGrid w:val="0"/>
          <w:lang w:val="en-CA"/>
        </w:rPr>
        <w:tab/>
        <w:t>Multiple Choice</w:t>
      </w:r>
      <w:r w:rsidRPr="00D05D92">
        <w:rPr>
          <w:snapToGrid w:val="0"/>
          <w:lang w:val="en-CA"/>
        </w:rPr>
        <w:tab/>
        <w:t>Ex</w:t>
      </w:r>
      <w:r w:rsidRPr="00D05D92">
        <w:rPr>
          <w:snapToGrid w:val="0"/>
          <w:lang w:val="en-CA"/>
        </w:rPr>
        <w:tab/>
        <w:t>=</w:t>
      </w:r>
      <w:r w:rsidRPr="00D05D92">
        <w:rPr>
          <w:snapToGrid w:val="0"/>
          <w:lang w:val="en-CA"/>
        </w:rPr>
        <w:tab/>
        <w:t>Exercise</w:t>
      </w:r>
    </w:p>
    <w:p w:rsidR="0034476D" w:rsidRDefault="0034476D">
      <w:pPr>
        <w:rPr>
          <w:b/>
          <w:snapToGrid w:val="0"/>
          <w:sz w:val="28"/>
          <w:szCs w:val="28"/>
          <w:lang w:val="en-CA"/>
        </w:rPr>
      </w:pPr>
      <w:r>
        <w:rPr>
          <w:b/>
          <w:snapToGrid w:val="0"/>
          <w:sz w:val="28"/>
          <w:szCs w:val="28"/>
          <w:lang w:val="en-CA"/>
        </w:rPr>
        <w:br w:type="page"/>
      </w:r>
    </w:p>
    <w:p w:rsidR="004A7303" w:rsidRPr="00D05D92" w:rsidRDefault="004A7303" w:rsidP="004A7303">
      <w:pPr>
        <w:pStyle w:val="Heading2"/>
        <w:keepNext w:val="0"/>
        <w:rPr>
          <w:szCs w:val="28"/>
          <w:lang w:val="en-CA"/>
        </w:rPr>
      </w:pPr>
      <w:r w:rsidRPr="00D05D92">
        <w:rPr>
          <w:szCs w:val="28"/>
          <w:lang w:val="en-CA"/>
        </w:rPr>
        <w:lastRenderedPageBreak/>
        <w:t>CHAPTER STUDY OBJECTIVES</w:t>
      </w:r>
    </w:p>
    <w:p w:rsidR="004A7303" w:rsidRPr="004A7303" w:rsidRDefault="004A7303">
      <w:pPr>
        <w:rPr>
          <w:snapToGrid w:val="0"/>
          <w:szCs w:val="22"/>
          <w:lang w:val="en-CA"/>
        </w:rPr>
      </w:pPr>
    </w:p>
    <w:p w:rsidR="004A7303" w:rsidRDefault="004A7303">
      <w:pPr>
        <w:rPr>
          <w:snapToGrid w:val="0"/>
          <w:szCs w:val="22"/>
          <w:lang w:val="en-CA"/>
        </w:rPr>
      </w:pPr>
    </w:p>
    <w:p w:rsidR="004A7303" w:rsidRPr="004A7303" w:rsidRDefault="004A7303" w:rsidP="004A7303">
      <w:pPr>
        <w:autoSpaceDE w:val="0"/>
        <w:autoSpaceDN w:val="0"/>
        <w:adjustRightInd w:val="0"/>
        <w:rPr>
          <w:rFonts w:cs="Arial"/>
          <w:szCs w:val="22"/>
          <w:lang w:val="en-CA" w:eastAsia="en-CA"/>
        </w:rPr>
      </w:pPr>
      <w:r w:rsidRPr="004A7303">
        <w:rPr>
          <w:rFonts w:cs="Arial"/>
          <w:szCs w:val="22"/>
          <w:lang w:val="en-CA" w:eastAsia="en-CA"/>
        </w:rPr>
        <w:t>1</w:t>
      </w:r>
      <w:r w:rsidR="00CB1725" w:rsidRPr="00CB1725">
        <w:rPr>
          <w:rFonts w:cs="Arial"/>
          <w:b/>
          <w:i/>
          <w:szCs w:val="22"/>
          <w:lang w:val="en-CA" w:eastAsia="en-CA"/>
        </w:rPr>
        <w:t>.</w:t>
      </w:r>
      <w:r w:rsidRPr="00CB1725">
        <w:rPr>
          <w:rFonts w:cs="Arial"/>
          <w:b/>
          <w:i/>
          <w:szCs w:val="22"/>
          <w:lang w:val="en-CA" w:eastAsia="en-CA"/>
        </w:rPr>
        <w:t xml:space="preserve"> Explain how accounting makes it possible to</w:t>
      </w:r>
      <w:r w:rsidR="00CB1725">
        <w:rPr>
          <w:rFonts w:cs="Arial"/>
          <w:b/>
          <w:i/>
          <w:szCs w:val="22"/>
          <w:lang w:val="en-CA" w:eastAsia="en-CA"/>
        </w:rPr>
        <w:t xml:space="preserve"> </w:t>
      </w:r>
      <w:r w:rsidRPr="00CB1725">
        <w:rPr>
          <w:rFonts w:cs="Arial"/>
          <w:b/>
          <w:i/>
          <w:szCs w:val="22"/>
          <w:lang w:val="en-CA" w:eastAsia="en-CA"/>
        </w:rPr>
        <w:t>use scarce resources more efficiently.</w:t>
      </w:r>
      <w:r w:rsidR="00CB1725">
        <w:rPr>
          <w:rFonts w:cs="Arial"/>
          <w:b/>
          <w:i/>
          <w:szCs w:val="22"/>
          <w:lang w:val="en-CA" w:eastAsia="en-CA"/>
        </w:rPr>
        <w:t xml:space="preserve"> </w:t>
      </w:r>
      <w:r w:rsidRPr="004A7303">
        <w:rPr>
          <w:rFonts w:cs="Arial"/>
          <w:szCs w:val="22"/>
          <w:lang w:val="en-CA" w:eastAsia="en-CA"/>
        </w:rPr>
        <w:t>Accounting provides reliable, relevant, and timely</w:t>
      </w:r>
      <w:r w:rsidR="00CB1725">
        <w:rPr>
          <w:rFonts w:cs="Arial"/>
          <w:szCs w:val="22"/>
          <w:lang w:val="en-CA" w:eastAsia="en-CA"/>
        </w:rPr>
        <w:t xml:space="preserve"> </w:t>
      </w:r>
      <w:r w:rsidRPr="004A7303">
        <w:rPr>
          <w:rFonts w:cs="Arial"/>
          <w:szCs w:val="22"/>
          <w:lang w:val="en-CA" w:eastAsia="en-CA"/>
        </w:rPr>
        <w:t>information to managers, investors, and creditors so</w:t>
      </w:r>
      <w:r w:rsidR="00CB1725">
        <w:rPr>
          <w:rFonts w:cs="Arial"/>
          <w:szCs w:val="22"/>
          <w:lang w:val="en-CA" w:eastAsia="en-CA"/>
        </w:rPr>
        <w:t xml:space="preserve"> </w:t>
      </w:r>
      <w:r w:rsidRPr="004A7303">
        <w:rPr>
          <w:rFonts w:cs="Arial"/>
          <w:szCs w:val="22"/>
          <w:lang w:val="en-CA" w:eastAsia="en-CA"/>
        </w:rPr>
        <w:t>that resources are allocated to the most efficient</w:t>
      </w:r>
      <w:r w:rsidR="00CB1725">
        <w:rPr>
          <w:rFonts w:cs="Arial"/>
          <w:szCs w:val="22"/>
          <w:lang w:val="en-CA" w:eastAsia="en-CA"/>
        </w:rPr>
        <w:t xml:space="preserve"> </w:t>
      </w:r>
      <w:r w:rsidRPr="004A7303">
        <w:rPr>
          <w:rFonts w:cs="Arial"/>
          <w:szCs w:val="22"/>
          <w:lang w:val="en-CA" w:eastAsia="en-CA"/>
        </w:rPr>
        <w:t>enterprises. Accounting also provides measurements</w:t>
      </w:r>
      <w:r w:rsidR="00CB1725">
        <w:rPr>
          <w:rFonts w:cs="Arial"/>
          <w:szCs w:val="22"/>
          <w:lang w:val="en-CA" w:eastAsia="en-CA"/>
        </w:rPr>
        <w:t xml:space="preserve"> </w:t>
      </w:r>
      <w:r w:rsidRPr="004A7303">
        <w:rPr>
          <w:rFonts w:cs="Arial"/>
          <w:szCs w:val="22"/>
          <w:lang w:val="en-CA" w:eastAsia="en-CA"/>
        </w:rPr>
        <w:t>of efficiency (profitability) and financial</w:t>
      </w:r>
      <w:r w:rsidR="00CB1725">
        <w:rPr>
          <w:rFonts w:cs="Arial"/>
          <w:szCs w:val="22"/>
          <w:lang w:val="en-CA" w:eastAsia="en-CA"/>
        </w:rPr>
        <w:t xml:space="preserve"> </w:t>
      </w:r>
      <w:r w:rsidRPr="004A7303">
        <w:rPr>
          <w:rFonts w:cs="Arial"/>
          <w:szCs w:val="22"/>
          <w:lang w:val="en-CA" w:eastAsia="en-CA"/>
        </w:rPr>
        <w:t>soundness.</w:t>
      </w:r>
    </w:p>
    <w:p w:rsidR="004A7303" w:rsidRPr="004A7303" w:rsidRDefault="004A7303" w:rsidP="004A7303">
      <w:pPr>
        <w:autoSpaceDE w:val="0"/>
        <w:autoSpaceDN w:val="0"/>
        <w:adjustRightInd w:val="0"/>
        <w:rPr>
          <w:rFonts w:cs="Arial"/>
          <w:szCs w:val="22"/>
          <w:lang w:val="en-CA" w:eastAsia="en-CA"/>
        </w:rPr>
      </w:pPr>
    </w:p>
    <w:p w:rsidR="004A7303" w:rsidRPr="004A7303" w:rsidRDefault="004A7303" w:rsidP="004A7303">
      <w:pPr>
        <w:autoSpaceDE w:val="0"/>
        <w:autoSpaceDN w:val="0"/>
        <w:adjustRightInd w:val="0"/>
        <w:rPr>
          <w:rFonts w:cs="Arial"/>
          <w:szCs w:val="22"/>
          <w:lang w:val="en-CA" w:eastAsia="en-CA"/>
        </w:rPr>
      </w:pPr>
    </w:p>
    <w:p w:rsidR="004A7303" w:rsidRPr="004A7303" w:rsidRDefault="004A7303" w:rsidP="00CB1725">
      <w:pPr>
        <w:autoSpaceDE w:val="0"/>
        <w:autoSpaceDN w:val="0"/>
        <w:adjustRightInd w:val="0"/>
        <w:rPr>
          <w:rFonts w:cs="Arial"/>
          <w:snapToGrid w:val="0"/>
          <w:szCs w:val="22"/>
          <w:lang w:val="en-CA"/>
        </w:rPr>
      </w:pPr>
      <w:r w:rsidRPr="004A7303">
        <w:rPr>
          <w:rFonts w:cs="Arial"/>
          <w:szCs w:val="22"/>
          <w:lang w:val="en-CA" w:eastAsia="en-CA"/>
        </w:rPr>
        <w:t>2</w:t>
      </w:r>
      <w:r w:rsidR="00CB1725">
        <w:rPr>
          <w:rFonts w:cs="Arial"/>
          <w:szCs w:val="22"/>
          <w:lang w:val="en-CA" w:eastAsia="en-CA"/>
        </w:rPr>
        <w:t>.</w:t>
      </w:r>
      <w:r w:rsidRPr="004A7303">
        <w:rPr>
          <w:rFonts w:cs="Arial"/>
          <w:szCs w:val="22"/>
          <w:lang w:val="en-CA" w:eastAsia="en-CA"/>
        </w:rPr>
        <w:t xml:space="preserve"> </w:t>
      </w:r>
      <w:proofErr w:type="gramStart"/>
      <w:r w:rsidRPr="00CB1725">
        <w:rPr>
          <w:rFonts w:cs="Arial"/>
          <w:b/>
          <w:i/>
          <w:szCs w:val="22"/>
          <w:lang w:val="en-CA" w:eastAsia="en-CA"/>
        </w:rPr>
        <w:t>Explain</w:t>
      </w:r>
      <w:proofErr w:type="gramEnd"/>
      <w:r w:rsidRPr="00CB1725">
        <w:rPr>
          <w:rFonts w:cs="Arial"/>
          <w:b/>
          <w:i/>
          <w:szCs w:val="22"/>
          <w:lang w:val="en-CA" w:eastAsia="en-CA"/>
        </w:rPr>
        <w:t xml:space="preserve"> the meaning of “stakeholder” and</w:t>
      </w:r>
      <w:r w:rsidR="00CB1725">
        <w:rPr>
          <w:rFonts w:cs="Arial"/>
          <w:b/>
          <w:i/>
          <w:szCs w:val="22"/>
          <w:lang w:val="en-CA" w:eastAsia="en-CA"/>
        </w:rPr>
        <w:t xml:space="preserve"> </w:t>
      </w:r>
      <w:r w:rsidRPr="00CB1725">
        <w:rPr>
          <w:rFonts w:cs="Arial"/>
          <w:b/>
          <w:i/>
          <w:szCs w:val="22"/>
          <w:lang w:val="en-CA" w:eastAsia="en-CA"/>
        </w:rPr>
        <w:t>identify key stakeholders in financial reporting,</w:t>
      </w:r>
      <w:r w:rsidR="00CB1725">
        <w:rPr>
          <w:rFonts w:cs="Arial"/>
          <w:b/>
          <w:i/>
          <w:szCs w:val="22"/>
          <w:lang w:val="en-CA" w:eastAsia="en-CA"/>
        </w:rPr>
        <w:t xml:space="preserve"> </w:t>
      </w:r>
      <w:r w:rsidRPr="00CB1725">
        <w:rPr>
          <w:rFonts w:cs="Arial"/>
          <w:b/>
          <w:i/>
          <w:szCs w:val="22"/>
          <w:lang w:val="en-CA" w:eastAsia="en-CA"/>
        </w:rPr>
        <w:t>explaining what is at stake for each one.</w:t>
      </w:r>
      <w:r w:rsidR="00CB1725">
        <w:rPr>
          <w:rFonts w:cs="Arial"/>
          <w:b/>
          <w:i/>
          <w:szCs w:val="22"/>
          <w:lang w:val="en-CA" w:eastAsia="en-CA"/>
        </w:rPr>
        <w:t xml:space="preserve"> </w:t>
      </w:r>
      <w:r w:rsidRPr="004A7303">
        <w:rPr>
          <w:rFonts w:cs="Arial"/>
          <w:szCs w:val="22"/>
          <w:lang w:val="en-CA" w:eastAsia="en-CA"/>
        </w:rPr>
        <w:t>Investors, creditors, management, securities commissions,</w:t>
      </w:r>
      <w:r w:rsidR="00CB1725">
        <w:rPr>
          <w:rFonts w:cs="Arial"/>
          <w:szCs w:val="22"/>
          <w:lang w:val="en-CA" w:eastAsia="en-CA"/>
        </w:rPr>
        <w:t xml:space="preserve"> </w:t>
      </w:r>
      <w:r w:rsidRPr="004A7303">
        <w:rPr>
          <w:rFonts w:cs="Arial"/>
          <w:szCs w:val="22"/>
          <w:lang w:val="en-CA" w:eastAsia="en-CA"/>
        </w:rPr>
        <w:t>stock exchanges, analysts, credit rating</w:t>
      </w:r>
      <w:r w:rsidR="00CB1725">
        <w:rPr>
          <w:rFonts w:cs="Arial"/>
          <w:szCs w:val="22"/>
          <w:lang w:val="en-CA" w:eastAsia="en-CA"/>
        </w:rPr>
        <w:t xml:space="preserve"> </w:t>
      </w:r>
      <w:r w:rsidRPr="004A7303">
        <w:rPr>
          <w:rFonts w:cs="Arial"/>
          <w:szCs w:val="22"/>
          <w:lang w:val="en-CA" w:eastAsia="en-CA"/>
        </w:rPr>
        <w:t>agencies, auditors, and standard setters are some of</w:t>
      </w:r>
      <w:r w:rsidR="00CB1725">
        <w:rPr>
          <w:rFonts w:cs="Arial"/>
          <w:szCs w:val="22"/>
          <w:lang w:val="en-CA" w:eastAsia="en-CA"/>
        </w:rPr>
        <w:t xml:space="preserve"> </w:t>
      </w:r>
      <w:r w:rsidRPr="004A7303">
        <w:rPr>
          <w:rFonts w:cs="Arial"/>
          <w:szCs w:val="22"/>
          <w:lang w:val="en-CA" w:eastAsia="en-CA"/>
        </w:rPr>
        <w:t>the major stakeholders. See Illustration 1-3.</w:t>
      </w:r>
    </w:p>
    <w:p w:rsidR="004A7303" w:rsidRPr="004A7303" w:rsidRDefault="004A7303" w:rsidP="004A7303">
      <w:pPr>
        <w:autoSpaceDE w:val="0"/>
        <w:autoSpaceDN w:val="0"/>
        <w:adjustRightInd w:val="0"/>
        <w:rPr>
          <w:rFonts w:cs="Arial"/>
          <w:szCs w:val="22"/>
          <w:lang w:val="en-CA" w:eastAsia="en-CA"/>
        </w:rPr>
      </w:pPr>
    </w:p>
    <w:p w:rsidR="004A7303" w:rsidRPr="004A7303" w:rsidRDefault="004A7303" w:rsidP="004A7303">
      <w:pPr>
        <w:autoSpaceDE w:val="0"/>
        <w:autoSpaceDN w:val="0"/>
        <w:adjustRightInd w:val="0"/>
        <w:rPr>
          <w:rFonts w:cs="Arial"/>
          <w:szCs w:val="22"/>
          <w:lang w:val="en-CA" w:eastAsia="en-CA"/>
        </w:rPr>
      </w:pPr>
    </w:p>
    <w:p w:rsidR="004A7303" w:rsidRPr="004A7303" w:rsidRDefault="004A7303" w:rsidP="004A7303">
      <w:pPr>
        <w:autoSpaceDE w:val="0"/>
        <w:autoSpaceDN w:val="0"/>
        <w:adjustRightInd w:val="0"/>
        <w:rPr>
          <w:rFonts w:cs="Arial"/>
          <w:szCs w:val="22"/>
          <w:lang w:val="en-CA" w:eastAsia="en-CA"/>
        </w:rPr>
      </w:pPr>
      <w:r w:rsidRPr="004A7303">
        <w:rPr>
          <w:rFonts w:cs="Arial"/>
          <w:szCs w:val="22"/>
          <w:lang w:val="en-CA" w:eastAsia="en-CA"/>
        </w:rPr>
        <w:t>3</w:t>
      </w:r>
      <w:r w:rsidR="00CB1725">
        <w:rPr>
          <w:rFonts w:cs="Arial"/>
          <w:szCs w:val="22"/>
          <w:lang w:val="en-CA" w:eastAsia="en-CA"/>
        </w:rPr>
        <w:t>.</w:t>
      </w:r>
      <w:r w:rsidRPr="004A7303">
        <w:rPr>
          <w:rFonts w:cs="Arial"/>
          <w:szCs w:val="22"/>
          <w:lang w:val="en-CA" w:eastAsia="en-CA"/>
        </w:rPr>
        <w:t xml:space="preserve"> </w:t>
      </w:r>
      <w:r w:rsidRPr="00CB1725">
        <w:rPr>
          <w:rFonts w:cs="Arial"/>
          <w:b/>
          <w:i/>
          <w:szCs w:val="22"/>
          <w:lang w:val="en-CA" w:eastAsia="en-CA"/>
        </w:rPr>
        <w:t>Identify the objective of financial reporting.</w:t>
      </w:r>
      <w:r w:rsidR="00CB1725">
        <w:rPr>
          <w:rFonts w:cs="Arial"/>
          <w:b/>
          <w:i/>
          <w:szCs w:val="22"/>
          <w:lang w:val="en-CA" w:eastAsia="en-CA"/>
        </w:rPr>
        <w:t xml:space="preserve"> </w:t>
      </w:r>
      <w:r w:rsidRPr="004A7303">
        <w:rPr>
          <w:rFonts w:cs="Arial"/>
          <w:szCs w:val="22"/>
          <w:lang w:val="en-CA" w:eastAsia="en-CA"/>
        </w:rPr>
        <w:t>The objective of financial reporting is to communicate</w:t>
      </w:r>
      <w:r w:rsidR="00CB1725">
        <w:rPr>
          <w:rFonts w:cs="Arial"/>
          <w:szCs w:val="22"/>
          <w:lang w:val="en-CA" w:eastAsia="en-CA"/>
        </w:rPr>
        <w:t xml:space="preserve"> </w:t>
      </w:r>
      <w:r w:rsidRPr="004A7303">
        <w:rPr>
          <w:rFonts w:cs="Arial"/>
          <w:szCs w:val="22"/>
          <w:lang w:val="en-CA" w:eastAsia="en-CA"/>
        </w:rPr>
        <w:t>information that is useful to key decision</w:t>
      </w:r>
      <w:r w:rsidR="00CB1725">
        <w:rPr>
          <w:rFonts w:cs="Arial"/>
          <w:szCs w:val="22"/>
          <w:lang w:val="en-CA" w:eastAsia="en-CA"/>
        </w:rPr>
        <w:t xml:space="preserve"> </w:t>
      </w:r>
      <w:r w:rsidRPr="004A7303">
        <w:rPr>
          <w:rFonts w:cs="Arial"/>
          <w:szCs w:val="22"/>
          <w:lang w:val="en-CA" w:eastAsia="en-CA"/>
        </w:rPr>
        <w:t>makers</w:t>
      </w:r>
      <w:r w:rsidR="00CB1725">
        <w:rPr>
          <w:rFonts w:cs="Arial"/>
          <w:szCs w:val="22"/>
          <w:lang w:val="en-CA" w:eastAsia="en-CA"/>
        </w:rPr>
        <w:t xml:space="preserve"> </w:t>
      </w:r>
      <w:r w:rsidRPr="004A7303">
        <w:rPr>
          <w:rFonts w:cs="Arial"/>
          <w:szCs w:val="22"/>
          <w:lang w:val="en-CA" w:eastAsia="en-CA"/>
        </w:rPr>
        <w:t>such as investors and creditors in making</w:t>
      </w:r>
      <w:r w:rsidR="00CB1725">
        <w:rPr>
          <w:rFonts w:cs="Arial"/>
          <w:szCs w:val="22"/>
          <w:lang w:val="en-CA" w:eastAsia="en-CA"/>
        </w:rPr>
        <w:t xml:space="preserve"> </w:t>
      </w:r>
      <w:r w:rsidRPr="004A7303">
        <w:rPr>
          <w:rFonts w:cs="Arial"/>
          <w:szCs w:val="22"/>
          <w:lang w:val="en-CA" w:eastAsia="en-CA"/>
        </w:rPr>
        <w:t>resource allocation decisions (including assessing</w:t>
      </w:r>
      <w:r w:rsidR="00CB1725">
        <w:rPr>
          <w:rFonts w:cs="Arial"/>
          <w:szCs w:val="22"/>
          <w:lang w:val="en-CA" w:eastAsia="en-CA"/>
        </w:rPr>
        <w:t xml:space="preserve"> </w:t>
      </w:r>
      <w:r w:rsidRPr="004A7303">
        <w:rPr>
          <w:rFonts w:cs="Arial"/>
          <w:szCs w:val="22"/>
          <w:lang w:val="en-CA" w:eastAsia="en-CA"/>
        </w:rPr>
        <w:t>management stewardship) about the resources and</w:t>
      </w:r>
      <w:r w:rsidR="00CB1725">
        <w:rPr>
          <w:rFonts w:cs="Arial"/>
          <w:szCs w:val="22"/>
          <w:lang w:val="en-CA" w:eastAsia="en-CA"/>
        </w:rPr>
        <w:t xml:space="preserve"> </w:t>
      </w:r>
      <w:r w:rsidRPr="004A7303">
        <w:rPr>
          <w:rFonts w:cs="Arial"/>
          <w:szCs w:val="22"/>
          <w:lang w:val="en-CA" w:eastAsia="en-CA"/>
        </w:rPr>
        <w:t>claims to resources of an entity and how these are</w:t>
      </w:r>
      <w:r w:rsidR="00CB1725">
        <w:rPr>
          <w:rFonts w:cs="Arial"/>
          <w:szCs w:val="22"/>
          <w:lang w:val="en-CA" w:eastAsia="en-CA"/>
        </w:rPr>
        <w:t xml:space="preserve"> </w:t>
      </w:r>
      <w:r w:rsidRPr="004A7303">
        <w:rPr>
          <w:rFonts w:cs="Arial"/>
          <w:szCs w:val="22"/>
          <w:lang w:val="en-CA" w:eastAsia="en-CA"/>
        </w:rPr>
        <w:t>changing.</w:t>
      </w:r>
    </w:p>
    <w:p w:rsidR="004A7303" w:rsidRPr="004A7303" w:rsidRDefault="004A7303" w:rsidP="004A7303">
      <w:pPr>
        <w:autoSpaceDE w:val="0"/>
        <w:autoSpaceDN w:val="0"/>
        <w:adjustRightInd w:val="0"/>
        <w:rPr>
          <w:rFonts w:cs="Arial"/>
          <w:szCs w:val="22"/>
          <w:lang w:val="en-CA" w:eastAsia="en-CA"/>
        </w:rPr>
      </w:pPr>
    </w:p>
    <w:p w:rsidR="004A7303" w:rsidRPr="004A7303" w:rsidRDefault="004A7303" w:rsidP="004A7303">
      <w:pPr>
        <w:autoSpaceDE w:val="0"/>
        <w:autoSpaceDN w:val="0"/>
        <w:adjustRightInd w:val="0"/>
        <w:rPr>
          <w:rFonts w:cs="Arial"/>
          <w:szCs w:val="22"/>
          <w:lang w:val="en-CA" w:eastAsia="en-CA"/>
        </w:rPr>
      </w:pPr>
    </w:p>
    <w:p w:rsidR="004A7303" w:rsidRPr="004A7303" w:rsidRDefault="004A7303" w:rsidP="004A7303">
      <w:pPr>
        <w:autoSpaceDE w:val="0"/>
        <w:autoSpaceDN w:val="0"/>
        <w:adjustRightInd w:val="0"/>
        <w:rPr>
          <w:rFonts w:cs="Arial"/>
          <w:szCs w:val="22"/>
          <w:lang w:val="en-CA" w:eastAsia="en-CA"/>
        </w:rPr>
      </w:pPr>
      <w:r w:rsidRPr="004A7303">
        <w:rPr>
          <w:rFonts w:cs="Arial"/>
          <w:szCs w:val="22"/>
          <w:lang w:val="en-CA" w:eastAsia="en-CA"/>
        </w:rPr>
        <w:t>4</w:t>
      </w:r>
      <w:r w:rsidR="00CB1725">
        <w:rPr>
          <w:rFonts w:cs="Arial"/>
          <w:szCs w:val="22"/>
          <w:lang w:val="en-CA" w:eastAsia="en-CA"/>
        </w:rPr>
        <w:t>.</w:t>
      </w:r>
      <w:r w:rsidRPr="004A7303">
        <w:rPr>
          <w:rFonts w:cs="Arial"/>
          <w:szCs w:val="22"/>
          <w:lang w:val="en-CA" w:eastAsia="en-CA"/>
        </w:rPr>
        <w:t xml:space="preserve"> </w:t>
      </w:r>
      <w:r w:rsidRPr="00CB1725">
        <w:rPr>
          <w:rFonts w:cs="Arial"/>
          <w:b/>
          <w:i/>
          <w:szCs w:val="22"/>
          <w:lang w:val="en-CA" w:eastAsia="en-CA"/>
        </w:rPr>
        <w:t>Explain how information asymmetry and bias</w:t>
      </w:r>
      <w:r w:rsidR="00CB1725">
        <w:rPr>
          <w:rFonts w:cs="Arial"/>
          <w:b/>
          <w:i/>
          <w:szCs w:val="22"/>
          <w:lang w:val="en-CA" w:eastAsia="en-CA"/>
        </w:rPr>
        <w:t xml:space="preserve"> </w:t>
      </w:r>
      <w:r w:rsidRPr="00CB1725">
        <w:rPr>
          <w:rFonts w:cs="Arial"/>
          <w:b/>
          <w:i/>
          <w:szCs w:val="22"/>
          <w:lang w:val="en-CA" w:eastAsia="en-CA"/>
        </w:rPr>
        <w:t>interferes with the objective of financial</w:t>
      </w:r>
      <w:r w:rsidR="00CB1725">
        <w:rPr>
          <w:rFonts w:cs="Arial"/>
          <w:b/>
          <w:i/>
          <w:szCs w:val="22"/>
          <w:lang w:val="en-CA" w:eastAsia="en-CA"/>
        </w:rPr>
        <w:t xml:space="preserve"> </w:t>
      </w:r>
      <w:r w:rsidRPr="00CB1725">
        <w:rPr>
          <w:rFonts w:cs="Arial"/>
          <w:b/>
          <w:i/>
          <w:szCs w:val="22"/>
          <w:lang w:val="en-CA" w:eastAsia="en-CA"/>
        </w:rPr>
        <w:t>reporting.</w:t>
      </w:r>
      <w:r w:rsidR="00CB1725">
        <w:rPr>
          <w:rFonts w:cs="Arial"/>
          <w:b/>
          <w:i/>
          <w:szCs w:val="22"/>
          <w:lang w:val="en-CA" w:eastAsia="en-CA"/>
        </w:rPr>
        <w:t xml:space="preserve"> </w:t>
      </w:r>
      <w:r w:rsidRPr="004A7303">
        <w:rPr>
          <w:rFonts w:cs="Arial"/>
          <w:szCs w:val="22"/>
          <w:lang w:val="en-CA" w:eastAsia="en-CA"/>
        </w:rPr>
        <w:t>Ideally, all stakeholders should have access to the</w:t>
      </w:r>
      <w:r w:rsidR="00CB1725">
        <w:rPr>
          <w:rFonts w:cs="Arial"/>
          <w:szCs w:val="22"/>
          <w:lang w:val="en-CA" w:eastAsia="en-CA"/>
        </w:rPr>
        <w:t xml:space="preserve"> </w:t>
      </w:r>
      <w:r w:rsidRPr="004A7303">
        <w:rPr>
          <w:rFonts w:cs="Arial"/>
          <w:szCs w:val="22"/>
          <w:lang w:val="en-CA" w:eastAsia="en-CA"/>
        </w:rPr>
        <w:t>same information in order to ensure that good decisions</w:t>
      </w:r>
      <w:r w:rsidR="00CB1725">
        <w:rPr>
          <w:rFonts w:cs="Arial"/>
          <w:szCs w:val="22"/>
          <w:lang w:val="en-CA" w:eastAsia="en-CA"/>
        </w:rPr>
        <w:t xml:space="preserve"> </w:t>
      </w:r>
      <w:r w:rsidRPr="004A7303">
        <w:rPr>
          <w:rFonts w:cs="Arial"/>
          <w:szCs w:val="22"/>
          <w:lang w:val="en-CA" w:eastAsia="en-CA"/>
        </w:rPr>
        <w:t>are made in the capital marketplace. (This is</w:t>
      </w:r>
      <w:r w:rsidR="00CB1725">
        <w:rPr>
          <w:rFonts w:cs="Arial"/>
          <w:szCs w:val="22"/>
          <w:lang w:val="en-CA" w:eastAsia="en-CA"/>
        </w:rPr>
        <w:t xml:space="preserve"> </w:t>
      </w:r>
      <w:r w:rsidRPr="004A7303">
        <w:rPr>
          <w:rFonts w:cs="Arial"/>
          <w:szCs w:val="22"/>
          <w:lang w:val="en-CA" w:eastAsia="en-CA"/>
        </w:rPr>
        <w:t>known as information symmetry.) However, this is</w:t>
      </w:r>
      <w:r w:rsidR="00CB1725">
        <w:rPr>
          <w:rFonts w:cs="Arial"/>
          <w:szCs w:val="22"/>
          <w:lang w:val="en-CA" w:eastAsia="en-CA"/>
        </w:rPr>
        <w:t xml:space="preserve"> </w:t>
      </w:r>
      <w:r w:rsidRPr="004A7303">
        <w:rPr>
          <w:rFonts w:cs="Arial"/>
          <w:szCs w:val="22"/>
          <w:lang w:val="en-CA" w:eastAsia="en-CA"/>
        </w:rPr>
        <w:t>not the case—there is often information asymmetry.</w:t>
      </w:r>
      <w:r w:rsidR="00CB1725">
        <w:rPr>
          <w:rFonts w:cs="Arial"/>
          <w:szCs w:val="22"/>
          <w:lang w:val="en-CA" w:eastAsia="en-CA"/>
        </w:rPr>
        <w:t xml:space="preserve"> </w:t>
      </w:r>
      <w:r w:rsidRPr="004A7303">
        <w:rPr>
          <w:rFonts w:cs="Arial"/>
          <w:szCs w:val="22"/>
          <w:lang w:val="en-CA" w:eastAsia="en-CA"/>
        </w:rPr>
        <w:t>Of necessity, management has access to more information</w:t>
      </w:r>
      <w:r w:rsidR="00CB1725">
        <w:rPr>
          <w:rFonts w:cs="Arial"/>
          <w:szCs w:val="22"/>
          <w:lang w:val="en-CA" w:eastAsia="en-CA"/>
        </w:rPr>
        <w:t xml:space="preserve"> </w:t>
      </w:r>
      <w:r w:rsidRPr="004A7303">
        <w:rPr>
          <w:rFonts w:cs="Arial"/>
          <w:szCs w:val="22"/>
          <w:lang w:val="en-CA" w:eastAsia="en-CA"/>
        </w:rPr>
        <w:t>so that it can run the company. It must also</w:t>
      </w:r>
      <w:r w:rsidR="00CB1725">
        <w:rPr>
          <w:rFonts w:cs="Arial"/>
          <w:szCs w:val="22"/>
          <w:lang w:val="en-CA" w:eastAsia="en-CA"/>
        </w:rPr>
        <w:t xml:space="preserve"> </w:t>
      </w:r>
      <w:r w:rsidRPr="004A7303">
        <w:rPr>
          <w:rFonts w:cs="Arial"/>
          <w:szCs w:val="22"/>
          <w:lang w:val="en-CA" w:eastAsia="en-CA"/>
        </w:rPr>
        <w:t>make sure that it does not give away information</w:t>
      </w:r>
      <w:r w:rsidR="00CB1725">
        <w:rPr>
          <w:rFonts w:cs="Arial"/>
          <w:szCs w:val="22"/>
          <w:lang w:val="en-CA" w:eastAsia="en-CA"/>
        </w:rPr>
        <w:t xml:space="preserve"> </w:t>
      </w:r>
      <w:r w:rsidRPr="004A7303">
        <w:rPr>
          <w:rFonts w:cs="Arial"/>
          <w:szCs w:val="22"/>
          <w:lang w:val="en-CA" w:eastAsia="en-CA"/>
        </w:rPr>
        <w:t>that might harm the company, such as in a lawsuit</w:t>
      </w:r>
      <w:r w:rsidR="00CB1725">
        <w:rPr>
          <w:rFonts w:cs="Arial"/>
          <w:szCs w:val="22"/>
          <w:lang w:val="en-CA" w:eastAsia="en-CA"/>
        </w:rPr>
        <w:t xml:space="preserve"> </w:t>
      </w:r>
      <w:r w:rsidRPr="004A7303">
        <w:rPr>
          <w:rFonts w:cs="Arial"/>
          <w:szCs w:val="22"/>
          <w:lang w:val="en-CA" w:eastAsia="en-CA"/>
        </w:rPr>
        <w:t>where disclosure might cause the company to lose.</w:t>
      </w:r>
      <w:r w:rsidR="00CB1725">
        <w:rPr>
          <w:rFonts w:cs="Arial"/>
          <w:szCs w:val="22"/>
          <w:lang w:val="en-CA" w:eastAsia="en-CA"/>
        </w:rPr>
        <w:t xml:space="preserve"> </w:t>
      </w:r>
      <w:r w:rsidRPr="004A7303">
        <w:rPr>
          <w:rFonts w:cs="Arial"/>
          <w:szCs w:val="22"/>
          <w:lang w:val="en-CA" w:eastAsia="en-CA"/>
        </w:rPr>
        <w:t>Aside from this, information asymmetry exists</w:t>
      </w:r>
      <w:r w:rsidR="00CB1725">
        <w:rPr>
          <w:rFonts w:cs="Arial"/>
          <w:szCs w:val="22"/>
          <w:lang w:val="en-CA" w:eastAsia="en-CA"/>
        </w:rPr>
        <w:t xml:space="preserve"> </w:t>
      </w:r>
      <w:r w:rsidRPr="004A7303">
        <w:rPr>
          <w:rFonts w:cs="Arial"/>
          <w:szCs w:val="22"/>
          <w:lang w:val="en-CA" w:eastAsia="en-CA"/>
        </w:rPr>
        <w:t>because of management bias whereby management</w:t>
      </w:r>
      <w:r w:rsidR="00CB1725">
        <w:rPr>
          <w:rFonts w:cs="Arial"/>
          <w:szCs w:val="22"/>
          <w:lang w:val="en-CA" w:eastAsia="en-CA"/>
        </w:rPr>
        <w:t xml:space="preserve"> </w:t>
      </w:r>
      <w:r w:rsidRPr="004A7303">
        <w:rPr>
          <w:rFonts w:cs="Arial"/>
          <w:szCs w:val="22"/>
          <w:lang w:val="en-CA" w:eastAsia="en-CA"/>
        </w:rPr>
        <w:t>acts in its own self-interest, such as wanting to maximize</w:t>
      </w:r>
      <w:r w:rsidR="00CB1725">
        <w:rPr>
          <w:rFonts w:cs="Arial"/>
          <w:szCs w:val="22"/>
          <w:lang w:val="en-CA" w:eastAsia="en-CA"/>
        </w:rPr>
        <w:t xml:space="preserve"> </w:t>
      </w:r>
      <w:r w:rsidRPr="004A7303">
        <w:rPr>
          <w:rFonts w:cs="Arial"/>
          <w:szCs w:val="22"/>
          <w:lang w:val="en-CA" w:eastAsia="en-CA"/>
        </w:rPr>
        <w:t>management bonuses. This is known as moral</w:t>
      </w:r>
      <w:r w:rsidR="00CB1725">
        <w:rPr>
          <w:rFonts w:cs="Arial"/>
          <w:szCs w:val="22"/>
          <w:lang w:val="en-CA" w:eastAsia="en-CA"/>
        </w:rPr>
        <w:t xml:space="preserve"> </w:t>
      </w:r>
      <w:r w:rsidRPr="004A7303">
        <w:rPr>
          <w:rFonts w:cs="Arial"/>
          <w:szCs w:val="22"/>
          <w:lang w:val="en-CA" w:eastAsia="en-CA"/>
        </w:rPr>
        <w:t>hazard in accounting theory. Information asymmetry</w:t>
      </w:r>
      <w:r w:rsidR="00CB1725">
        <w:rPr>
          <w:rFonts w:cs="Arial"/>
          <w:szCs w:val="22"/>
          <w:lang w:val="en-CA" w:eastAsia="en-CA"/>
        </w:rPr>
        <w:t xml:space="preserve"> </w:t>
      </w:r>
      <w:r w:rsidRPr="004A7303">
        <w:rPr>
          <w:rFonts w:cs="Arial"/>
          <w:szCs w:val="22"/>
          <w:lang w:val="en-CA" w:eastAsia="en-CA"/>
        </w:rPr>
        <w:t>causes markets to be less efficient. It may cause</w:t>
      </w:r>
      <w:r w:rsidR="00CB1725">
        <w:rPr>
          <w:rFonts w:cs="Arial"/>
          <w:szCs w:val="22"/>
          <w:lang w:val="en-CA" w:eastAsia="en-CA"/>
        </w:rPr>
        <w:t xml:space="preserve"> </w:t>
      </w:r>
      <w:r w:rsidRPr="004A7303">
        <w:rPr>
          <w:rFonts w:cs="Arial"/>
          <w:szCs w:val="22"/>
          <w:lang w:val="en-CA" w:eastAsia="en-CA"/>
        </w:rPr>
        <w:t>stock prices to be discounted or costs of capital to</w:t>
      </w:r>
      <w:r w:rsidR="00CB1725">
        <w:rPr>
          <w:rFonts w:cs="Arial"/>
          <w:szCs w:val="22"/>
          <w:lang w:val="en-CA" w:eastAsia="en-CA"/>
        </w:rPr>
        <w:t xml:space="preserve"> </w:t>
      </w:r>
      <w:r w:rsidRPr="004A7303">
        <w:rPr>
          <w:rFonts w:cs="Arial"/>
          <w:szCs w:val="22"/>
          <w:lang w:val="en-CA" w:eastAsia="en-CA"/>
        </w:rPr>
        <w:t>increase. In addition, it might detract good companies</w:t>
      </w:r>
      <w:r w:rsidR="00CB1725">
        <w:rPr>
          <w:rFonts w:cs="Arial"/>
          <w:szCs w:val="22"/>
          <w:lang w:val="en-CA" w:eastAsia="en-CA"/>
        </w:rPr>
        <w:t xml:space="preserve"> </w:t>
      </w:r>
      <w:r w:rsidRPr="004A7303">
        <w:rPr>
          <w:rFonts w:cs="Arial"/>
          <w:szCs w:val="22"/>
          <w:lang w:val="en-CA" w:eastAsia="en-CA"/>
        </w:rPr>
        <w:t>from raising capital in the particular market</w:t>
      </w:r>
      <w:r w:rsidR="00CB1725">
        <w:rPr>
          <w:rFonts w:cs="Arial"/>
          <w:szCs w:val="22"/>
          <w:lang w:val="en-CA" w:eastAsia="en-CA"/>
        </w:rPr>
        <w:t xml:space="preserve"> </w:t>
      </w:r>
      <w:r w:rsidRPr="004A7303">
        <w:rPr>
          <w:rFonts w:cs="Arial"/>
          <w:szCs w:val="22"/>
          <w:lang w:val="en-CA" w:eastAsia="en-CA"/>
        </w:rPr>
        <w:t>where relevant information is not available (referred</w:t>
      </w:r>
      <w:r w:rsidR="00CB1725">
        <w:rPr>
          <w:rFonts w:cs="Arial"/>
          <w:szCs w:val="22"/>
          <w:lang w:val="en-CA" w:eastAsia="en-CA"/>
        </w:rPr>
        <w:t xml:space="preserve"> </w:t>
      </w:r>
      <w:r w:rsidRPr="004A7303">
        <w:rPr>
          <w:rFonts w:cs="Arial"/>
          <w:szCs w:val="22"/>
          <w:lang w:val="en-CA" w:eastAsia="en-CA"/>
        </w:rPr>
        <w:t>to as adverse selection in accounting theory). The</w:t>
      </w:r>
      <w:r w:rsidR="00CB1725">
        <w:rPr>
          <w:rFonts w:cs="Arial"/>
          <w:szCs w:val="22"/>
          <w:lang w:val="en-CA" w:eastAsia="en-CA"/>
        </w:rPr>
        <w:t xml:space="preserve"> </w:t>
      </w:r>
      <w:r w:rsidRPr="004A7303">
        <w:rPr>
          <w:rFonts w:cs="Arial"/>
          <w:szCs w:val="22"/>
          <w:lang w:val="en-CA" w:eastAsia="en-CA"/>
        </w:rPr>
        <w:t>efficient markets hypothesis is felt to exist only in a</w:t>
      </w:r>
      <w:r w:rsidR="00CB1725">
        <w:rPr>
          <w:rFonts w:cs="Arial"/>
          <w:szCs w:val="22"/>
          <w:lang w:val="en-CA" w:eastAsia="en-CA"/>
        </w:rPr>
        <w:t xml:space="preserve"> </w:t>
      </w:r>
      <w:r w:rsidRPr="004A7303">
        <w:rPr>
          <w:rFonts w:cs="Arial"/>
          <w:szCs w:val="22"/>
          <w:lang w:val="en-CA" w:eastAsia="en-CA"/>
        </w:rPr>
        <w:t>semi-strong form, meaning that only publicly available</w:t>
      </w:r>
      <w:r w:rsidR="00CB1725">
        <w:rPr>
          <w:rFonts w:cs="Arial"/>
          <w:szCs w:val="22"/>
          <w:lang w:val="en-CA" w:eastAsia="en-CA"/>
        </w:rPr>
        <w:t xml:space="preserve"> </w:t>
      </w:r>
      <w:r w:rsidRPr="004A7303">
        <w:rPr>
          <w:rFonts w:cs="Arial"/>
          <w:szCs w:val="22"/>
          <w:lang w:val="en-CA" w:eastAsia="en-CA"/>
        </w:rPr>
        <w:t>information is assimilated into stock prices.</w:t>
      </w:r>
    </w:p>
    <w:p w:rsidR="004A7303" w:rsidRPr="004A7303" w:rsidRDefault="004A7303" w:rsidP="004A7303">
      <w:pPr>
        <w:autoSpaceDE w:val="0"/>
        <w:autoSpaceDN w:val="0"/>
        <w:adjustRightInd w:val="0"/>
        <w:rPr>
          <w:rFonts w:cs="Arial"/>
          <w:szCs w:val="22"/>
          <w:lang w:val="en-CA" w:eastAsia="en-CA"/>
        </w:rPr>
      </w:pPr>
    </w:p>
    <w:p w:rsidR="004A7303" w:rsidRPr="004A7303" w:rsidRDefault="004A7303" w:rsidP="004A7303">
      <w:pPr>
        <w:autoSpaceDE w:val="0"/>
        <w:autoSpaceDN w:val="0"/>
        <w:adjustRightInd w:val="0"/>
        <w:rPr>
          <w:rFonts w:cs="Arial"/>
          <w:szCs w:val="22"/>
          <w:lang w:val="en-CA" w:eastAsia="en-CA"/>
        </w:rPr>
      </w:pPr>
    </w:p>
    <w:p w:rsidR="004A7303" w:rsidRPr="004A7303" w:rsidRDefault="004A7303" w:rsidP="004A7303">
      <w:pPr>
        <w:autoSpaceDE w:val="0"/>
        <w:autoSpaceDN w:val="0"/>
        <w:adjustRightInd w:val="0"/>
        <w:rPr>
          <w:rFonts w:cs="Arial"/>
          <w:szCs w:val="22"/>
          <w:lang w:val="en-CA" w:eastAsia="en-CA"/>
        </w:rPr>
      </w:pPr>
      <w:r w:rsidRPr="004A7303">
        <w:rPr>
          <w:rFonts w:cs="Arial"/>
          <w:szCs w:val="22"/>
          <w:lang w:val="en-CA" w:eastAsia="en-CA"/>
        </w:rPr>
        <w:t>5</w:t>
      </w:r>
      <w:r w:rsidR="00CB1725">
        <w:rPr>
          <w:rFonts w:cs="Arial"/>
          <w:szCs w:val="22"/>
          <w:lang w:val="en-CA" w:eastAsia="en-CA"/>
        </w:rPr>
        <w:t>.</w:t>
      </w:r>
      <w:r w:rsidRPr="004A7303">
        <w:rPr>
          <w:rFonts w:cs="Arial"/>
          <w:szCs w:val="22"/>
          <w:lang w:val="en-CA" w:eastAsia="en-CA"/>
        </w:rPr>
        <w:t xml:space="preserve"> </w:t>
      </w:r>
      <w:r w:rsidRPr="00CB1725">
        <w:rPr>
          <w:rFonts w:cs="Arial"/>
          <w:b/>
          <w:i/>
          <w:szCs w:val="22"/>
          <w:lang w:val="en-CA" w:eastAsia="en-CA"/>
        </w:rPr>
        <w:t>Explain the need for accounting standards.</w:t>
      </w:r>
      <w:r w:rsidR="00CB1725">
        <w:rPr>
          <w:rFonts w:cs="Arial"/>
          <w:b/>
          <w:i/>
          <w:szCs w:val="22"/>
          <w:lang w:val="en-CA" w:eastAsia="en-CA"/>
        </w:rPr>
        <w:t xml:space="preserve"> </w:t>
      </w:r>
      <w:r w:rsidRPr="004A7303">
        <w:rPr>
          <w:rFonts w:cs="Arial"/>
          <w:szCs w:val="22"/>
          <w:lang w:val="en-CA" w:eastAsia="en-CA"/>
        </w:rPr>
        <w:t>The accounting profession has tried to develop a set</w:t>
      </w:r>
      <w:r w:rsidR="00CB1725">
        <w:rPr>
          <w:rFonts w:cs="Arial"/>
          <w:szCs w:val="22"/>
          <w:lang w:val="en-CA" w:eastAsia="en-CA"/>
        </w:rPr>
        <w:t xml:space="preserve"> </w:t>
      </w:r>
      <w:r w:rsidRPr="004A7303">
        <w:rPr>
          <w:rFonts w:cs="Arial"/>
          <w:szCs w:val="22"/>
          <w:lang w:val="en-CA" w:eastAsia="en-CA"/>
        </w:rPr>
        <w:t>of standards that is generally accepted and universally</w:t>
      </w:r>
      <w:r w:rsidR="00CB1725">
        <w:rPr>
          <w:rFonts w:cs="Arial"/>
          <w:szCs w:val="22"/>
          <w:lang w:val="en-CA" w:eastAsia="en-CA"/>
        </w:rPr>
        <w:t xml:space="preserve"> </w:t>
      </w:r>
      <w:r w:rsidRPr="004A7303">
        <w:rPr>
          <w:rFonts w:cs="Arial"/>
          <w:szCs w:val="22"/>
          <w:lang w:val="en-CA" w:eastAsia="en-CA"/>
        </w:rPr>
        <w:t>practised. This is known as GAAP (generally</w:t>
      </w:r>
      <w:r w:rsidR="00CB1725">
        <w:rPr>
          <w:rFonts w:cs="Arial"/>
          <w:szCs w:val="22"/>
          <w:lang w:val="en-CA" w:eastAsia="en-CA"/>
        </w:rPr>
        <w:t xml:space="preserve"> </w:t>
      </w:r>
      <w:r w:rsidRPr="004A7303">
        <w:rPr>
          <w:rFonts w:cs="Arial"/>
          <w:szCs w:val="22"/>
          <w:lang w:val="en-CA" w:eastAsia="en-CA"/>
        </w:rPr>
        <w:t>accepted accounting principles). Without this set of</w:t>
      </w:r>
      <w:r w:rsidR="00CB1725">
        <w:rPr>
          <w:rFonts w:cs="Arial"/>
          <w:szCs w:val="22"/>
          <w:lang w:val="en-CA" w:eastAsia="en-CA"/>
        </w:rPr>
        <w:t xml:space="preserve"> </w:t>
      </w:r>
      <w:r w:rsidRPr="004A7303">
        <w:rPr>
          <w:rFonts w:cs="Arial"/>
          <w:szCs w:val="22"/>
          <w:lang w:val="en-CA" w:eastAsia="en-CA"/>
        </w:rPr>
        <w:t>standards, each enterprise would have to develop its</w:t>
      </w:r>
      <w:r w:rsidR="00CB1725">
        <w:rPr>
          <w:rFonts w:cs="Arial"/>
          <w:szCs w:val="22"/>
          <w:lang w:val="en-CA" w:eastAsia="en-CA"/>
        </w:rPr>
        <w:t xml:space="preserve"> </w:t>
      </w:r>
      <w:r w:rsidRPr="004A7303">
        <w:rPr>
          <w:rFonts w:cs="Arial"/>
          <w:szCs w:val="22"/>
          <w:lang w:val="en-CA" w:eastAsia="en-CA"/>
        </w:rPr>
        <w:t>own standards, and readers of financial statements</w:t>
      </w:r>
      <w:r w:rsidR="00CB1725">
        <w:rPr>
          <w:rFonts w:cs="Arial"/>
          <w:szCs w:val="22"/>
          <w:lang w:val="en-CA" w:eastAsia="en-CA"/>
        </w:rPr>
        <w:t xml:space="preserve"> </w:t>
      </w:r>
      <w:r w:rsidRPr="004A7303">
        <w:rPr>
          <w:rFonts w:cs="Arial"/>
          <w:szCs w:val="22"/>
          <w:lang w:val="en-CA" w:eastAsia="en-CA"/>
        </w:rPr>
        <w:t>would have to become familiar with every company’s</w:t>
      </w:r>
      <w:r w:rsidR="00CB1725">
        <w:rPr>
          <w:rFonts w:cs="Arial"/>
          <w:szCs w:val="22"/>
          <w:lang w:val="en-CA" w:eastAsia="en-CA"/>
        </w:rPr>
        <w:t xml:space="preserve"> </w:t>
      </w:r>
      <w:r w:rsidRPr="004A7303">
        <w:rPr>
          <w:rFonts w:cs="Arial"/>
          <w:szCs w:val="22"/>
          <w:lang w:val="en-CA" w:eastAsia="en-CA"/>
        </w:rPr>
        <w:t>particular accounting and reporting practices.</w:t>
      </w:r>
      <w:r w:rsidR="00CB1725">
        <w:rPr>
          <w:rFonts w:cs="Arial"/>
          <w:szCs w:val="22"/>
          <w:lang w:val="en-CA" w:eastAsia="en-CA"/>
        </w:rPr>
        <w:t xml:space="preserve"> </w:t>
      </w:r>
      <w:r w:rsidRPr="004A7303">
        <w:rPr>
          <w:rFonts w:cs="Arial"/>
          <w:szCs w:val="22"/>
          <w:lang w:val="en-CA" w:eastAsia="en-CA"/>
        </w:rPr>
        <w:t>As a result, it would be almost impossible to</w:t>
      </w:r>
      <w:r w:rsidR="00CB1725">
        <w:rPr>
          <w:rFonts w:cs="Arial"/>
          <w:szCs w:val="22"/>
          <w:lang w:val="en-CA" w:eastAsia="en-CA"/>
        </w:rPr>
        <w:t xml:space="preserve"> </w:t>
      </w:r>
      <w:r w:rsidRPr="004A7303">
        <w:rPr>
          <w:rFonts w:cs="Arial"/>
          <w:szCs w:val="22"/>
          <w:lang w:val="en-CA" w:eastAsia="en-CA"/>
        </w:rPr>
        <w:t>prepare statements that could be compared. In</w:t>
      </w:r>
      <w:r w:rsidR="00CB1725">
        <w:rPr>
          <w:rFonts w:cs="Arial"/>
          <w:szCs w:val="22"/>
          <w:lang w:val="en-CA" w:eastAsia="en-CA"/>
        </w:rPr>
        <w:t xml:space="preserve"> </w:t>
      </w:r>
      <w:r w:rsidRPr="004A7303">
        <w:rPr>
          <w:rFonts w:cs="Arial"/>
          <w:szCs w:val="22"/>
          <w:lang w:val="en-CA" w:eastAsia="en-CA"/>
        </w:rPr>
        <w:t>addition, accounting standards help deal with the</w:t>
      </w:r>
      <w:r w:rsidR="00CB1725">
        <w:rPr>
          <w:rFonts w:cs="Arial"/>
          <w:szCs w:val="22"/>
          <w:lang w:val="en-CA" w:eastAsia="en-CA"/>
        </w:rPr>
        <w:t xml:space="preserve"> </w:t>
      </w:r>
      <w:r w:rsidRPr="004A7303">
        <w:rPr>
          <w:rFonts w:cs="Arial"/>
          <w:szCs w:val="22"/>
          <w:lang w:val="en-CA" w:eastAsia="en-CA"/>
        </w:rPr>
        <w:t>information asymmetry problem.</w:t>
      </w:r>
    </w:p>
    <w:p w:rsidR="004A7303" w:rsidRPr="004A7303" w:rsidRDefault="004A7303" w:rsidP="004A7303">
      <w:pPr>
        <w:autoSpaceDE w:val="0"/>
        <w:autoSpaceDN w:val="0"/>
        <w:adjustRightInd w:val="0"/>
        <w:rPr>
          <w:rFonts w:cs="Arial"/>
          <w:szCs w:val="22"/>
          <w:lang w:val="en-CA" w:eastAsia="en-CA"/>
        </w:rPr>
      </w:pPr>
    </w:p>
    <w:p w:rsidR="004A7303" w:rsidRPr="004A7303" w:rsidRDefault="004A7303" w:rsidP="004A7303">
      <w:pPr>
        <w:autoSpaceDE w:val="0"/>
        <w:autoSpaceDN w:val="0"/>
        <w:adjustRightInd w:val="0"/>
        <w:rPr>
          <w:rFonts w:cs="Arial"/>
          <w:szCs w:val="22"/>
          <w:lang w:val="en-CA" w:eastAsia="en-CA"/>
        </w:rPr>
      </w:pPr>
    </w:p>
    <w:p w:rsidR="004A7303" w:rsidRPr="004A7303" w:rsidRDefault="004A7303" w:rsidP="004A7303">
      <w:pPr>
        <w:autoSpaceDE w:val="0"/>
        <w:autoSpaceDN w:val="0"/>
        <w:adjustRightInd w:val="0"/>
        <w:rPr>
          <w:rFonts w:cs="Arial"/>
          <w:szCs w:val="22"/>
          <w:lang w:val="en-CA" w:eastAsia="en-CA"/>
        </w:rPr>
      </w:pPr>
      <w:r w:rsidRPr="004A7303">
        <w:rPr>
          <w:rFonts w:cs="Arial"/>
          <w:szCs w:val="22"/>
          <w:lang w:val="en-CA" w:eastAsia="en-CA"/>
        </w:rPr>
        <w:t>6</w:t>
      </w:r>
      <w:r w:rsidR="00CB1725" w:rsidRPr="00CB1725">
        <w:rPr>
          <w:rFonts w:cs="Arial"/>
          <w:b/>
          <w:i/>
          <w:szCs w:val="22"/>
          <w:lang w:val="en-CA" w:eastAsia="en-CA"/>
        </w:rPr>
        <w:t>.</w:t>
      </w:r>
      <w:r w:rsidRPr="00CB1725">
        <w:rPr>
          <w:rFonts w:cs="Arial"/>
          <w:b/>
          <w:i/>
          <w:szCs w:val="22"/>
          <w:lang w:val="en-CA" w:eastAsia="en-CA"/>
        </w:rPr>
        <w:t xml:space="preserve"> Identify the major entities that influence the</w:t>
      </w:r>
      <w:r w:rsidR="00CB1725">
        <w:rPr>
          <w:rFonts w:cs="Arial"/>
          <w:b/>
          <w:i/>
          <w:szCs w:val="22"/>
          <w:lang w:val="en-CA" w:eastAsia="en-CA"/>
        </w:rPr>
        <w:t xml:space="preserve"> </w:t>
      </w:r>
      <w:r w:rsidRPr="00CB1725">
        <w:rPr>
          <w:rFonts w:cs="Arial"/>
          <w:b/>
          <w:i/>
          <w:szCs w:val="22"/>
          <w:lang w:val="en-CA" w:eastAsia="en-CA"/>
        </w:rPr>
        <w:t>standard-setting process and explain how they</w:t>
      </w:r>
      <w:r w:rsidR="00CB1725">
        <w:rPr>
          <w:rFonts w:cs="Arial"/>
          <w:b/>
          <w:i/>
          <w:szCs w:val="22"/>
          <w:lang w:val="en-CA" w:eastAsia="en-CA"/>
        </w:rPr>
        <w:t xml:space="preserve"> </w:t>
      </w:r>
      <w:r w:rsidRPr="00CB1725">
        <w:rPr>
          <w:rFonts w:cs="Arial"/>
          <w:b/>
          <w:i/>
          <w:szCs w:val="22"/>
          <w:lang w:val="en-CA" w:eastAsia="en-CA"/>
        </w:rPr>
        <w:t>influence financial reporting.</w:t>
      </w:r>
      <w:r w:rsidR="00CB1725">
        <w:rPr>
          <w:rFonts w:cs="Arial"/>
          <w:b/>
          <w:i/>
          <w:szCs w:val="22"/>
          <w:lang w:val="en-CA" w:eastAsia="en-CA"/>
        </w:rPr>
        <w:t xml:space="preserve"> </w:t>
      </w:r>
      <w:r w:rsidRPr="004A7303">
        <w:rPr>
          <w:rFonts w:cs="Arial"/>
          <w:szCs w:val="22"/>
          <w:lang w:val="en-CA" w:eastAsia="en-CA"/>
        </w:rPr>
        <w:t>The Canadian Accounting Standards Board (</w:t>
      </w:r>
      <w:proofErr w:type="spellStart"/>
      <w:r w:rsidRPr="004A7303">
        <w:rPr>
          <w:rFonts w:cs="Arial"/>
          <w:szCs w:val="22"/>
          <w:lang w:val="en-CA" w:eastAsia="en-CA"/>
        </w:rPr>
        <w:t>AcSB</w:t>
      </w:r>
      <w:proofErr w:type="spellEnd"/>
      <w:r w:rsidRPr="004A7303">
        <w:rPr>
          <w:rFonts w:cs="Arial"/>
          <w:szCs w:val="22"/>
          <w:lang w:val="en-CA" w:eastAsia="en-CA"/>
        </w:rPr>
        <w:t>)</w:t>
      </w:r>
      <w:r w:rsidR="00CB1725">
        <w:rPr>
          <w:rFonts w:cs="Arial"/>
          <w:szCs w:val="22"/>
          <w:lang w:val="en-CA" w:eastAsia="en-CA"/>
        </w:rPr>
        <w:t xml:space="preserve"> </w:t>
      </w:r>
      <w:r w:rsidRPr="004A7303">
        <w:rPr>
          <w:rFonts w:cs="Arial"/>
          <w:szCs w:val="22"/>
          <w:lang w:val="en-CA" w:eastAsia="en-CA"/>
        </w:rPr>
        <w:t>is the main standard-setting body in Canada for private</w:t>
      </w:r>
      <w:r w:rsidR="00CB1725">
        <w:rPr>
          <w:rFonts w:cs="Arial"/>
          <w:szCs w:val="22"/>
          <w:lang w:val="en-CA" w:eastAsia="en-CA"/>
        </w:rPr>
        <w:t xml:space="preserve"> </w:t>
      </w:r>
      <w:r w:rsidRPr="004A7303">
        <w:rPr>
          <w:rFonts w:cs="Arial"/>
          <w:szCs w:val="22"/>
          <w:lang w:val="en-CA" w:eastAsia="en-CA"/>
        </w:rPr>
        <w:t>companies, pension plans, and not-for-profit</w:t>
      </w:r>
      <w:r w:rsidR="00CB1725">
        <w:rPr>
          <w:rFonts w:cs="Arial"/>
          <w:szCs w:val="22"/>
          <w:lang w:val="en-CA" w:eastAsia="en-CA"/>
        </w:rPr>
        <w:t xml:space="preserve"> </w:t>
      </w:r>
      <w:r w:rsidRPr="004A7303">
        <w:rPr>
          <w:rFonts w:cs="Arial"/>
          <w:szCs w:val="22"/>
          <w:lang w:val="en-CA" w:eastAsia="en-CA"/>
        </w:rPr>
        <w:t>entities. Its mandate comes from the Canada</w:t>
      </w:r>
      <w:r w:rsidR="00CB1725">
        <w:rPr>
          <w:rFonts w:cs="Arial"/>
          <w:szCs w:val="22"/>
          <w:lang w:val="en-CA" w:eastAsia="en-CA"/>
        </w:rPr>
        <w:t xml:space="preserve"> </w:t>
      </w:r>
      <w:r w:rsidRPr="004A7303">
        <w:rPr>
          <w:rFonts w:cs="Arial"/>
          <w:szCs w:val="22"/>
          <w:lang w:val="en-CA" w:eastAsia="en-CA"/>
        </w:rPr>
        <w:t>Business Corporations Act and Regulations as well</w:t>
      </w:r>
      <w:r w:rsidR="00CB1725">
        <w:rPr>
          <w:rFonts w:cs="Arial"/>
          <w:szCs w:val="22"/>
          <w:lang w:val="en-CA" w:eastAsia="en-CA"/>
        </w:rPr>
        <w:t xml:space="preserve"> </w:t>
      </w:r>
      <w:r w:rsidRPr="004A7303">
        <w:rPr>
          <w:rFonts w:cs="Arial"/>
          <w:szCs w:val="22"/>
          <w:lang w:val="en-CA" w:eastAsia="en-CA"/>
        </w:rPr>
        <w:t>as provincial acts of incorporation. For public companies,</w:t>
      </w:r>
      <w:r w:rsidR="00CB1725">
        <w:rPr>
          <w:rFonts w:cs="Arial"/>
          <w:szCs w:val="22"/>
          <w:lang w:val="en-CA" w:eastAsia="en-CA"/>
        </w:rPr>
        <w:t xml:space="preserve"> </w:t>
      </w:r>
      <w:r w:rsidRPr="004A7303">
        <w:rPr>
          <w:rFonts w:cs="Arial"/>
          <w:szCs w:val="22"/>
          <w:lang w:val="en-CA" w:eastAsia="en-CA"/>
        </w:rPr>
        <w:t xml:space="preserve">GAAP is International Financial </w:t>
      </w:r>
      <w:r w:rsidRPr="004A7303">
        <w:rPr>
          <w:rFonts w:cs="Arial"/>
          <w:szCs w:val="22"/>
          <w:lang w:val="en-CA" w:eastAsia="en-CA"/>
        </w:rPr>
        <w:lastRenderedPageBreak/>
        <w:t>Reporting</w:t>
      </w:r>
      <w:r w:rsidR="00CB1725">
        <w:rPr>
          <w:rFonts w:cs="Arial"/>
          <w:szCs w:val="22"/>
          <w:lang w:val="en-CA" w:eastAsia="en-CA"/>
        </w:rPr>
        <w:t xml:space="preserve"> </w:t>
      </w:r>
      <w:r w:rsidRPr="004A7303">
        <w:rPr>
          <w:rFonts w:cs="Arial"/>
          <w:szCs w:val="22"/>
          <w:lang w:val="en-CA" w:eastAsia="en-CA"/>
        </w:rPr>
        <w:t>Standards (IFRS) as established by the International</w:t>
      </w:r>
      <w:r w:rsidR="00CB1725">
        <w:rPr>
          <w:rFonts w:cs="Arial"/>
          <w:szCs w:val="22"/>
          <w:lang w:val="en-CA" w:eastAsia="en-CA"/>
        </w:rPr>
        <w:t xml:space="preserve"> </w:t>
      </w:r>
      <w:r w:rsidRPr="004A7303">
        <w:rPr>
          <w:rFonts w:cs="Arial"/>
          <w:szCs w:val="22"/>
          <w:lang w:val="en-CA" w:eastAsia="en-CA"/>
        </w:rPr>
        <w:t>Accounting Standards Board (IASB). Public companies</w:t>
      </w:r>
      <w:r w:rsidR="00CB1725">
        <w:rPr>
          <w:rFonts w:cs="Arial"/>
          <w:szCs w:val="22"/>
          <w:lang w:val="en-CA" w:eastAsia="en-CA"/>
        </w:rPr>
        <w:t xml:space="preserve"> </w:t>
      </w:r>
      <w:r w:rsidRPr="004A7303">
        <w:rPr>
          <w:rFonts w:cs="Arial"/>
          <w:szCs w:val="22"/>
          <w:lang w:val="en-CA" w:eastAsia="en-CA"/>
        </w:rPr>
        <w:t>are required to follow GAAP in order to access</w:t>
      </w:r>
      <w:r w:rsidR="00CB1725">
        <w:rPr>
          <w:rFonts w:cs="Arial"/>
          <w:szCs w:val="22"/>
          <w:lang w:val="en-CA" w:eastAsia="en-CA"/>
        </w:rPr>
        <w:t xml:space="preserve"> </w:t>
      </w:r>
      <w:r w:rsidRPr="004A7303">
        <w:rPr>
          <w:rFonts w:cs="Arial"/>
          <w:szCs w:val="22"/>
          <w:lang w:val="en-CA" w:eastAsia="en-CA"/>
        </w:rPr>
        <w:t>capital markets, which are monitored by provincial</w:t>
      </w:r>
      <w:r w:rsidR="00CB1725">
        <w:rPr>
          <w:rFonts w:cs="Arial"/>
          <w:szCs w:val="22"/>
          <w:lang w:val="en-CA" w:eastAsia="en-CA"/>
        </w:rPr>
        <w:t xml:space="preserve"> </w:t>
      </w:r>
      <w:r w:rsidRPr="004A7303">
        <w:rPr>
          <w:rFonts w:cs="Arial"/>
          <w:szCs w:val="22"/>
          <w:lang w:val="en-CA" w:eastAsia="en-CA"/>
        </w:rPr>
        <w:t>securities commissions. The Financial Accounting</w:t>
      </w:r>
      <w:r w:rsidR="00CB1725">
        <w:rPr>
          <w:rFonts w:cs="Arial"/>
          <w:szCs w:val="22"/>
          <w:lang w:val="en-CA" w:eastAsia="en-CA"/>
        </w:rPr>
        <w:t xml:space="preserve"> </w:t>
      </w:r>
      <w:r w:rsidRPr="004A7303">
        <w:rPr>
          <w:rFonts w:cs="Arial"/>
          <w:szCs w:val="22"/>
          <w:lang w:val="en-CA" w:eastAsia="en-CA"/>
        </w:rPr>
        <w:t>Standards Board (FASB) is also important as it</w:t>
      </w:r>
      <w:r w:rsidR="00CB1725">
        <w:rPr>
          <w:rFonts w:cs="Arial"/>
          <w:szCs w:val="22"/>
          <w:lang w:val="en-CA" w:eastAsia="en-CA"/>
        </w:rPr>
        <w:t xml:space="preserve"> </w:t>
      </w:r>
      <w:r w:rsidRPr="004A7303">
        <w:rPr>
          <w:rFonts w:cs="Arial"/>
          <w:szCs w:val="22"/>
          <w:lang w:val="en-CA" w:eastAsia="en-CA"/>
        </w:rPr>
        <w:t>influences IFRS standard setting. Private companies</w:t>
      </w:r>
      <w:r w:rsidR="00CB1725">
        <w:rPr>
          <w:rFonts w:cs="Arial"/>
          <w:szCs w:val="22"/>
          <w:lang w:val="en-CA" w:eastAsia="en-CA"/>
        </w:rPr>
        <w:t xml:space="preserve"> </w:t>
      </w:r>
      <w:r w:rsidRPr="004A7303">
        <w:rPr>
          <w:rFonts w:cs="Arial"/>
          <w:szCs w:val="22"/>
          <w:lang w:val="en-CA" w:eastAsia="en-CA"/>
        </w:rPr>
        <w:t>may choose to follow IFRS. Public companies</w:t>
      </w:r>
      <w:r w:rsidR="00CB1725">
        <w:rPr>
          <w:rFonts w:cs="Arial"/>
          <w:szCs w:val="22"/>
          <w:lang w:val="en-CA" w:eastAsia="en-CA"/>
        </w:rPr>
        <w:t xml:space="preserve"> </w:t>
      </w:r>
      <w:r w:rsidRPr="004A7303">
        <w:rPr>
          <w:rFonts w:cs="Arial"/>
          <w:szCs w:val="22"/>
          <w:lang w:val="en-CA" w:eastAsia="en-CA"/>
        </w:rPr>
        <w:t>that list on U.S. stock exchanges may choose to follow</w:t>
      </w:r>
      <w:r w:rsidR="00CB1725">
        <w:rPr>
          <w:rFonts w:cs="Arial"/>
          <w:szCs w:val="22"/>
          <w:lang w:val="en-CA" w:eastAsia="en-CA"/>
        </w:rPr>
        <w:t xml:space="preserve"> </w:t>
      </w:r>
      <w:r w:rsidRPr="004A7303">
        <w:rPr>
          <w:rFonts w:cs="Arial"/>
          <w:szCs w:val="22"/>
          <w:lang w:val="en-CA" w:eastAsia="en-CA"/>
        </w:rPr>
        <w:t>U.S. GAAP.</w:t>
      </w:r>
    </w:p>
    <w:p w:rsidR="00CB1725" w:rsidRDefault="00CB1725" w:rsidP="004A7303">
      <w:pPr>
        <w:autoSpaceDE w:val="0"/>
        <w:autoSpaceDN w:val="0"/>
        <w:adjustRightInd w:val="0"/>
        <w:rPr>
          <w:rFonts w:cs="Arial"/>
          <w:szCs w:val="22"/>
          <w:lang w:val="en-CA" w:eastAsia="en-CA"/>
        </w:rPr>
      </w:pPr>
    </w:p>
    <w:p w:rsidR="00CB1725" w:rsidRDefault="00CB1725" w:rsidP="004A7303">
      <w:pPr>
        <w:autoSpaceDE w:val="0"/>
        <w:autoSpaceDN w:val="0"/>
        <w:adjustRightInd w:val="0"/>
        <w:rPr>
          <w:rFonts w:cs="Arial"/>
          <w:szCs w:val="22"/>
          <w:lang w:val="en-CA" w:eastAsia="en-CA"/>
        </w:rPr>
      </w:pPr>
    </w:p>
    <w:p w:rsidR="004A7303" w:rsidRPr="004A7303" w:rsidRDefault="004A7303" w:rsidP="004A7303">
      <w:pPr>
        <w:autoSpaceDE w:val="0"/>
        <w:autoSpaceDN w:val="0"/>
        <w:adjustRightInd w:val="0"/>
        <w:rPr>
          <w:rFonts w:cs="Arial"/>
          <w:szCs w:val="22"/>
          <w:lang w:val="en-CA" w:eastAsia="en-CA"/>
        </w:rPr>
      </w:pPr>
      <w:r w:rsidRPr="004A7303">
        <w:rPr>
          <w:rFonts w:cs="Arial"/>
          <w:szCs w:val="22"/>
          <w:lang w:val="en-CA" w:eastAsia="en-CA"/>
        </w:rPr>
        <w:t>7</w:t>
      </w:r>
      <w:r w:rsidR="00CB1725">
        <w:rPr>
          <w:rFonts w:cs="Arial"/>
          <w:szCs w:val="22"/>
          <w:lang w:val="en-CA" w:eastAsia="en-CA"/>
        </w:rPr>
        <w:t>.</w:t>
      </w:r>
      <w:r w:rsidRPr="004A7303">
        <w:rPr>
          <w:rFonts w:cs="Arial"/>
          <w:szCs w:val="22"/>
          <w:lang w:val="en-CA" w:eastAsia="en-CA"/>
        </w:rPr>
        <w:t xml:space="preserve"> </w:t>
      </w:r>
      <w:r w:rsidRPr="00CB1725">
        <w:rPr>
          <w:rFonts w:cs="Arial"/>
          <w:b/>
          <w:i/>
          <w:szCs w:val="22"/>
          <w:lang w:val="en-CA" w:eastAsia="en-CA"/>
        </w:rPr>
        <w:t>Explain the meaning of generally accepted</w:t>
      </w:r>
      <w:r w:rsidR="00CB1725">
        <w:rPr>
          <w:rFonts w:cs="Arial"/>
          <w:b/>
          <w:i/>
          <w:szCs w:val="22"/>
          <w:lang w:val="en-CA" w:eastAsia="en-CA"/>
        </w:rPr>
        <w:t xml:space="preserve"> </w:t>
      </w:r>
      <w:r w:rsidRPr="00CB1725">
        <w:rPr>
          <w:rFonts w:cs="Arial"/>
          <w:b/>
          <w:i/>
          <w:szCs w:val="22"/>
          <w:lang w:val="en-CA" w:eastAsia="en-CA"/>
        </w:rPr>
        <w:t>accounting principles (GAAP).</w:t>
      </w:r>
      <w:r w:rsidR="00CB1725">
        <w:rPr>
          <w:rFonts w:cs="Arial"/>
          <w:b/>
          <w:i/>
          <w:szCs w:val="22"/>
          <w:lang w:val="en-CA" w:eastAsia="en-CA"/>
        </w:rPr>
        <w:t xml:space="preserve"> </w:t>
      </w:r>
      <w:r w:rsidRPr="004A7303">
        <w:rPr>
          <w:rFonts w:cs="Arial"/>
          <w:szCs w:val="22"/>
          <w:lang w:val="en-CA" w:eastAsia="en-CA"/>
        </w:rPr>
        <w:t>Generally accepted accounting principles are either</w:t>
      </w:r>
      <w:r w:rsidR="00CB1725">
        <w:rPr>
          <w:rFonts w:cs="Arial"/>
          <w:szCs w:val="22"/>
          <w:lang w:val="en-CA" w:eastAsia="en-CA"/>
        </w:rPr>
        <w:t xml:space="preserve"> </w:t>
      </w:r>
      <w:r w:rsidRPr="004A7303">
        <w:rPr>
          <w:rFonts w:cs="Arial"/>
          <w:szCs w:val="22"/>
          <w:lang w:val="en-CA" w:eastAsia="en-CA"/>
        </w:rPr>
        <w:t>principles that have substantial authoritative support,</w:t>
      </w:r>
      <w:r w:rsidR="00CB1725">
        <w:rPr>
          <w:rFonts w:cs="Arial"/>
          <w:szCs w:val="22"/>
          <w:lang w:val="en-CA" w:eastAsia="en-CA"/>
        </w:rPr>
        <w:t xml:space="preserve"> </w:t>
      </w:r>
      <w:r w:rsidRPr="004A7303">
        <w:rPr>
          <w:rFonts w:cs="Arial"/>
          <w:szCs w:val="22"/>
          <w:lang w:val="en-CA" w:eastAsia="en-CA"/>
        </w:rPr>
        <w:t xml:space="preserve">such as the </w:t>
      </w:r>
      <w:r w:rsidRPr="004A7303">
        <w:rPr>
          <w:rFonts w:cs="Arial"/>
          <w:i/>
          <w:iCs/>
          <w:szCs w:val="22"/>
          <w:lang w:val="en-CA" w:eastAsia="en-CA"/>
        </w:rPr>
        <w:t>CICA Handbook</w:t>
      </w:r>
      <w:r w:rsidRPr="004A7303">
        <w:rPr>
          <w:rFonts w:cs="Arial"/>
          <w:szCs w:val="22"/>
          <w:lang w:val="en-CA" w:eastAsia="en-CA"/>
        </w:rPr>
        <w:t>, or those arrived at</w:t>
      </w:r>
      <w:r w:rsidR="00CB1725">
        <w:rPr>
          <w:rFonts w:cs="Arial"/>
          <w:szCs w:val="22"/>
          <w:lang w:val="en-CA" w:eastAsia="en-CA"/>
        </w:rPr>
        <w:t xml:space="preserve"> </w:t>
      </w:r>
      <w:r w:rsidRPr="004A7303">
        <w:rPr>
          <w:rFonts w:cs="Arial"/>
          <w:szCs w:val="22"/>
          <w:lang w:val="en-CA" w:eastAsia="en-CA"/>
        </w:rPr>
        <w:t>through the use of professional judgement and the</w:t>
      </w:r>
      <w:r w:rsidR="00CB1725">
        <w:rPr>
          <w:rFonts w:cs="Arial"/>
          <w:szCs w:val="22"/>
          <w:lang w:val="en-CA" w:eastAsia="en-CA"/>
        </w:rPr>
        <w:t xml:space="preserve"> </w:t>
      </w:r>
      <w:r w:rsidRPr="004A7303">
        <w:rPr>
          <w:rFonts w:cs="Arial"/>
          <w:szCs w:val="22"/>
          <w:lang w:val="en-CA" w:eastAsia="en-CA"/>
        </w:rPr>
        <w:t>conceptual framework.</w:t>
      </w:r>
    </w:p>
    <w:p w:rsidR="004A7303" w:rsidRPr="004A7303" w:rsidRDefault="004A7303" w:rsidP="004A7303">
      <w:pPr>
        <w:autoSpaceDE w:val="0"/>
        <w:autoSpaceDN w:val="0"/>
        <w:adjustRightInd w:val="0"/>
        <w:rPr>
          <w:rFonts w:cs="Arial"/>
          <w:szCs w:val="22"/>
          <w:lang w:val="en-CA" w:eastAsia="en-CA"/>
        </w:rPr>
      </w:pPr>
    </w:p>
    <w:p w:rsidR="004A7303" w:rsidRPr="004A7303" w:rsidRDefault="004A7303" w:rsidP="004A7303">
      <w:pPr>
        <w:autoSpaceDE w:val="0"/>
        <w:autoSpaceDN w:val="0"/>
        <w:adjustRightInd w:val="0"/>
        <w:rPr>
          <w:rFonts w:cs="Arial"/>
          <w:szCs w:val="22"/>
          <w:lang w:val="en-CA" w:eastAsia="en-CA"/>
        </w:rPr>
      </w:pPr>
    </w:p>
    <w:p w:rsidR="004A7303" w:rsidRPr="004A7303" w:rsidRDefault="004A7303" w:rsidP="004A7303">
      <w:pPr>
        <w:autoSpaceDE w:val="0"/>
        <w:autoSpaceDN w:val="0"/>
        <w:adjustRightInd w:val="0"/>
        <w:rPr>
          <w:rFonts w:cs="Arial"/>
          <w:szCs w:val="22"/>
          <w:lang w:val="en-CA" w:eastAsia="en-CA"/>
        </w:rPr>
      </w:pPr>
      <w:r w:rsidRPr="004A7303">
        <w:rPr>
          <w:rFonts w:cs="Arial"/>
          <w:szCs w:val="22"/>
          <w:lang w:val="en-CA" w:eastAsia="en-CA"/>
        </w:rPr>
        <w:t>8</w:t>
      </w:r>
      <w:r w:rsidR="00CB1725">
        <w:rPr>
          <w:rFonts w:cs="Arial"/>
          <w:szCs w:val="22"/>
          <w:lang w:val="en-CA" w:eastAsia="en-CA"/>
        </w:rPr>
        <w:t>.</w:t>
      </w:r>
      <w:r w:rsidRPr="004A7303">
        <w:rPr>
          <w:rFonts w:cs="Arial"/>
          <w:szCs w:val="22"/>
          <w:lang w:val="en-CA" w:eastAsia="en-CA"/>
        </w:rPr>
        <w:t xml:space="preserve"> </w:t>
      </w:r>
      <w:r w:rsidRPr="00CB1725">
        <w:rPr>
          <w:rFonts w:cs="Arial"/>
          <w:b/>
          <w:i/>
          <w:szCs w:val="22"/>
          <w:lang w:val="en-CA" w:eastAsia="en-CA"/>
        </w:rPr>
        <w:t>Explain the significance of professional</w:t>
      </w:r>
      <w:r w:rsidR="00CB1725">
        <w:rPr>
          <w:rFonts w:cs="Arial"/>
          <w:b/>
          <w:i/>
          <w:szCs w:val="22"/>
          <w:lang w:val="en-CA" w:eastAsia="en-CA"/>
        </w:rPr>
        <w:t xml:space="preserve"> </w:t>
      </w:r>
      <w:r w:rsidRPr="00CB1725">
        <w:rPr>
          <w:rFonts w:cs="Arial"/>
          <w:b/>
          <w:i/>
          <w:szCs w:val="22"/>
          <w:lang w:val="en-CA" w:eastAsia="en-CA"/>
        </w:rPr>
        <w:t>judgement in applying GAAP.</w:t>
      </w:r>
      <w:r w:rsidR="00CB1725">
        <w:rPr>
          <w:rFonts w:cs="Arial"/>
          <w:b/>
          <w:i/>
          <w:szCs w:val="22"/>
          <w:lang w:val="en-CA" w:eastAsia="en-CA"/>
        </w:rPr>
        <w:t xml:space="preserve"> </w:t>
      </w:r>
      <w:r w:rsidRPr="004A7303">
        <w:rPr>
          <w:rFonts w:cs="Arial"/>
          <w:szCs w:val="22"/>
          <w:lang w:val="en-CA" w:eastAsia="en-CA"/>
        </w:rPr>
        <w:t>Professional judgement plays an important role</w:t>
      </w:r>
      <w:r w:rsidR="00CB1725">
        <w:rPr>
          <w:rFonts w:cs="Arial"/>
          <w:szCs w:val="22"/>
          <w:lang w:val="en-CA" w:eastAsia="en-CA"/>
        </w:rPr>
        <w:t xml:space="preserve"> </w:t>
      </w:r>
      <w:r w:rsidRPr="004A7303">
        <w:rPr>
          <w:rFonts w:cs="Arial"/>
          <w:szCs w:val="22"/>
          <w:lang w:val="en-CA" w:eastAsia="en-CA"/>
        </w:rPr>
        <w:t>in Accounting Standards for Private Enterprises</w:t>
      </w:r>
      <w:r w:rsidR="00CB1725">
        <w:rPr>
          <w:rFonts w:cs="Arial"/>
          <w:szCs w:val="22"/>
          <w:lang w:val="en-CA" w:eastAsia="en-CA"/>
        </w:rPr>
        <w:t xml:space="preserve"> </w:t>
      </w:r>
      <w:r w:rsidRPr="004A7303">
        <w:rPr>
          <w:rFonts w:cs="Arial"/>
          <w:szCs w:val="22"/>
          <w:lang w:val="en-CA" w:eastAsia="en-CA"/>
        </w:rPr>
        <w:t>(ASPE) and IFRS since much of GAAP is based on</w:t>
      </w:r>
      <w:r w:rsidR="00CB1725">
        <w:rPr>
          <w:rFonts w:cs="Arial"/>
          <w:szCs w:val="22"/>
          <w:lang w:val="en-CA" w:eastAsia="en-CA"/>
        </w:rPr>
        <w:t xml:space="preserve"> </w:t>
      </w:r>
      <w:r w:rsidRPr="004A7303">
        <w:rPr>
          <w:rFonts w:cs="Arial"/>
          <w:szCs w:val="22"/>
          <w:lang w:val="en-CA" w:eastAsia="en-CA"/>
        </w:rPr>
        <w:t>general principles, which need to be interpreted.</w:t>
      </w:r>
    </w:p>
    <w:p w:rsidR="004A7303" w:rsidRPr="004A7303" w:rsidRDefault="004A7303" w:rsidP="004A7303">
      <w:pPr>
        <w:autoSpaceDE w:val="0"/>
        <w:autoSpaceDN w:val="0"/>
        <w:adjustRightInd w:val="0"/>
        <w:rPr>
          <w:rFonts w:cs="Arial"/>
          <w:szCs w:val="22"/>
          <w:lang w:val="en-CA" w:eastAsia="en-CA"/>
        </w:rPr>
      </w:pPr>
    </w:p>
    <w:p w:rsidR="004A7303" w:rsidRPr="004A7303" w:rsidRDefault="004A7303" w:rsidP="004A7303">
      <w:pPr>
        <w:autoSpaceDE w:val="0"/>
        <w:autoSpaceDN w:val="0"/>
        <w:adjustRightInd w:val="0"/>
        <w:rPr>
          <w:rFonts w:cs="Arial"/>
          <w:szCs w:val="22"/>
          <w:lang w:val="en-CA" w:eastAsia="en-CA"/>
        </w:rPr>
      </w:pPr>
    </w:p>
    <w:p w:rsidR="004A7303" w:rsidRPr="004A7303" w:rsidRDefault="004A7303" w:rsidP="00CB1725">
      <w:pPr>
        <w:autoSpaceDE w:val="0"/>
        <w:autoSpaceDN w:val="0"/>
        <w:adjustRightInd w:val="0"/>
        <w:rPr>
          <w:rFonts w:cs="Arial"/>
          <w:szCs w:val="22"/>
          <w:lang w:val="en-CA" w:eastAsia="en-CA"/>
        </w:rPr>
      </w:pPr>
      <w:r w:rsidRPr="004A7303">
        <w:rPr>
          <w:rFonts w:cs="Arial"/>
          <w:szCs w:val="22"/>
          <w:lang w:val="en-CA" w:eastAsia="en-CA"/>
        </w:rPr>
        <w:t>9</w:t>
      </w:r>
      <w:r w:rsidR="00CB1725">
        <w:rPr>
          <w:rFonts w:cs="Arial"/>
          <w:szCs w:val="22"/>
          <w:lang w:val="en-CA" w:eastAsia="en-CA"/>
        </w:rPr>
        <w:t>.</w:t>
      </w:r>
      <w:r w:rsidRPr="004A7303">
        <w:rPr>
          <w:rFonts w:cs="Arial"/>
          <w:szCs w:val="22"/>
          <w:lang w:val="en-CA" w:eastAsia="en-CA"/>
        </w:rPr>
        <w:t xml:space="preserve"> </w:t>
      </w:r>
      <w:r w:rsidRPr="00CB1725">
        <w:rPr>
          <w:rFonts w:cs="Arial"/>
          <w:b/>
          <w:i/>
          <w:szCs w:val="22"/>
          <w:lang w:val="en-CA" w:eastAsia="en-CA"/>
        </w:rPr>
        <w:t>Discuss some of the challenges and</w:t>
      </w:r>
      <w:r w:rsidR="00CB1725">
        <w:rPr>
          <w:rFonts w:cs="Arial"/>
          <w:b/>
          <w:i/>
          <w:szCs w:val="22"/>
          <w:lang w:val="en-CA" w:eastAsia="en-CA"/>
        </w:rPr>
        <w:t xml:space="preserve"> </w:t>
      </w:r>
      <w:r w:rsidRPr="00CB1725">
        <w:rPr>
          <w:rFonts w:cs="Arial"/>
          <w:b/>
          <w:i/>
          <w:szCs w:val="22"/>
          <w:lang w:val="en-CA" w:eastAsia="en-CA"/>
        </w:rPr>
        <w:t>opportunities for accounting.</w:t>
      </w:r>
      <w:r w:rsidR="00CB1725">
        <w:rPr>
          <w:rFonts w:cs="Arial"/>
          <w:b/>
          <w:i/>
          <w:szCs w:val="22"/>
          <w:lang w:val="en-CA" w:eastAsia="en-CA"/>
        </w:rPr>
        <w:t xml:space="preserve"> </w:t>
      </w:r>
      <w:r w:rsidRPr="004A7303">
        <w:rPr>
          <w:rFonts w:cs="Arial"/>
          <w:szCs w:val="22"/>
          <w:lang w:val="en-CA" w:eastAsia="en-CA"/>
        </w:rPr>
        <w:t>Some of the challenges facing accounting are oversight</w:t>
      </w:r>
      <w:r w:rsidR="00CB1725">
        <w:rPr>
          <w:rFonts w:cs="Arial"/>
          <w:szCs w:val="22"/>
          <w:lang w:val="en-CA" w:eastAsia="en-CA"/>
        </w:rPr>
        <w:t xml:space="preserve"> </w:t>
      </w:r>
      <w:r w:rsidRPr="004A7303">
        <w:rPr>
          <w:rFonts w:cs="Arial"/>
          <w:szCs w:val="22"/>
          <w:lang w:val="en-CA" w:eastAsia="en-CA"/>
        </w:rPr>
        <w:t>in the capital markets, centrality of ethics, standard</w:t>
      </w:r>
      <w:r w:rsidR="00CB1725">
        <w:rPr>
          <w:rFonts w:cs="Arial"/>
          <w:szCs w:val="22"/>
          <w:lang w:val="en-CA" w:eastAsia="en-CA"/>
        </w:rPr>
        <w:t xml:space="preserve"> </w:t>
      </w:r>
      <w:r w:rsidRPr="004A7303">
        <w:rPr>
          <w:rFonts w:cs="Arial"/>
          <w:szCs w:val="22"/>
          <w:lang w:val="en-CA" w:eastAsia="en-CA"/>
        </w:rPr>
        <w:t>setting in a political environment, principles</w:t>
      </w:r>
      <w:r w:rsidR="00CB1725">
        <w:rPr>
          <w:rFonts w:cs="Arial"/>
          <w:szCs w:val="22"/>
          <w:lang w:val="en-CA" w:eastAsia="en-CA"/>
        </w:rPr>
        <w:t xml:space="preserve"> </w:t>
      </w:r>
      <w:r w:rsidRPr="004A7303">
        <w:rPr>
          <w:rFonts w:cs="Arial"/>
          <w:szCs w:val="22"/>
          <w:lang w:val="en-CA" w:eastAsia="en-CA"/>
        </w:rPr>
        <w:t>versus</w:t>
      </w:r>
      <w:r w:rsidR="00CB1725">
        <w:rPr>
          <w:rFonts w:cs="Arial"/>
          <w:szCs w:val="22"/>
          <w:lang w:val="en-CA" w:eastAsia="en-CA"/>
        </w:rPr>
        <w:t xml:space="preserve"> </w:t>
      </w:r>
      <w:r w:rsidRPr="004A7303">
        <w:rPr>
          <w:rFonts w:cs="Arial"/>
          <w:szCs w:val="22"/>
          <w:lang w:val="en-CA" w:eastAsia="en-CA"/>
        </w:rPr>
        <w:t>rules-based standard setting, the impact of</w:t>
      </w:r>
      <w:r w:rsidR="00CB1725">
        <w:rPr>
          <w:rFonts w:cs="Arial"/>
          <w:szCs w:val="22"/>
          <w:lang w:val="en-CA" w:eastAsia="en-CA"/>
        </w:rPr>
        <w:t xml:space="preserve"> </w:t>
      </w:r>
      <w:r w:rsidRPr="004A7303">
        <w:rPr>
          <w:rFonts w:cs="Arial"/>
          <w:szCs w:val="22"/>
          <w:lang w:val="en-CA" w:eastAsia="en-CA"/>
        </w:rPr>
        <w:t>technology, and integrated reporting. All of these</w:t>
      </w:r>
      <w:r w:rsidR="00CB1725">
        <w:rPr>
          <w:rFonts w:cs="Arial"/>
          <w:szCs w:val="22"/>
          <w:lang w:val="en-CA" w:eastAsia="en-CA"/>
        </w:rPr>
        <w:t xml:space="preserve"> </w:t>
      </w:r>
      <w:r w:rsidRPr="004A7303">
        <w:rPr>
          <w:rFonts w:cs="Arial"/>
          <w:szCs w:val="22"/>
          <w:lang w:val="en-CA" w:eastAsia="en-CA"/>
        </w:rPr>
        <w:t>require the accounting profession to continue to</w:t>
      </w:r>
      <w:r w:rsidR="00CB1725">
        <w:rPr>
          <w:rFonts w:cs="Arial"/>
          <w:szCs w:val="22"/>
          <w:lang w:val="en-CA" w:eastAsia="en-CA"/>
        </w:rPr>
        <w:t xml:space="preserve"> </w:t>
      </w:r>
      <w:r w:rsidRPr="004A7303">
        <w:rPr>
          <w:rFonts w:cs="Arial"/>
          <w:szCs w:val="22"/>
          <w:lang w:val="en-CA" w:eastAsia="en-CA"/>
        </w:rPr>
        <w:t>strive for excellence and to understand how accounting</w:t>
      </w:r>
      <w:r w:rsidR="00CB1725">
        <w:rPr>
          <w:rFonts w:cs="Arial"/>
          <w:szCs w:val="22"/>
          <w:lang w:val="en-CA" w:eastAsia="en-CA"/>
        </w:rPr>
        <w:t xml:space="preserve"> </w:t>
      </w:r>
      <w:r w:rsidRPr="004A7303">
        <w:rPr>
          <w:rFonts w:cs="Arial"/>
          <w:szCs w:val="22"/>
          <w:lang w:val="en-CA" w:eastAsia="en-CA"/>
        </w:rPr>
        <w:t>adds value in the capital marketplace.</w:t>
      </w:r>
    </w:p>
    <w:p w:rsidR="004A7303" w:rsidRPr="00347376" w:rsidRDefault="004A7303" w:rsidP="004A7303">
      <w:pPr>
        <w:rPr>
          <w:b/>
          <w:snapToGrid w:val="0"/>
          <w:szCs w:val="22"/>
          <w:lang w:val="en-CA"/>
        </w:rPr>
      </w:pPr>
      <w:r w:rsidRPr="004A7303">
        <w:rPr>
          <w:b/>
          <w:snapToGrid w:val="0"/>
          <w:sz w:val="28"/>
          <w:szCs w:val="28"/>
          <w:lang w:val="en-CA"/>
        </w:rPr>
        <w:br w:type="page"/>
      </w:r>
    </w:p>
    <w:p w:rsidR="00C716CE" w:rsidRDefault="00C716CE" w:rsidP="00AA0A64">
      <w:pPr>
        <w:widowControl w:val="0"/>
        <w:jc w:val="center"/>
        <w:rPr>
          <w:b/>
          <w:snapToGrid w:val="0"/>
          <w:sz w:val="28"/>
          <w:szCs w:val="28"/>
          <w:lang w:val="en-CA"/>
        </w:rPr>
      </w:pPr>
      <w:r w:rsidRPr="00AA0A64">
        <w:rPr>
          <w:b/>
          <w:snapToGrid w:val="0"/>
          <w:sz w:val="28"/>
          <w:szCs w:val="28"/>
          <w:lang w:val="en-CA"/>
        </w:rPr>
        <w:lastRenderedPageBreak/>
        <w:t>M</w:t>
      </w:r>
      <w:r w:rsidRPr="00AA0A64">
        <w:rPr>
          <w:b/>
          <w:caps/>
          <w:snapToGrid w:val="0"/>
          <w:sz w:val="28"/>
          <w:szCs w:val="28"/>
          <w:lang w:val="en-CA"/>
        </w:rPr>
        <w:t xml:space="preserve">ultiple </w:t>
      </w:r>
      <w:proofErr w:type="gramStart"/>
      <w:r w:rsidRPr="00AA0A64">
        <w:rPr>
          <w:b/>
          <w:caps/>
          <w:snapToGrid w:val="0"/>
          <w:sz w:val="28"/>
          <w:szCs w:val="28"/>
          <w:lang w:val="en-CA"/>
        </w:rPr>
        <w:t>Choice</w:t>
      </w:r>
      <w:r w:rsidRPr="00AA0A64">
        <w:rPr>
          <w:b/>
          <w:snapToGrid w:val="0"/>
          <w:sz w:val="28"/>
          <w:szCs w:val="28"/>
          <w:lang w:val="en-CA"/>
        </w:rPr>
        <w:t>—</w:t>
      </w:r>
      <w:proofErr w:type="gramEnd"/>
      <w:r w:rsidRPr="00AA0A64">
        <w:rPr>
          <w:b/>
          <w:snapToGrid w:val="0"/>
          <w:sz w:val="28"/>
          <w:szCs w:val="28"/>
          <w:lang w:val="en-CA"/>
        </w:rPr>
        <w:t>Conceptual</w:t>
      </w:r>
    </w:p>
    <w:p w:rsidR="00AA0A64" w:rsidRPr="00AA0A64" w:rsidRDefault="00AA0A64" w:rsidP="00AA0A64">
      <w:pPr>
        <w:widowControl w:val="0"/>
        <w:rPr>
          <w:snapToGrid w:val="0"/>
          <w:szCs w:val="22"/>
          <w:lang w:val="en-CA"/>
        </w:rPr>
      </w:pPr>
    </w:p>
    <w:p w:rsidR="00C716CE" w:rsidRDefault="00C716CE" w:rsidP="00AA0A64">
      <w:pPr>
        <w:widowControl w:val="0"/>
        <w:tabs>
          <w:tab w:val="left" w:pos="426"/>
          <w:tab w:val="center" w:pos="1560"/>
          <w:tab w:val="left" w:pos="2127"/>
        </w:tabs>
        <w:rPr>
          <w:b/>
          <w:snapToGrid w:val="0"/>
          <w:lang w:val="en-CA"/>
        </w:rPr>
      </w:pPr>
      <w:r>
        <w:rPr>
          <w:b/>
          <w:snapToGrid w:val="0"/>
          <w:lang w:val="en-CA"/>
        </w:rPr>
        <w:t>Answer</w:t>
      </w:r>
      <w:r>
        <w:rPr>
          <w:b/>
          <w:snapToGrid w:val="0"/>
          <w:lang w:val="en-CA"/>
        </w:rPr>
        <w:tab/>
        <w:t>No.</w:t>
      </w:r>
      <w:r>
        <w:rPr>
          <w:b/>
          <w:snapToGrid w:val="0"/>
          <w:lang w:val="en-CA"/>
        </w:rPr>
        <w:tab/>
        <w:t>Description</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sidR="00AA0A64">
        <w:rPr>
          <w:snapToGrid w:val="0"/>
          <w:lang w:val="en-CA"/>
        </w:rPr>
        <w:t>d</w:t>
      </w:r>
      <w:proofErr w:type="gramEnd"/>
      <w:r w:rsidR="00AA0A64">
        <w:rPr>
          <w:snapToGrid w:val="0"/>
          <w:lang w:val="en-CA"/>
        </w:rPr>
        <w:tab/>
        <w:t>1.</w:t>
      </w:r>
      <w:r w:rsidR="00AA0A64">
        <w:rPr>
          <w:snapToGrid w:val="0"/>
          <w:lang w:val="en-CA"/>
        </w:rPr>
        <w:tab/>
        <w:t>Accounting characteristics</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a</w:t>
      </w:r>
      <w:proofErr w:type="gramEnd"/>
      <w:r>
        <w:rPr>
          <w:snapToGrid w:val="0"/>
          <w:lang w:val="en-CA"/>
        </w:rPr>
        <w:tab/>
        <w:t>2.</w:t>
      </w:r>
      <w:r w:rsidR="00AA0A64">
        <w:rPr>
          <w:snapToGrid w:val="0"/>
          <w:lang w:val="en-CA"/>
        </w:rPr>
        <w:tab/>
        <w:t>Nature of financial accounting</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c</w:t>
      </w:r>
      <w:proofErr w:type="gramEnd"/>
      <w:r>
        <w:rPr>
          <w:snapToGrid w:val="0"/>
          <w:lang w:val="en-CA"/>
        </w:rPr>
        <w:tab/>
        <w:t>3.</w:t>
      </w:r>
      <w:r>
        <w:rPr>
          <w:snapToGrid w:val="0"/>
          <w:lang w:val="en-CA"/>
        </w:rPr>
        <w:tab/>
        <w:t>Def</w:t>
      </w:r>
      <w:r w:rsidR="00AA0A64">
        <w:rPr>
          <w:snapToGrid w:val="0"/>
          <w:lang w:val="en-CA"/>
        </w:rPr>
        <w:t>inition of financial accounting</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b</w:t>
      </w:r>
      <w:proofErr w:type="gramEnd"/>
      <w:r>
        <w:rPr>
          <w:snapToGrid w:val="0"/>
          <w:lang w:val="en-CA"/>
        </w:rPr>
        <w:tab/>
        <w:t>4.</w:t>
      </w:r>
      <w:r>
        <w:rPr>
          <w:snapToGrid w:val="0"/>
          <w:lang w:val="en-CA"/>
        </w:rPr>
        <w:tab/>
        <w:t>Definition of management acco</w:t>
      </w:r>
      <w:r w:rsidR="00AA0A64">
        <w:rPr>
          <w:snapToGrid w:val="0"/>
          <w:lang w:val="en-CA"/>
        </w:rPr>
        <w:t>unting</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sidR="00AA0A64">
        <w:rPr>
          <w:snapToGrid w:val="0"/>
          <w:lang w:val="en-CA"/>
        </w:rPr>
        <w:t>d</w:t>
      </w:r>
      <w:proofErr w:type="gramEnd"/>
      <w:r w:rsidR="00AA0A64">
        <w:rPr>
          <w:snapToGrid w:val="0"/>
          <w:lang w:val="en-CA"/>
        </w:rPr>
        <w:tab/>
        <w:t>5.</w:t>
      </w:r>
      <w:r w:rsidR="00AA0A64">
        <w:rPr>
          <w:snapToGrid w:val="0"/>
          <w:lang w:val="en-CA"/>
        </w:rPr>
        <w:tab/>
        <w:t>Efficient use of resources</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sidR="00AA0A64">
        <w:rPr>
          <w:snapToGrid w:val="0"/>
          <w:lang w:val="en-CA"/>
        </w:rPr>
        <w:t>c</w:t>
      </w:r>
      <w:proofErr w:type="gramEnd"/>
      <w:r w:rsidR="00AA0A64">
        <w:rPr>
          <w:snapToGrid w:val="0"/>
          <w:lang w:val="en-CA"/>
        </w:rPr>
        <w:tab/>
        <w:t>6.</w:t>
      </w:r>
      <w:r w:rsidR="00AA0A64">
        <w:rPr>
          <w:snapToGrid w:val="0"/>
          <w:lang w:val="en-CA"/>
        </w:rPr>
        <w:tab/>
        <w:t>Capital allocation process</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b</w:t>
      </w:r>
      <w:proofErr w:type="gramEnd"/>
      <w:r>
        <w:rPr>
          <w:snapToGrid w:val="0"/>
          <w:lang w:val="en-CA"/>
        </w:rPr>
        <w:tab/>
        <w:t>7.</w:t>
      </w:r>
      <w:r>
        <w:rPr>
          <w:snapToGrid w:val="0"/>
          <w:lang w:val="en-CA"/>
        </w:rPr>
        <w:tab/>
        <w:t xml:space="preserve">Stakeholders in the </w:t>
      </w:r>
      <w:r w:rsidR="00AA0A64">
        <w:rPr>
          <w:snapToGrid w:val="0"/>
          <w:lang w:val="en-CA"/>
        </w:rPr>
        <w:t>financial reporting environment</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d</w:t>
      </w:r>
      <w:proofErr w:type="gramEnd"/>
      <w:r>
        <w:rPr>
          <w:snapToGrid w:val="0"/>
          <w:lang w:val="en-CA"/>
        </w:rPr>
        <w:tab/>
        <w:t>8.</w:t>
      </w:r>
      <w:r>
        <w:rPr>
          <w:snapToGrid w:val="0"/>
          <w:lang w:val="en-CA"/>
        </w:rPr>
        <w:tab/>
        <w:t xml:space="preserve">Preparation </w:t>
      </w:r>
      <w:r w:rsidR="00AA0A64">
        <w:rPr>
          <w:snapToGrid w:val="0"/>
          <w:lang w:val="en-CA"/>
        </w:rPr>
        <w:t>of audited financial statements</w:t>
      </w:r>
    </w:p>
    <w:p w:rsidR="00C716CE" w:rsidRDefault="00AA0A64"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a</w:t>
      </w:r>
      <w:proofErr w:type="gramEnd"/>
      <w:r>
        <w:rPr>
          <w:snapToGrid w:val="0"/>
          <w:lang w:val="en-CA"/>
        </w:rPr>
        <w:tab/>
        <w:t>9.</w:t>
      </w:r>
      <w:r>
        <w:rPr>
          <w:snapToGrid w:val="0"/>
          <w:lang w:val="en-CA"/>
        </w:rPr>
        <w:tab/>
        <w:t>Auditor’s responsibility</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c</w:t>
      </w:r>
      <w:proofErr w:type="gramEnd"/>
      <w:r>
        <w:rPr>
          <w:snapToGrid w:val="0"/>
          <w:lang w:val="en-CA"/>
        </w:rPr>
        <w:tab/>
        <w:t>10.</w:t>
      </w:r>
      <w:r>
        <w:rPr>
          <w:snapToGrid w:val="0"/>
          <w:lang w:val="en-CA"/>
        </w:rPr>
        <w:tab/>
        <w:t>Causes of subprime lending cris</w:t>
      </w:r>
      <w:r w:rsidR="00AA0A64">
        <w:rPr>
          <w:snapToGrid w:val="0"/>
          <w:lang w:val="en-CA"/>
        </w:rPr>
        <w:t>is</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b</w:t>
      </w:r>
      <w:proofErr w:type="gramEnd"/>
      <w:r>
        <w:rPr>
          <w:snapToGrid w:val="0"/>
          <w:lang w:val="en-CA"/>
        </w:rPr>
        <w:tab/>
        <w:t>11.</w:t>
      </w:r>
      <w:r>
        <w:rPr>
          <w:snapToGrid w:val="0"/>
          <w:lang w:val="en-CA"/>
        </w:rPr>
        <w:tab/>
        <w:t>Ob</w:t>
      </w:r>
      <w:r w:rsidR="00AA0A64">
        <w:rPr>
          <w:snapToGrid w:val="0"/>
          <w:lang w:val="en-CA"/>
        </w:rPr>
        <w:t>jectives of financial reporting</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c</w:t>
      </w:r>
      <w:proofErr w:type="gramEnd"/>
      <w:r>
        <w:rPr>
          <w:snapToGrid w:val="0"/>
          <w:lang w:val="en-CA"/>
        </w:rPr>
        <w:tab/>
        <w:t>12.</w:t>
      </w:r>
      <w:r>
        <w:rPr>
          <w:snapToGrid w:val="0"/>
          <w:lang w:val="en-CA"/>
        </w:rPr>
        <w:tab/>
        <w:t>Pr</w:t>
      </w:r>
      <w:r w:rsidR="00AA0A64">
        <w:rPr>
          <w:snapToGrid w:val="0"/>
          <w:lang w:val="en-CA"/>
        </w:rPr>
        <w:t>eparation of biased information</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c</w:t>
      </w:r>
      <w:proofErr w:type="gramEnd"/>
      <w:r>
        <w:rPr>
          <w:snapToGrid w:val="0"/>
          <w:lang w:val="en-CA"/>
        </w:rPr>
        <w:tab/>
        <w:t>13.</w:t>
      </w:r>
      <w:r>
        <w:rPr>
          <w:snapToGrid w:val="0"/>
          <w:lang w:val="en-CA"/>
        </w:rPr>
        <w:tab/>
        <w:t>Exi</w:t>
      </w:r>
      <w:r w:rsidR="00AA0A64">
        <w:rPr>
          <w:snapToGrid w:val="0"/>
          <w:lang w:val="en-CA"/>
        </w:rPr>
        <w:t>stence of information asymmetry</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b</w:t>
      </w:r>
      <w:proofErr w:type="gramEnd"/>
      <w:r>
        <w:rPr>
          <w:snapToGrid w:val="0"/>
          <w:lang w:val="en-CA"/>
        </w:rPr>
        <w:tab/>
        <w:t>1</w:t>
      </w:r>
      <w:r w:rsidR="00AA0A64">
        <w:rPr>
          <w:snapToGrid w:val="0"/>
          <w:lang w:val="en-CA"/>
        </w:rPr>
        <w:t>4.</w:t>
      </w:r>
      <w:r w:rsidR="00AA0A64">
        <w:rPr>
          <w:snapToGrid w:val="0"/>
          <w:lang w:val="en-CA"/>
        </w:rPr>
        <w:tab/>
        <w:t>Efficient markets hypothesis</w:t>
      </w:r>
    </w:p>
    <w:p w:rsidR="00C716CE" w:rsidRDefault="00AA0A64"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d</w:t>
      </w:r>
      <w:proofErr w:type="gramEnd"/>
      <w:r>
        <w:rPr>
          <w:snapToGrid w:val="0"/>
          <w:lang w:val="en-CA"/>
        </w:rPr>
        <w:t xml:space="preserve"> </w:t>
      </w:r>
      <w:r>
        <w:rPr>
          <w:snapToGrid w:val="0"/>
          <w:lang w:val="en-CA"/>
        </w:rPr>
        <w:tab/>
        <w:t>15.</w:t>
      </w:r>
      <w:r>
        <w:rPr>
          <w:snapToGrid w:val="0"/>
          <w:lang w:val="en-CA"/>
        </w:rPr>
        <w:tab/>
        <w:t>Management bias</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b</w:t>
      </w:r>
      <w:proofErr w:type="gramEnd"/>
      <w:r>
        <w:rPr>
          <w:snapToGrid w:val="0"/>
          <w:lang w:val="en-CA"/>
        </w:rPr>
        <w:tab/>
        <w:t>16.</w:t>
      </w:r>
      <w:r>
        <w:rPr>
          <w:snapToGrid w:val="0"/>
          <w:lang w:val="en-CA"/>
        </w:rPr>
        <w:tab/>
        <w:t>Red</w:t>
      </w:r>
      <w:r w:rsidR="00AA0A64">
        <w:rPr>
          <w:snapToGrid w:val="0"/>
          <w:lang w:val="en-CA"/>
        </w:rPr>
        <w:t>uction of information asymmetry</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c</w:t>
      </w:r>
      <w:proofErr w:type="gramEnd"/>
      <w:r>
        <w:rPr>
          <w:snapToGrid w:val="0"/>
          <w:lang w:val="en-CA"/>
        </w:rPr>
        <w:tab/>
        <w:t>17.</w:t>
      </w:r>
      <w:r>
        <w:rPr>
          <w:snapToGrid w:val="0"/>
          <w:lang w:val="en-CA"/>
        </w:rPr>
        <w:tab/>
        <w:t>Responsibilit</w:t>
      </w:r>
      <w:r w:rsidR="00AA0A64">
        <w:rPr>
          <w:snapToGrid w:val="0"/>
          <w:lang w:val="en-CA"/>
        </w:rPr>
        <w:t xml:space="preserve">y of the </w:t>
      </w:r>
      <w:proofErr w:type="spellStart"/>
      <w:r w:rsidR="00AA0A64">
        <w:rPr>
          <w:snapToGrid w:val="0"/>
          <w:lang w:val="en-CA"/>
        </w:rPr>
        <w:t>AcSB</w:t>
      </w:r>
      <w:proofErr w:type="spellEnd"/>
    </w:p>
    <w:p w:rsidR="00C716CE" w:rsidRDefault="00AA0A64"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a</w:t>
      </w:r>
      <w:proofErr w:type="gramEnd"/>
      <w:r>
        <w:rPr>
          <w:snapToGrid w:val="0"/>
          <w:lang w:val="en-CA"/>
        </w:rPr>
        <w:tab/>
        <w:t>18.</w:t>
      </w:r>
      <w:r>
        <w:rPr>
          <w:snapToGrid w:val="0"/>
          <w:lang w:val="en-CA"/>
        </w:rPr>
        <w:tab/>
        <w:t xml:space="preserve">Oversight of </w:t>
      </w:r>
      <w:proofErr w:type="spellStart"/>
      <w:r>
        <w:rPr>
          <w:snapToGrid w:val="0"/>
          <w:lang w:val="en-CA"/>
        </w:rPr>
        <w:t>AcSB</w:t>
      </w:r>
      <w:proofErr w:type="spellEnd"/>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c</w:t>
      </w:r>
      <w:proofErr w:type="gramEnd"/>
      <w:r>
        <w:rPr>
          <w:snapToGrid w:val="0"/>
          <w:lang w:val="en-CA"/>
        </w:rPr>
        <w:tab/>
        <w:t>19.</w:t>
      </w:r>
      <w:r>
        <w:rPr>
          <w:snapToGrid w:val="0"/>
          <w:lang w:val="en-CA"/>
        </w:rPr>
        <w:tab/>
        <w:t xml:space="preserve">Authority over </w:t>
      </w:r>
      <w:r w:rsidR="00AA0A64">
        <w:rPr>
          <w:snapToGrid w:val="0"/>
          <w:lang w:val="en-CA"/>
        </w:rPr>
        <w:t>accounting standards in the U.S</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d</w:t>
      </w:r>
      <w:proofErr w:type="gramEnd"/>
      <w:r>
        <w:rPr>
          <w:snapToGrid w:val="0"/>
          <w:lang w:val="en-CA"/>
        </w:rPr>
        <w:tab/>
        <w:t>20.</w:t>
      </w:r>
      <w:r>
        <w:rPr>
          <w:snapToGrid w:val="0"/>
          <w:lang w:val="en-CA"/>
        </w:rPr>
        <w:tab/>
        <w:t>Development of financia</w:t>
      </w:r>
      <w:r w:rsidR="00AA0A64">
        <w:rPr>
          <w:snapToGrid w:val="0"/>
          <w:lang w:val="en-CA"/>
        </w:rPr>
        <w:t>l reporting standards in Canada</w:t>
      </w:r>
    </w:p>
    <w:p w:rsidR="00C716CE" w:rsidRDefault="00AA0A64"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b</w:t>
      </w:r>
      <w:proofErr w:type="gramEnd"/>
      <w:r>
        <w:rPr>
          <w:snapToGrid w:val="0"/>
          <w:lang w:val="en-CA"/>
        </w:rPr>
        <w:tab/>
        <w:t>21.</w:t>
      </w:r>
      <w:r>
        <w:rPr>
          <w:snapToGrid w:val="0"/>
          <w:lang w:val="en-CA"/>
        </w:rPr>
        <w:tab/>
        <w:t>Adoption of IFRS</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d</w:t>
      </w:r>
      <w:proofErr w:type="gramEnd"/>
      <w:r>
        <w:rPr>
          <w:snapToGrid w:val="0"/>
          <w:lang w:val="en-CA"/>
        </w:rPr>
        <w:tab/>
        <w:t>22.</w:t>
      </w:r>
      <w:r>
        <w:rPr>
          <w:snapToGrid w:val="0"/>
          <w:lang w:val="en-CA"/>
        </w:rPr>
        <w:tab/>
        <w:t>Acti</w:t>
      </w:r>
      <w:r w:rsidR="00AA0A64">
        <w:rPr>
          <w:snapToGrid w:val="0"/>
          <w:lang w:val="en-CA"/>
        </w:rPr>
        <w:t>vities and authority of the OSC</w:t>
      </w:r>
    </w:p>
    <w:p w:rsidR="00C716CE" w:rsidRDefault="00AA0A64"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b</w:t>
      </w:r>
      <w:proofErr w:type="gramEnd"/>
      <w:r>
        <w:rPr>
          <w:snapToGrid w:val="0"/>
          <w:lang w:val="en-CA"/>
        </w:rPr>
        <w:tab/>
        <w:t>23.</w:t>
      </w:r>
      <w:r>
        <w:rPr>
          <w:snapToGrid w:val="0"/>
          <w:lang w:val="en-CA"/>
        </w:rPr>
        <w:tab/>
        <w:t>Use of ASPE</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a</w:t>
      </w:r>
      <w:proofErr w:type="gramEnd"/>
      <w:r>
        <w:rPr>
          <w:snapToGrid w:val="0"/>
          <w:lang w:val="en-CA"/>
        </w:rPr>
        <w:tab/>
        <w:t>24.</w:t>
      </w:r>
      <w:r>
        <w:rPr>
          <w:snapToGrid w:val="0"/>
          <w:lang w:val="en-CA"/>
        </w:rPr>
        <w:tab/>
        <w:t>I</w:t>
      </w:r>
      <w:r w:rsidR="00AA0A64">
        <w:rPr>
          <w:snapToGrid w:val="0"/>
          <w:lang w:val="en-CA"/>
        </w:rPr>
        <w:t>ASB’s standard setting process</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c</w:t>
      </w:r>
      <w:proofErr w:type="gramEnd"/>
      <w:r>
        <w:rPr>
          <w:snapToGrid w:val="0"/>
          <w:lang w:val="en-CA"/>
        </w:rPr>
        <w:tab/>
        <w:t>25.</w:t>
      </w:r>
      <w:r>
        <w:rPr>
          <w:snapToGrid w:val="0"/>
          <w:lang w:val="en-CA"/>
        </w:rPr>
        <w:tab/>
        <w:t>Pri</w:t>
      </w:r>
      <w:r w:rsidR="00AA0A64">
        <w:rPr>
          <w:snapToGrid w:val="0"/>
          <w:lang w:val="en-CA"/>
        </w:rPr>
        <w:t>mary sources of GAAP under ASPE</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d</w:t>
      </w:r>
      <w:proofErr w:type="gramEnd"/>
      <w:r>
        <w:rPr>
          <w:snapToGrid w:val="0"/>
          <w:lang w:val="en-CA"/>
        </w:rPr>
        <w:tab/>
        <w:t xml:space="preserve">26. </w:t>
      </w:r>
      <w:r>
        <w:rPr>
          <w:snapToGrid w:val="0"/>
          <w:lang w:val="en-CA"/>
        </w:rPr>
        <w:tab/>
        <w:t>Exe</w:t>
      </w:r>
      <w:r w:rsidR="00AA0A64">
        <w:rPr>
          <w:snapToGrid w:val="0"/>
          <w:lang w:val="en-CA"/>
        </w:rPr>
        <w:t>rcise of professional judgement</w:t>
      </w:r>
    </w:p>
    <w:p w:rsidR="00C716CE" w:rsidRDefault="00AA0A64"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b</w:t>
      </w:r>
      <w:proofErr w:type="gramEnd"/>
      <w:r>
        <w:rPr>
          <w:snapToGrid w:val="0"/>
          <w:lang w:val="en-CA"/>
        </w:rPr>
        <w:tab/>
        <w:t xml:space="preserve">27. </w:t>
      </w:r>
      <w:r>
        <w:rPr>
          <w:snapToGrid w:val="0"/>
          <w:lang w:val="en-CA"/>
        </w:rPr>
        <w:tab/>
        <w:t>SOX</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c</w:t>
      </w:r>
      <w:proofErr w:type="gramEnd"/>
      <w:r>
        <w:rPr>
          <w:snapToGrid w:val="0"/>
          <w:lang w:val="en-CA"/>
        </w:rPr>
        <w:tab/>
        <w:t>28.</w:t>
      </w:r>
      <w:r>
        <w:rPr>
          <w:snapToGrid w:val="0"/>
          <w:lang w:val="en-CA"/>
        </w:rPr>
        <w:tab/>
        <w:t>Rules-base</w:t>
      </w:r>
      <w:r w:rsidR="00AA0A64">
        <w:rPr>
          <w:snapToGrid w:val="0"/>
          <w:lang w:val="en-CA"/>
        </w:rPr>
        <w:t>d vs. principles-based approach</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c</w:t>
      </w:r>
      <w:proofErr w:type="gramEnd"/>
      <w:r>
        <w:rPr>
          <w:snapToGrid w:val="0"/>
          <w:lang w:val="en-CA"/>
        </w:rPr>
        <w:tab/>
        <w:t>29.</w:t>
      </w:r>
      <w:r>
        <w:rPr>
          <w:snapToGrid w:val="0"/>
          <w:lang w:val="en-CA"/>
        </w:rPr>
        <w:tab/>
        <w:t xml:space="preserve">Changing </w:t>
      </w:r>
      <w:r w:rsidR="00AA0A64">
        <w:rPr>
          <w:snapToGrid w:val="0"/>
          <w:lang w:val="en-CA"/>
        </w:rPr>
        <w:t>financial reporting environment</w:t>
      </w:r>
    </w:p>
    <w:p w:rsidR="00C716CE" w:rsidRDefault="00C716CE" w:rsidP="00AA0A64">
      <w:pPr>
        <w:widowControl w:val="0"/>
        <w:tabs>
          <w:tab w:val="left" w:pos="426"/>
          <w:tab w:val="center" w:pos="1560"/>
          <w:tab w:val="left" w:pos="2127"/>
        </w:tabs>
        <w:rPr>
          <w:snapToGrid w:val="0"/>
          <w:lang w:val="en-CA"/>
        </w:rPr>
      </w:pPr>
      <w:r>
        <w:rPr>
          <w:snapToGrid w:val="0"/>
          <w:lang w:val="en-CA"/>
        </w:rPr>
        <w:tab/>
      </w:r>
      <w:proofErr w:type="gramStart"/>
      <w:r>
        <w:rPr>
          <w:snapToGrid w:val="0"/>
          <w:lang w:val="en-CA"/>
        </w:rPr>
        <w:t>a</w:t>
      </w:r>
      <w:proofErr w:type="gramEnd"/>
      <w:r>
        <w:rPr>
          <w:snapToGrid w:val="0"/>
          <w:lang w:val="en-CA"/>
        </w:rPr>
        <w:tab/>
        <w:t>30.</w:t>
      </w:r>
      <w:r>
        <w:rPr>
          <w:snapToGrid w:val="0"/>
          <w:lang w:val="en-CA"/>
        </w:rPr>
        <w:tab/>
        <w:t>Advancement of tec</w:t>
      </w:r>
      <w:r w:rsidR="00AA0A64">
        <w:rPr>
          <w:snapToGrid w:val="0"/>
          <w:lang w:val="en-CA"/>
        </w:rPr>
        <w:t>hnology on financial reporting</w:t>
      </w:r>
    </w:p>
    <w:p w:rsidR="00AA0A64" w:rsidRDefault="00AA0A64" w:rsidP="00AA0A64">
      <w:pPr>
        <w:widowControl w:val="0"/>
        <w:jc w:val="center"/>
        <w:rPr>
          <w:snapToGrid w:val="0"/>
          <w:szCs w:val="22"/>
          <w:lang w:val="en-CA"/>
        </w:rPr>
      </w:pPr>
    </w:p>
    <w:p w:rsidR="0034476D" w:rsidRPr="00AA0A64" w:rsidRDefault="0034476D" w:rsidP="00AA0A64">
      <w:pPr>
        <w:widowControl w:val="0"/>
        <w:jc w:val="center"/>
        <w:rPr>
          <w:snapToGrid w:val="0"/>
          <w:szCs w:val="22"/>
          <w:lang w:val="en-CA"/>
        </w:rPr>
      </w:pPr>
    </w:p>
    <w:p w:rsidR="00C716CE" w:rsidRPr="00AA0A64" w:rsidRDefault="00C716CE" w:rsidP="00AA0A64">
      <w:pPr>
        <w:widowControl w:val="0"/>
        <w:jc w:val="center"/>
        <w:rPr>
          <w:b/>
          <w:caps/>
          <w:snapToGrid w:val="0"/>
          <w:sz w:val="28"/>
          <w:szCs w:val="28"/>
          <w:lang w:val="en-CA"/>
        </w:rPr>
      </w:pPr>
      <w:r w:rsidRPr="00AA0A64">
        <w:rPr>
          <w:b/>
          <w:snapToGrid w:val="0"/>
          <w:sz w:val="28"/>
          <w:szCs w:val="28"/>
          <w:lang w:val="en-CA"/>
        </w:rPr>
        <w:t>E</w:t>
      </w:r>
      <w:r w:rsidRPr="00AA0A64">
        <w:rPr>
          <w:b/>
          <w:caps/>
          <w:snapToGrid w:val="0"/>
          <w:sz w:val="28"/>
          <w:szCs w:val="28"/>
          <w:lang w:val="en-CA"/>
        </w:rPr>
        <w:t>xercises</w:t>
      </w:r>
    </w:p>
    <w:p w:rsidR="00AA0A64" w:rsidRPr="00AA0A64" w:rsidRDefault="00AA0A64" w:rsidP="00AA0A64">
      <w:pPr>
        <w:widowControl w:val="0"/>
        <w:jc w:val="center"/>
        <w:rPr>
          <w:b/>
          <w:snapToGrid w:val="0"/>
          <w:szCs w:val="22"/>
          <w:lang w:val="en-CA"/>
        </w:rPr>
      </w:pPr>
    </w:p>
    <w:p w:rsidR="00C716CE" w:rsidRDefault="00C716CE" w:rsidP="00AA0A64">
      <w:pPr>
        <w:widowControl w:val="0"/>
        <w:tabs>
          <w:tab w:val="left" w:pos="1440"/>
        </w:tabs>
        <w:rPr>
          <w:b/>
          <w:snapToGrid w:val="0"/>
          <w:sz w:val="28"/>
          <w:lang w:val="en-CA"/>
        </w:rPr>
      </w:pPr>
      <w:r>
        <w:rPr>
          <w:b/>
          <w:snapToGrid w:val="0"/>
          <w:lang w:val="en-CA"/>
        </w:rPr>
        <w:t>Item</w:t>
      </w:r>
      <w:r>
        <w:rPr>
          <w:b/>
          <w:snapToGrid w:val="0"/>
          <w:lang w:val="en-CA"/>
        </w:rPr>
        <w:tab/>
        <w:t>Description</w:t>
      </w:r>
    </w:p>
    <w:p w:rsidR="008B3C68" w:rsidRDefault="008B3C68" w:rsidP="008B3C68">
      <w:pPr>
        <w:widowControl w:val="0"/>
        <w:tabs>
          <w:tab w:val="left" w:pos="1440"/>
        </w:tabs>
        <w:rPr>
          <w:snapToGrid w:val="0"/>
          <w:lang w:val="en-CA"/>
        </w:rPr>
      </w:pPr>
      <w:r>
        <w:rPr>
          <w:snapToGrid w:val="0"/>
          <w:lang w:val="en-CA"/>
        </w:rPr>
        <w:t>1-3</w:t>
      </w:r>
      <w:r w:rsidR="006F5C6B">
        <w:rPr>
          <w:snapToGrid w:val="0"/>
          <w:lang w:val="en-CA"/>
        </w:rPr>
        <w:t>1</w:t>
      </w:r>
      <w:r>
        <w:rPr>
          <w:snapToGrid w:val="0"/>
          <w:lang w:val="en-CA"/>
        </w:rPr>
        <w:tab/>
        <w:t>Effective capital allocation</w:t>
      </w:r>
    </w:p>
    <w:p w:rsidR="008B3C68" w:rsidRDefault="008B3C68" w:rsidP="008B3C68">
      <w:pPr>
        <w:widowControl w:val="0"/>
        <w:tabs>
          <w:tab w:val="left" w:pos="1440"/>
        </w:tabs>
        <w:rPr>
          <w:snapToGrid w:val="0"/>
          <w:lang w:val="en-CA"/>
        </w:rPr>
      </w:pPr>
      <w:r>
        <w:rPr>
          <w:snapToGrid w:val="0"/>
          <w:lang w:val="en-CA"/>
        </w:rPr>
        <w:t>1-3</w:t>
      </w:r>
      <w:r w:rsidR="006F5C6B">
        <w:rPr>
          <w:snapToGrid w:val="0"/>
          <w:lang w:val="en-CA"/>
        </w:rPr>
        <w:t>2</w:t>
      </w:r>
      <w:r>
        <w:rPr>
          <w:snapToGrid w:val="0"/>
          <w:lang w:val="en-CA"/>
        </w:rPr>
        <w:tab/>
        <w:t>Stakeholders in the financial reporting environment</w:t>
      </w:r>
    </w:p>
    <w:p w:rsidR="00C716CE" w:rsidRDefault="00C716CE" w:rsidP="00AA0A64">
      <w:pPr>
        <w:widowControl w:val="0"/>
        <w:tabs>
          <w:tab w:val="left" w:pos="1440"/>
        </w:tabs>
        <w:rPr>
          <w:snapToGrid w:val="0"/>
          <w:lang w:val="en-CA"/>
        </w:rPr>
      </w:pPr>
      <w:r>
        <w:rPr>
          <w:snapToGrid w:val="0"/>
          <w:lang w:val="en-CA"/>
        </w:rPr>
        <w:t>1-3</w:t>
      </w:r>
      <w:r w:rsidR="006F5C6B">
        <w:rPr>
          <w:snapToGrid w:val="0"/>
          <w:lang w:val="en-CA"/>
        </w:rPr>
        <w:t>3</w:t>
      </w:r>
      <w:r>
        <w:rPr>
          <w:snapToGrid w:val="0"/>
          <w:lang w:val="en-CA"/>
        </w:rPr>
        <w:tab/>
        <w:t>Ob</w:t>
      </w:r>
      <w:r w:rsidR="00AA0A64">
        <w:rPr>
          <w:snapToGrid w:val="0"/>
          <w:lang w:val="en-CA"/>
        </w:rPr>
        <w:t>jectives of financial reporting</w:t>
      </w:r>
    </w:p>
    <w:p w:rsidR="00C716CE" w:rsidRDefault="00C716CE" w:rsidP="00AA0A64">
      <w:pPr>
        <w:widowControl w:val="0"/>
        <w:tabs>
          <w:tab w:val="left" w:pos="1440"/>
        </w:tabs>
        <w:rPr>
          <w:snapToGrid w:val="0"/>
          <w:lang w:val="en-CA"/>
        </w:rPr>
      </w:pPr>
      <w:r>
        <w:rPr>
          <w:snapToGrid w:val="0"/>
          <w:lang w:val="en-CA"/>
        </w:rPr>
        <w:t>1-3</w:t>
      </w:r>
      <w:r w:rsidR="006F5C6B">
        <w:rPr>
          <w:snapToGrid w:val="0"/>
          <w:lang w:val="en-CA"/>
        </w:rPr>
        <w:t>4</w:t>
      </w:r>
      <w:r>
        <w:rPr>
          <w:snapToGrid w:val="0"/>
          <w:lang w:val="en-CA"/>
        </w:rPr>
        <w:tab/>
        <w:t>Ent</w:t>
      </w:r>
      <w:r w:rsidR="00AA0A64">
        <w:rPr>
          <w:snapToGrid w:val="0"/>
          <w:lang w:val="en-CA"/>
        </w:rPr>
        <w:t>ity vs. proprietary perspective</w:t>
      </w:r>
    </w:p>
    <w:p w:rsidR="008B3C68" w:rsidRDefault="008B3C68" w:rsidP="008B3C68">
      <w:pPr>
        <w:widowControl w:val="0"/>
        <w:tabs>
          <w:tab w:val="left" w:pos="1440"/>
        </w:tabs>
        <w:rPr>
          <w:snapToGrid w:val="0"/>
          <w:lang w:val="en-CA"/>
        </w:rPr>
      </w:pPr>
      <w:r>
        <w:rPr>
          <w:snapToGrid w:val="0"/>
          <w:lang w:val="en-CA"/>
        </w:rPr>
        <w:t>1-3</w:t>
      </w:r>
      <w:r w:rsidR="006F5C6B">
        <w:rPr>
          <w:snapToGrid w:val="0"/>
          <w:lang w:val="en-CA"/>
        </w:rPr>
        <w:t>5</w:t>
      </w:r>
      <w:r>
        <w:rPr>
          <w:snapToGrid w:val="0"/>
          <w:lang w:val="en-CA"/>
        </w:rPr>
        <w:tab/>
        <w:t>User needs</w:t>
      </w:r>
    </w:p>
    <w:p w:rsidR="00C716CE" w:rsidRDefault="00C716CE" w:rsidP="00AA0A64">
      <w:pPr>
        <w:widowControl w:val="0"/>
        <w:tabs>
          <w:tab w:val="left" w:pos="1440"/>
        </w:tabs>
        <w:rPr>
          <w:snapToGrid w:val="0"/>
          <w:lang w:val="en-CA"/>
        </w:rPr>
      </w:pPr>
      <w:r>
        <w:rPr>
          <w:snapToGrid w:val="0"/>
          <w:lang w:val="en-CA"/>
        </w:rPr>
        <w:t>1-3</w:t>
      </w:r>
      <w:r w:rsidR="006F5C6B">
        <w:rPr>
          <w:snapToGrid w:val="0"/>
          <w:lang w:val="en-CA"/>
        </w:rPr>
        <w:t>6</w:t>
      </w:r>
      <w:r>
        <w:rPr>
          <w:snapToGrid w:val="0"/>
          <w:lang w:val="en-CA"/>
        </w:rPr>
        <w:tab/>
        <w:t xml:space="preserve">Information </w:t>
      </w:r>
      <w:proofErr w:type="gramStart"/>
      <w:r>
        <w:rPr>
          <w:snapToGrid w:val="0"/>
          <w:lang w:val="en-CA"/>
        </w:rPr>
        <w:t>asymmetry</w:t>
      </w:r>
      <w:proofErr w:type="gramEnd"/>
    </w:p>
    <w:p w:rsidR="008B3C68" w:rsidRDefault="008B3C68" w:rsidP="008B3C68">
      <w:pPr>
        <w:widowControl w:val="0"/>
        <w:tabs>
          <w:tab w:val="left" w:pos="1440"/>
        </w:tabs>
        <w:rPr>
          <w:snapToGrid w:val="0"/>
          <w:lang w:val="en-CA"/>
        </w:rPr>
      </w:pPr>
      <w:r>
        <w:rPr>
          <w:snapToGrid w:val="0"/>
          <w:lang w:val="en-CA"/>
        </w:rPr>
        <w:t>1-3</w:t>
      </w:r>
      <w:r w:rsidR="006F5C6B">
        <w:rPr>
          <w:snapToGrid w:val="0"/>
          <w:lang w:val="en-CA"/>
        </w:rPr>
        <w:t>7</w:t>
      </w:r>
      <w:r>
        <w:rPr>
          <w:snapToGrid w:val="0"/>
          <w:lang w:val="en-CA"/>
        </w:rPr>
        <w:tab/>
      </w:r>
      <w:proofErr w:type="gramStart"/>
      <w:r>
        <w:rPr>
          <w:snapToGrid w:val="0"/>
          <w:lang w:val="en-CA"/>
        </w:rPr>
        <w:t>Role</w:t>
      </w:r>
      <w:proofErr w:type="gramEnd"/>
      <w:r>
        <w:rPr>
          <w:snapToGrid w:val="0"/>
          <w:lang w:val="en-CA"/>
        </w:rPr>
        <w:t xml:space="preserve"> of securities commissions and stock exchanges</w:t>
      </w:r>
    </w:p>
    <w:p w:rsidR="008B3C68" w:rsidRDefault="008B3C68" w:rsidP="008B3C68">
      <w:pPr>
        <w:widowControl w:val="0"/>
        <w:tabs>
          <w:tab w:val="left" w:pos="1440"/>
        </w:tabs>
        <w:rPr>
          <w:snapToGrid w:val="0"/>
          <w:lang w:val="en-CA"/>
        </w:rPr>
      </w:pPr>
      <w:r>
        <w:rPr>
          <w:snapToGrid w:val="0"/>
          <w:lang w:val="en-CA"/>
        </w:rPr>
        <w:t>1-3</w:t>
      </w:r>
      <w:r w:rsidR="006F5C6B">
        <w:rPr>
          <w:snapToGrid w:val="0"/>
          <w:lang w:val="en-CA"/>
        </w:rPr>
        <w:t>8</w:t>
      </w:r>
      <w:r>
        <w:rPr>
          <w:snapToGrid w:val="0"/>
          <w:lang w:val="en-CA"/>
        </w:rPr>
        <w:tab/>
        <w:t>Standard setting</w:t>
      </w:r>
    </w:p>
    <w:p w:rsidR="00C716CE" w:rsidRDefault="00AA0A64" w:rsidP="00AA0A64">
      <w:pPr>
        <w:widowControl w:val="0"/>
        <w:tabs>
          <w:tab w:val="left" w:pos="1440"/>
        </w:tabs>
        <w:rPr>
          <w:snapToGrid w:val="0"/>
          <w:lang w:val="en-CA"/>
        </w:rPr>
      </w:pPr>
      <w:r>
        <w:rPr>
          <w:snapToGrid w:val="0"/>
          <w:lang w:val="en-CA"/>
        </w:rPr>
        <w:t>1-3</w:t>
      </w:r>
      <w:r w:rsidR="006F5C6B">
        <w:rPr>
          <w:snapToGrid w:val="0"/>
          <w:lang w:val="en-CA"/>
        </w:rPr>
        <w:t>9</w:t>
      </w:r>
      <w:r>
        <w:rPr>
          <w:snapToGrid w:val="0"/>
          <w:lang w:val="en-CA"/>
        </w:rPr>
        <w:tab/>
        <w:t>Source of GAAP</w:t>
      </w:r>
    </w:p>
    <w:p w:rsidR="00C716CE" w:rsidRDefault="00AA0A64" w:rsidP="00AA0A64">
      <w:pPr>
        <w:widowControl w:val="0"/>
        <w:tabs>
          <w:tab w:val="left" w:pos="1440"/>
        </w:tabs>
        <w:rPr>
          <w:snapToGrid w:val="0"/>
          <w:lang w:val="en-CA"/>
        </w:rPr>
      </w:pPr>
      <w:r>
        <w:rPr>
          <w:snapToGrid w:val="0"/>
          <w:lang w:val="en-CA"/>
        </w:rPr>
        <w:t>1-40</w:t>
      </w:r>
      <w:r>
        <w:rPr>
          <w:snapToGrid w:val="0"/>
          <w:lang w:val="en-CA"/>
        </w:rPr>
        <w:tab/>
        <w:t>SOX and standard setting</w:t>
      </w:r>
    </w:p>
    <w:p w:rsidR="00C716CE" w:rsidRDefault="00C716CE" w:rsidP="00AA0A64">
      <w:pPr>
        <w:widowControl w:val="0"/>
        <w:tabs>
          <w:tab w:val="left" w:pos="1440"/>
        </w:tabs>
        <w:rPr>
          <w:snapToGrid w:val="0"/>
          <w:lang w:val="en-CA"/>
        </w:rPr>
      </w:pPr>
      <w:r>
        <w:rPr>
          <w:snapToGrid w:val="0"/>
          <w:lang w:val="en-CA"/>
        </w:rPr>
        <w:t>1-41</w:t>
      </w:r>
      <w:r>
        <w:rPr>
          <w:snapToGrid w:val="0"/>
          <w:lang w:val="en-CA"/>
        </w:rPr>
        <w:tab/>
        <w:t>Challe</w:t>
      </w:r>
      <w:r w:rsidR="00AA0A64">
        <w:rPr>
          <w:snapToGrid w:val="0"/>
          <w:lang w:val="en-CA"/>
        </w:rPr>
        <w:t>nges facing financial reporting</w:t>
      </w:r>
    </w:p>
    <w:p w:rsidR="00C716CE" w:rsidRPr="00347376" w:rsidRDefault="00C716CE" w:rsidP="00AA0A64">
      <w:pPr>
        <w:widowControl w:val="0"/>
        <w:tabs>
          <w:tab w:val="decimal" w:pos="360"/>
          <w:tab w:val="left" w:pos="810"/>
          <w:tab w:val="decimal" w:pos="2340"/>
          <w:tab w:val="left" w:pos="2790"/>
          <w:tab w:val="decimal" w:pos="4320"/>
          <w:tab w:val="left" w:pos="4770"/>
          <w:tab w:val="left" w:pos="7200"/>
        </w:tabs>
        <w:jc w:val="center"/>
        <w:rPr>
          <w:b/>
          <w:snapToGrid w:val="0"/>
          <w:sz w:val="28"/>
          <w:szCs w:val="28"/>
          <w:lang w:val="en-CA"/>
        </w:rPr>
      </w:pPr>
      <w:r>
        <w:rPr>
          <w:b/>
          <w:snapToGrid w:val="0"/>
          <w:sz w:val="32"/>
          <w:lang w:val="en-CA"/>
        </w:rPr>
        <w:br w:type="page"/>
      </w:r>
      <w:r w:rsidRPr="00347376">
        <w:rPr>
          <w:b/>
          <w:snapToGrid w:val="0"/>
          <w:sz w:val="28"/>
          <w:szCs w:val="28"/>
          <w:lang w:val="en-CA"/>
        </w:rPr>
        <w:lastRenderedPageBreak/>
        <w:t xml:space="preserve">MULTIPLE </w:t>
      </w:r>
      <w:proofErr w:type="gramStart"/>
      <w:r w:rsidRPr="00347376">
        <w:rPr>
          <w:b/>
          <w:snapToGrid w:val="0"/>
          <w:sz w:val="28"/>
          <w:szCs w:val="28"/>
          <w:lang w:val="en-CA"/>
        </w:rPr>
        <w:t>CHOICE—</w:t>
      </w:r>
      <w:proofErr w:type="gramEnd"/>
      <w:r w:rsidRPr="00347376">
        <w:rPr>
          <w:b/>
          <w:snapToGrid w:val="0"/>
          <w:sz w:val="28"/>
          <w:szCs w:val="28"/>
          <w:lang w:val="en-CA"/>
        </w:rPr>
        <w:t>Conceptual</w:t>
      </w:r>
    </w:p>
    <w:p w:rsidR="00C716CE" w:rsidRDefault="00C716CE" w:rsidP="00AA0A64">
      <w:pPr>
        <w:widowControl w:val="0"/>
        <w:rPr>
          <w:snapToGrid w:val="0"/>
          <w:lang w:val="en-CA"/>
        </w:rPr>
      </w:pPr>
    </w:p>
    <w:p w:rsidR="00347376" w:rsidRDefault="00347376" w:rsidP="00AA0A64">
      <w:pPr>
        <w:widowControl w:val="0"/>
        <w:rPr>
          <w:snapToGrid w:val="0"/>
          <w:lang w:val="en-CA"/>
        </w:rPr>
      </w:pPr>
    </w:p>
    <w:p w:rsidR="00C716CE" w:rsidRDefault="00C716CE" w:rsidP="00E91757">
      <w:pPr>
        <w:widowControl w:val="0"/>
        <w:tabs>
          <w:tab w:val="left" w:pos="426"/>
          <w:tab w:val="left" w:pos="720"/>
        </w:tabs>
        <w:ind w:left="720" w:hanging="720"/>
        <w:rPr>
          <w:snapToGrid w:val="0"/>
          <w:lang w:val="en-CA"/>
        </w:rPr>
      </w:pPr>
      <w:r>
        <w:rPr>
          <w:snapToGrid w:val="0"/>
          <w:lang w:val="en-CA"/>
        </w:rPr>
        <w:t>1.</w:t>
      </w:r>
      <w:r w:rsidR="00347376">
        <w:rPr>
          <w:snapToGrid w:val="0"/>
          <w:lang w:val="en-CA"/>
        </w:rPr>
        <w:t xml:space="preserve"> </w:t>
      </w:r>
      <w:r>
        <w:rPr>
          <w:snapToGrid w:val="0"/>
          <w:lang w:val="en-CA"/>
        </w:rPr>
        <w:t>The essential characteristic(s) of accounting is (are)</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a)</w:t>
      </w:r>
      <w:r>
        <w:rPr>
          <w:snapToGrid w:val="0"/>
          <w:lang w:val="en-CA"/>
        </w:rPr>
        <w:tab/>
      </w:r>
      <w:proofErr w:type="gramStart"/>
      <w:r>
        <w:rPr>
          <w:snapToGrid w:val="0"/>
          <w:lang w:val="en-CA"/>
        </w:rPr>
        <w:t>communication</w:t>
      </w:r>
      <w:proofErr w:type="gramEnd"/>
      <w:r>
        <w:rPr>
          <w:snapToGrid w:val="0"/>
          <w:lang w:val="en-CA"/>
        </w:rPr>
        <w:t xml:space="preserve"> of financial information to interested internal parties only.</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b)</w:t>
      </w:r>
      <w:r>
        <w:rPr>
          <w:snapToGrid w:val="0"/>
          <w:lang w:val="en-CA"/>
        </w:rPr>
        <w:tab/>
      </w:r>
      <w:proofErr w:type="gramStart"/>
      <w:r>
        <w:rPr>
          <w:snapToGrid w:val="0"/>
          <w:lang w:val="en-CA"/>
        </w:rPr>
        <w:t>communication</w:t>
      </w:r>
      <w:proofErr w:type="gramEnd"/>
      <w:r>
        <w:rPr>
          <w:snapToGrid w:val="0"/>
          <w:lang w:val="en-CA"/>
        </w:rPr>
        <w:t xml:space="preserve"> of economic information to external parties.</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c)</w:t>
      </w:r>
      <w:r>
        <w:rPr>
          <w:snapToGrid w:val="0"/>
          <w:lang w:val="en-CA"/>
        </w:rPr>
        <w:tab/>
      </w:r>
      <w:proofErr w:type="gramStart"/>
      <w:r>
        <w:rPr>
          <w:snapToGrid w:val="0"/>
          <w:lang w:val="en-CA"/>
        </w:rPr>
        <w:t>identification</w:t>
      </w:r>
      <w:proofErr w:type="gramEnd"/>
      <w:r>
        <w:rPr>
          <w:snapToGrid w:val="0"/>
          <w:lang w:val="en-CA"/>
        </w:rPr>
        <w:t xml:space="preserve"> and measurement of financial information only.</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d)</w:t>
      </w:r>
      <w:r>
        <w:rPr>
          <w:snapToGrid w:val="0"/>
          <w:lang w:val="en-CA"/>
        </w:rPr>
        <w:tab/>
      </w:r>
      <w:proofErr w:type="gramStart"/>
      <w:r>
        <w:rPr>
          <w:snapToGrid w:val="0"/>
          <w:lang w:val="en-CA"/>
        </w:rPr>
        <w:t>identification</w:t>
      </w:r>
      <w:proofErr w:type="gramEnd"/>
      <w:r>
        <w:rPr>
          <w:snapToGrid w:val="0"/>
          <w:lang w:val="en-CA"/>
        </w:rPr>
        <w:t>, measurement, and communication of financial information.</w:t>
      </w:r>
    </w:p>
    <w:p w:rsidR="00C716CE" w:rsidRDefault="00C716CE" w:rsidP="00E91757">
      <w:pPr>
        <w:widowControl w:val="0"/>
        <w:tabs>
          <w:tab w:val="left" w:pos="426"/>
          <w:tab w:val="left" w:pos="720"/>
        </w:tabs>
        <w:ind w:left="720" w:hanging="720"/>
        <w:rPr>
          <w:snapToGrid w:val="0"/>
          <w:lang w:val="en-CA"/>
        </w:rPr>
      </w:pPr>
    </w:p>
    <w:p w:rsidR="00347376" w:rsidRDefault="00347376" w:rsidP="00E91757">
      <w:pPr>
        <w:widowControl w:val="0"/>
        <w:tabs>
          <w:tab w:val="left" w:pos="426"/>
          <w:tab w:val="left" w:pos="720"/>
        </w:tabs>
        <w:ind w:left="720" w:hanging="720"/>
        <w:rPr>
          <w:snapToGrid w:val="0"/>
          <w:lang w:val="en-CA"/>
        </w:rPr>
      </w:pPr>
    </w:p>
    <w:p w:rsidR="00C716CE" w:rsidRDefault="00C716CE" w:rsidP="00E91757">
      <w:pPr>
        <w:widowControl w:val="0"/>
        <w:tabs>
          <w:tab w:val="left" w:pos="426"/>
          <w:tab w:val="left" w:pos="720"/>
        </w:tabs>
        <w:ind w:left="720" w:hanging="720"/>
        <w:rPr>
          <w:snapToGrid w:val="0"/>
          <w:lang w:val="en-CA"/>
        </w:rPr>
      </w:pPr>
      <w:r>
        <w:rPr>
          <w:snapToGrid w:val="0"/>
          <w:lang w:val="en-CA"/>
        </w:rPr>
        <w:t>2.</w:t>
      </w:r>
      <w:r w:rsidR="00347376">
        <w:rPr>
          <w:snapToGrid w:val="0"/>
          <w:lang w:val="en-CA"/>
        </w:rPr>
        <w:t xml:space="preserve"> </w:t>
      </w:r>
      <w:r>
        <w:rPr>
          <w:snapToGrid w:val="0"/>
          <w:lang w:val="en-CA"/>
        </w:rPr>
        <w:t>Financial accounting is concerned with the process that culminates in</w:t>
      </w:r>
    </w:p>
    <w:p w:rsidR="00C716CE" w:rsidRDefault="00C716CE" w:rsidP="006F5C6B">
      <w:pPr>
        <w:widowControl w:val="0"/>
        <w:tabs>
          <w:tab w:val="left" w:pos="426"/>
          <w:tab w:val="left" w:pos="720"/>
        </w:tabs>
        <w:ind w:left="720" w:hanging="720"/>
        <w:rPr>
          <w:snapToGrid w:val="0"/>
          <w:lang w:val="en-CA"/>
        </w:rPr>
      </w:pPr>
      <w:r>
        <w:rPr>
          <w:snapToGrid w:val="0"/>
          <w:lang w:val="en-CA"/>
        </w:rPr>
        <w:tab/>
      </w:r>
      <w:r w:rsidR="00E91757">
        <w:rPr>
          <w:snapToGrid w:val="0"/>
          <w:lang w:val="en-CA"/>
        </w:rPr>
        <w:t>a)</w:t>
      </w:r>
      <w:r>
        <w:rPr>
          <w:snapToGrid w:val="0"/>
          <w:lang w:val="en-CA"/>
        </w:rPr>
        <w:tab/>
      </w:r>
      <w:proofErr w:type="gramStart"/>
      <w:r>
        <w:rPr>
          <w:snapToGrid w:val="0"/>
          <w:lang w:val="en-CA"/>
        </w:rPr>
        <w:t>the</w:t>
      </w:r>
      <w:proofErr w:type="gramEnd"/>
      <w:r>
        <w:rPr>
          <w:snapToGrid w:val="0"/>
          <w:lang w:val="en-CA"/>
        </w:rPr>
        <w:t xml:space="preserve"> preparation of financial reports.</w:t>
      </w:r>
    </w:p>
    <w:p w:rsidR="00C716CE" w:rsidRDefault="00C716CE" w:rsidP="00E91757">
      <w:pPr>
        <w:widowControl w:val="0"/>
        <w:tabs>
          <w:tab w:val="left" w:pos="426"/>
          <w:tab w:val="left" w:pos="720"/>
        </w:tabs>
        <w:ind w:left="1080" w:hanging="1080"/>
        <w:rPr>
          <w:snapToGrid w:val="0"/>
          <w:lang w:val="en-CA"/>
        </w:rPr>
      </w:pPr>
      <w:r>
        <w:rPr>
          <w:snapToGrid w:val="0"/>
          <w:lang w:val="en-CA"/>
        </w:rPr>
        <w:tab/>
      </w:r>
      <w:r w:rsidR="00E91757">
        <w:rPr>
          <w:snapToGrid w:val="0"/>
          <w:lang w:val="en-CA"/>
        </w:rPr>
        <w:t>b)</w:t>
      </w:r>
      <w:r>
        <w:rPr>
          <w:snapToGrid w:val="0"/>
          <w:lang w:val="en-CA"/>
        </w:rPr>
        <w:tab/>
      </w:r>
      <w:proofErr w:type="gramStart"/>
      <w:r>
        <w:rPr>
          <w:snapToGrid w:val="0"/>
          <w:lang w:val="en-CA"/>
        </w:rPr>
        <w:t>specialized</w:t>
      </w:r>
      <w:proofErr w:type="gramEnd"/>
      <w:r>
        <w:rPr>
          <w:snapToGrid w:val="0"/>
          <w:lang w:val="en-CA"/>
        </w:rPr>
        <w:t xml:space="preserve"> reports for inventory management and control.</w:t>
      </w:r>
    </w:p>
    <w:p w:rsidR="00C716CE" w:rsidRDefault="00C716CE" w:rsidP="00E91757">
      <w:pPr>
        <w:widowControl w:val="0"/>
        <w:tabs>
          <w:tab w:val="left" w:pos="426"/>
          <w:tab w:val="left" w:pos="720"/>
        </w:tabs>
        <w:ind w:left="1080" w:hanging="1080"/>
        <w:rPr>
          <w:snapToGrid w:val="0"/>
          <w:lang w:val="en-CA"/>
        </w:rPr>
      </w:pPr>
      <w:r>
        <w:rPr>
          <w:snapToGrid w:val="0"/>
          <w:lang w:val="en-CA"/>
        </w:rPr>
        <w:tab/>
      </w:r>
      <w:r w:rsidR="00E91757">
        <w:rPr>
          <w:snapToGrid w:val="0"/>
          <w:lang w:val="en-CA"/>
        </w:rPr>
        <w:t>c)</w:t>
      </w:r>
      <w:r>
        <w:rPr>
          <w:snapToGrid w:val="0"/>
          <w:lang w:val="en-CA"/>
        </w:rPr>
        <w:tab/>
      </w:r>
      <w:proofErr w:type="gramStart"/>
      <w:r>
        <w:rPr>
          <w:snapToGrid w:val="0"/>
          <w:lang w:val="en-CA"/>
        </w:rPr>
        <w:t>specialized</w:t>
      </w:r>
      <w:proofErr w:type="gramEnd"/>
      <w:r>
        <w:rPr>
          <w:snapToGrid w:val="0"/>
          <w:lang w:val="en-CA"/>
        </w:rPr>
        <w:t xml:space="preserve"> reports for income tax calculation and recognition.</w:t>
      </w:r>
    </w:p>
    <w:p w:rsidR="00C716CE" w:rsidRDefault="00E91757" w:rsidP="00E91757">
      <w:pPr>
        <w:widowControl w:val="0"/>
        <w:tabs>
          <w:tab w:val="left" w:pos="426"/>
          <w:tab w:val="left" w:pos="720"/>
        </w:tabs>
        <w:rPr>
          <w:snapToGrid w:val="0"/>
          <w:lang w:val="en-CA"/>
        </w:rPr>
      </w:pPr>
      <w:r>
        <w:rPr>
          <w:snapToGrid w:val="0"/>
          <w:lang w:val="en-CA"/>
        </w:rPr>
        <w:tab/>
        <w:t>d)</w:t>
      </w:r>
      <w:r w:rsidR="00C716CE">
        <w:rPr>
          <w:snapToGrid w:val="0"/>
          <w:lang w:val="en-CA"/>
        </w:rPr>
        <w:tab/>
      </w:r>
      <w:proofErr w:type="gramStart"/>
      <w:r w:rsidR="00C716CE">
        <w:rPr>
          <w:snapToGrid w:val="0"/>
          <w:lang w:val="en-CA"/>
        </w:rPr>
        <w:t>reports</w:t>
      </w:r>
      <w:proofErr w:type="gramEnd"/>
      <w:r w:rsidR="00C716CE">
        <w:rPr>
          <w:snapToGrid w:val="0"/>
          <w:lang w:val="en-CA"/>
        </w:rPr>
        <w:t xml:space="preserve"> on changes in stock prices and future estimates of market position.</w:t>
      </w:r>
    </w:p>
    <w:p w:rsidR="00C716CE" w:rsidRDefault="00C716CE" w:rsidP="00E91757">
      <w:pPr>
        <w:widowControl w:val="0"/>
        <w:tabs>
          <w:tab w:val="left" w:pos="426"/>
          <w:tab w:val="left" w:pos="720"/>
        </w:tabs>
        <w:ind w:left="720" w:hanging="720"/>
        <w:rPr>
          <w:snapToGrid w:val="0"/>
          <w:lang w:val="en-CA"/>
        </w:rPr>
      </w:pPr>
    </w:p>
    <w:p w:rsidR="00347376" w:rsidRDefault="00347376" w:rsidP="00E91757">
      <w:pPr>
        <w:widowControl w:val="0"/>
        <w:tabs>
          <w:tab w:val="left" w:pos="426"/>
          <w:tab w:val="left" w:pos="720"/>
        </w:tabs>
        <w:ind w:left="720" w:hanging="720"/>
        <w:rPr>
          <w:snapToGrid w:val="0"/>
          <w:lang w:val="en-CA"/>
        </w:rPr>
      </w:pPr>
    </w:p>
    <w:p w:rsidR="00C716CE" w:rsidRDefault="00C716CE" w:rsidP="00E91757">
      <w:pPr>
        <w:widowControl w:val="0"/>
        <w:rPr>
          <w:snapToGrid w:val="0"/>
          <w:lang w:val="en-CA"/>
        </w:rPr>
      </w:pPr>
      <w:r>
        <w:rPr>
          <w:snapToGrid w:val="0"/>
          <w:lang w:val="en-CA"/>
        </w:rPr>
        <w:t>3.</w:t>
      </w:r>
      <w:r w:rsidR="00347376">
        <w:rPr>
          <w:snapToGrid w:val="0"/>
          <w:lang w:val="en-CA"/>
        </w:rPr>
        <w:t xml:space="preserve"> </w:t>
      </w:r>
      <w:r>
        <w:rPr>
          <w:snapToGrid w:val="0"/>
          <w:lang w:val="en-CA"/>
        </w:rPr>
        <w:t>Financial accounting can be broadly defined as the area of accounting that prepares financial statements to be used</w:t>
      </w:r>
    </w:p>
    <w:p w:rsidR="00C716CE" w:rsidRDefault="00C716CE" w:rsidP="00E91757">
      <w:pPr>
        <w:widowControl w:val="0"/>
        <w:tabs>
          <w:tab w:val="left" w:pos="426"/>
          <w:tab w:val="left" w:pos="720"/>
        </w:tabs>
        <w:ind w:left="720" w:hanging="720"/>
        <w:rPr>
          <w:snapToGrid w:val="0"/>
          <w:lang w:val="en-CA"/>
        </w:rPr>
      </w:pPr>
      <w:r>
        <w:rPr>
          <w:snapToGrid w:val="0"/>
          <w:lang w:val="en-CA"/>
        </w:rPr>
        <w:tab/>
        <w:t>a</w:t>
      </w:r>
      <w:r w:rsidR="00E80BA0">
        <w:rPr>
          <w:snapToGrid w:val="0"/>
          <w:lang w:val="en-CA"/>
        </w:rPr>
        <w:t>)</w:t>
      </w:r>
      <w:r>
        <w:rPr>
          <w:snapToGrid w:val="0"/>
          <w:lang w:val="en-CA"/>
        </w:rPr>
        <w:tab/>
      </w:r>
      <w:proofErr w:type="gramStart"/>
      <w:r>
        <w:rPr>
          <w:snapToGrid w:val="0"/>
          <w:lang w:val="en-CA"/>
        </w:rPr>
        <w:t>by</w:t>
      </w:r>
      <w:proofErr w:type="gramEnd"/>
      <w:r>
        <w:rPr>
          <w:snapToGrid w:val="0"/>
          <w:lang w:val="en-CA"/>
        </w:rPr>
        <w:t xml:space="preserve"> parties internal to the business enterprise only.</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b)</w:t>
      </w:r>
      <w:r>
        <w:rPr>
          <w:snapToGrid w:val="0"/>
          <w:lang w:val="en-CA"/>
        </w:rPr>
        <w:tab/>
      </w:r>
      <w:proofErr w:type="gramStart"/>
      <w:r>
        <w:rPr>
          <w:snapToGrid w:val="0"/>
          <w:lang w:val="en-CA"/>
        </w:rPr>
        <w:t>by</w:t>
      </w:r>
      <w:proofErr w:type="gramEnd"/>
      <w:r>
        <w:rPr>
          <w:snapToGrid w:val="0"/>
          <w:lang w:val="en-CA"/>
        </w:rPr>
        <w:t xml:space="preserve"> investors only.</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c)</w:t>
      </w:r>
      <w:r>
        <w:rPr>
          <w:snapToGrid w:val="0"/>
          <w:lang w:val="en-CA"/>
        </w:rPr>
        <w:tab/>
      </w:r>
      <w:proofErr w:type="gramStart"/>
      <w:r>
        <w:rPr>
          <w:snapToGrid w:val="0"/>
          <w:lang w:val="en-CA"/>
        </w:rPr>
        <w:t>by</w:t>
      </w:r>
      <w:proofErr w:type="gramEnd"/>
      <w:r>
        <w:rPr>
          <w:snapToGrid w:val="0"/>
          <w:lang w:val="en-CA"/>
        </w:rPr>
        <w:t xml:space="preserve"> parties both internal and external to the business enterprise.</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d)</w:t>
      </w:r>
      <w:r>
        <w:rPr>
          <w:snapToGrid w:val="0"/>
          <w:lang w:val="en-CA"/>
        </w:rPr>
        <w:tab/>
      </w:r>
      <w:proofErr w:type="gramStart"/>
      <w:r>
        <w:rPr>
          <w:snapToGrid w:val="0"/>
          <w:lang w:val="en-CA"/>
        </w:rPr>
        <w:t>primarily</w:t>
      </w:r>
      <w:proofErr w:type="gramEnd"/>
      <w:r>
        <w:rPr>
          <w:snapToGrid w:val="0"/>
          <w:lang w:val="en-CA"/>
        </w:rPr>
        <w:t xml:space="preserve"> by external users and Canada Revenue Agency.</w:t>
      </w:r>
    </w:p>
    <w:p w:rsidR="00C716CE" w:rsidRDefault="00C716CE" w:rsidP="00E91757">
      <w:pPr>
        <w:widowControl w:val="0"/>
        <w:tabs>
          <w:tab w:val="left" w:pos="426"/>
          <w:tab w:val="left" w:pos="720"/>
        </w:tabs>
        <w:ind w:left="720" w:hanging="720"/>
        <w:rPr>
          <w:snapToGrid w:val="0"/>
          <w:lang w:val="en-CA"/>
        </w:rPr>
      </w:pPr>
    </w:p>
    <w:p w:rsidR="00347376" w:rsidRDefault="00347376" w:rsidP="00E91757">
      <w:pPr>
        <w:widowControl w:val="0"/>
        <w:tabs>
          <w:tab w:val="left" w:pos="426"/>
          <w:tab w:val="left" w:pos="720"/>
        </w:tabs>
        <w:ind w:left="720" w:hanging="720"/>
        <w:rPr>
          <w:snapToGrid w:val="0"/>
          <w:lang w:val="en-CA"/>
        </w:rPr>
      </w:pPr>
    </w:p>
    <w:p w:rsidR="00C716CE" w:rsidRDefault="00C716CE" w:rsidP="00E91757">
      <w:pPr>
        <w:widowControl w:val="0"/>
        <w:tabs>
          <w:tab w:val="left" w:pos="426"/>
        </w:tabs>
        <w:rPr>
          <w:snapToGrid w:val="0"/>
          <w:lang w:val="en-CA"/>
        </w:rPr>
      </w:pPr>
      <w:r>
        <w:rPr>
          <w:snapToGrid w:val="0"/>
          <w:lang w:val="en-CA"/>
        </w:rPr>
        <w:t>4.</w:t>
      </w:r>
      <w:r w:rsidR="00347376">
        <w:rPr>
          <w:snapToGrid w:val="0"/>
          <w:lang w:val="en-CA"/>
        </w:rPr>
        <w:t xml:space="preserve"> </w:t>
      </w:r>
      <w:r>
        <w:rPr>
          <w:snapToGrid w:val="0"/>
          <w:lang w:val="en-CA"/>
        </w:rPr>
        <w:t>Management accounting can be broadly defined as the area of accounting that com</w:t>
      </w:r>
      <w:r w:rsidR="00E91757">
        <w:rPr>
          <w:snapToGrid w:val="0"/>
          <w:lang w:val="en-CA"/>
        </w:rPr>
        <w:t>municates financial information</w:t>
      </w:r>
    </w:p>
    <w:p w:rsidR="00C716CE" w:rsidRDefault="00C716CE" w:rsidP="00E91757">
      <w:pPr>
        <w:widowControl w:val="0"/>
        <w:tabs>
          <w:tab w:val="left" w:pos="426"/>
          <w:tab w:val="left" w:pos="720"/>
        </w:tabs>
        <w:ind w:left="720" w:hanging="720"/>
        <w:rPr>
          <w:snapToGrid w:val="0"/>
          <w:lang w:val="en-CA"/>
        </w:rPr>
      </w:pPr>
      <w:r>
        <w:rPr>
          <w:snapToGrid w:val="0"/>
          <w:lang w:val="en-CA"/>
        </w:rPr>
        <w:tab/>
        <w:t>a</w:t>
      </w:r>
      <w:r w:rsidR="00E80BA0">
        <w:rPr>
          <w:snapToGrid w:val="0"/>
          <w:lang w:val="en-CA"/>
        </w:rPr>
        <w:t>)</w:t>
      </w:r>
      <w:r>
        <w:rPr>
          <w:snapToGrid w:val="0"/>
          <w:lang w:val="en-CA"/>
        </w:rPr>
        <w:tab/>
      </w:r>
      <w:proofErr w:type="gramStart"/>
      <w:r>
        <w:rPr>
          <w:snapToGrid w:val="0"/>
          <w:lang w:val="en-CA"/>
        </w:rPr>
        <w:t>to</w:t>
      </w:r>
      <w:proofErr w:type="gramEnd"/>
      <w:r>
        <w:rPr>
          <w:snapToGrid w:val="0"/>
          <w:lang w:val="en-CA"/>
        </w:rPr>
        <w:t xml:space="preserve"> investors only.</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b)</w:t>
      </w:r>
      <w:r>
        <w:rPr>
          <w:snapToGrid w:val="0"/>
          <w:lang w:val="en-CA"/>
        </w:rPr>
        <w:tab/>
      </w:r>
      <w:proofErr w:type="gramStart"/>
      <w:r>
        <w:rPr>
          <w:snapToGrid w:val="0"/>
          <w:lang w:val="en-CA"/>
        </w:rPr>
        <w:t>to</w:t>
      </w:r>
      <w:proofErr w:type="gramEnd"/>
      <w:r>
        <w:rPr>
          <w:snapToGrid w:val="0"/>
          <w:lang w:val="en-CA"/>
        </w:rPr>
        <w:t xml:space="preserve"> parties internal to the business enterprise only.</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c)</w:t>
      </w:r>
      <w:r>
        <w:rPr>
          <w:snapToGrid w:val="0"/>
          <w:lang w:val="en-CA"/>
        </w:rPr>
        <w:tab/>
      </w:r>
      <w:proofErr w:type="gramStart"/>
      <w:r>
        <w:rPr>
          <w:snapToGrid w:val="0"/>
          <w:lang w:val="en-CA"/>
        </w:rPr>
        <w:t>to</w:t>
      </w:r>
      <w:proofErr w:type="gramEnd"/>
      <w:r>
        <w:rPr>
          <w:snapToGrid w:val="0"/>
          <w:lang w:val="en-CA"/>
        </w:rPr>
        <w:t xml:space="preserve"> parties both internal and external to the business enterprise.</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d)</w:t>
      </w:r>
      <w:r>
        <w:rPr>
          <w:snapToGrid w:val="0"/>
          <w:lang w:val="en-CA"/>
        </w:rPr>
        <w:tab/>
      </w:r>
      <w:proofErr w:type="gramStart"/>
      <w:r>
        <w:rPr>
          <w:snapToGrid w:val="0"/>
          <w:lang w:val="en-CA"/>
        </w:rPr>
        <w:t>primarily</w:t>
      </w:r>
      <w:proofErr w:type="gramEnd"/>
      <w:r>
        <w:rPr>
          <w:snapToGrid w:val="0"/>
          <w:lang w:val="en-CA"/>
        </w:rPr>
        <w:t xml:space="preserve"> to external users and Canada Revenue Agency.</w:t>
      </w:r>
    </w:p>
    <w:p w:rsidR="00C716CE" w:rsidRDefault="00C716CE" w:rsidP="00E91757">
      <w:pPr>
        <w:widowControl w:val="0"/>
        <w:tabs>
          <w:tab w:val="left" w:pos="426"/>
          <w:tab w:val="left" w:pos="720"/>
        </w:tabs>
        <w:ind w:left="720" w:hanging="720"/>
        <w:rPr>
          <w:snapToGrid w:val="0"/>
          <w:lang w:val="en-CA"/>
        </w:rPr>
      </w:pPr>
    </w:p>
    <w:p w:rsidR="00347376" w:rsidRDefault="00347376" w:rsidP="00E91757">
      <w:pPr>
        <w:widowControl w:val="0"/>
        <w:tabs>
          <w:tab w:val="left" w:pos="426"/>
          <w:tab w:val="left" w:pos="720"/>
        </w:tabs>
        <w:ind w:left="720" w:hanging="720"/>
        <w:rPr>
          <w:snapToGrid w:val="0"/>
          <w:lang w:val="en-CA"/>
        </w:rPr>
      </w:pPr>
    </w:p>
    <w:p w:rsidR="00C716CE" w:rsidRDefault="00C716CE" w:rsidP="00E91757">
      <w:pPr>
        <w:widowControl w:val="0"/>
        <w:tabs>
          <w:tab w:val="left" w:pos="426"/>
          <w:tab w:val="left" w:pos="720"/>
        </w:tabs>
        <w:ind w:left="720" w:hanging="720"/>
        <w:rPr>
          <w:snapToGrid w:val="0"/>
          <w:lang w:val="en-CA"/>
        </w:rPr>
      </w:pPr>
      <w:r>
        <w:rPr>
          <w:snapToGrid w:val="0"/>
          <w:lang w:val="en-CA"/>
        </w:rPr>
        <w:t>5.</w:t>
      </w:r>
      <w:r w:rsidR="00347376">
        <w:rPr>
          <w:snapToGrid w:val="0"/>
          <w:lang w:val="en-CA"/>
        </w:rPr>
        <w:t xml:space="preserve"> </w:t>
      </w:r>
      <w:r>
        <w:rPr>
          <w:snapToGrid w:val="0"/>
          <w:lang w:val="en-CA"/>
        </w:rPr>
        <w:t>Whether a business is successful and thrives is determined by</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a)</w:t>
      </w:r>
      <w:r>
        <w:rPr>
          <w:snapToGrid w:val="0"/>
          <w:lang w:val="en-CA"/>
        </w:rPr>
        <w:tab/>
      </w:r>
      <w:proofErr w:type="gramStart"/>
      <w:r>
        <w:rPr>
          <w:snapToGrid w:val="0"/>
          <w:lang w:val="en-CA"/>
        </w:rPr>
        <w:t>free</w:t>
      </w:r>
      <w:proofErr w:type="gramEnd"/>
      <w:r>
        <w:rPr>
          <w:snapToGrid w:val="0"/>
          <w:lang w:val="en-CA"/>
        </w:rPr>
        <w:t xml:space="preserve"> enterprise or competition.</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b)</w:t>
      </w:r>
      <w:r>
        <w:rPr>
          <w:snapToGrid w:val="0"/>
          <w:lang w:val="en-CA"/>
        </w:rPr>
        <w:tab/>
      </w:r>
      <w:proofErr w:type="gramStart"/>
      <w:r>
        <w:rPr>
          <w:snapToGrid w:val="0"/>
          <w:lang w:val="en-CA"/>
        </w:rPr>
        <w:t>competition</w:t>
      </w:r>
      <w:proofErr w:type="gramEnd"/>
      <w:r>
        <w:rPr>
          <w:snapToGrid w:val="0"/>
          <w:lang w:val="en-CA"/>
        </w:rPr>
        <w:t xml:space="preserve"> and markets only.</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c)</w:t>
      </w:r>
      <w:r>
        <w:rPr>
          <w:snapToGrid w:val="0"/>
          <w:lang w:val="en-CA"/>
        </w:rPr>
        <w:tab/>
      </w:r>
      <w:proofErr w:type="gramStart"/>
      <w:r>
        <w:rPr>
          <w:snapToGrid w:val="0"/>
          <w:lang w:val="en-CA"/>
        </w:rPr>
        <w:t>markets</w:t>
      </w:r>
      <w:proofErr w:type="gramEnd"/>
      <w:r>
        <w:rPr>
          <w:snapToGrid w:val="0"/>
          <w:lang w:val="en-CA"/>
        </w:rPr>
        <w:t xml:space="preserve"> and competition only.</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d)</w:t>
      </w:r>
      <w:r>
        <w:rPr>
          <w:snapToGrid w:val="0"/>
          <w:lang w:val="en-CA"/>
        </w:rPr>
        <w:tab/>
      </w:r>
      <w:proofErr w:type="gramStart"/>
      <w:r>
        <w:rPr>
          <w:snapToGrid w:val="0"/>
          <w:lang w:val="en-CA"/>
        </w:rPr>
        <w:t>markets</w:t>
      </w:r>
      <w:proofErr w:type="gramEnd"/>
      <w:r>
        <w:rPr>
          <w:snapToGrid w:val="0"/>
          <w:lang w:val="en-CA"/>
        </w:rPr>
        <w:t>, competition and free enterprise.</w:t>
      </w:r>
    </w:p>
    <w:p w:rsidR="00C716CE" w:rsidRDefault="00C716CE" w:rsidP="00E91757">
      <w:pPr>
        <w:widowControl w:val="0"/>
        <w:tabs>
          <w:tab w:val="left" w:pos="426"/>
          <w:tab w:val="left" w:pos="720"/>
        </w:tabs>
        <w:ind w:left="720" w:hanging="720"/>
        <w:rPr>
          <w:snapToGrid w:val="0"/>
          <w:lang w:val="en-CA"/>
        </w:rPr>
      </w:pPr>
    </w:p>
    <w:p w:rsidR="00347376" w:rsidRDefault="00347376" w:rsidP="00E91757">
      <w:pPr>
        <w:widowControl w:val="0"/>
        <w:tabs>
          <w:tab w:val="left" w:pos="426"/>
          <w:tab w:val="left" w:pos="720"/>
        </w:tabs>
        <w:ind w:left="720" w:hanging="720"/>
        <w:rPr>
          <w:snapToGrid w:val="0"/>
          <w:lang w:val="en-CA"/>
        </w:rPr>
      </w:pPr>
    </w:p>
    <w:p w:rsidR="00C716CE" w:rsidRDefault="00C716CE" w:rsidP="00E91757">
      <w:pPr>
        <w:widowControl w:val="0"/>
        <w:tabs>
          <w:tab w:val="left" w:pos="426"/>
          <w:tab w:val="left" w:pos="720"/>
        </w:tabs>
        <w:ind w:left="720" w:hanging="720"/>
        <w:rPr>
          <w:snapToGrid w:val="0"/>
          <w:lang w:val="en-CA"/>
        </w:rPr>
      </w:pPr>
      <w:r>
        <w:rPr>
          <w:snapToGrid w:val="0"/>
          <w:lang w:val="en-CA"/>
        </w:rPr>
        <w:t>6.</w:t>
      </w:r>
      <w:r w:rsidR="00347376">
        <w:rPr>
          <w:snapToGrid w:val="0"/>
          <w:lang w:val="en-CA"/>
        </w:rPr>
        <w:t xml:space="preserve"> </w:t>
      </w:r>
      <w:r>
        <w:rPr>
          <w:snapToGrid w:val="0"/>
          <w:lang w:val="en-CA"/>
        </w:rPr>
        <w:t>Which of the following is correct?</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a)</w:t>
      </w:r>
      <w:r>
        <w:rPr>
          <w:snapToGrid w:val="0"/>
          <w:lang w:val="en-CA"/>
        </w:rPr>
        <w:tab/>
        <w:t>Reported accounting numbers do not affect the transfer of resources.</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b)</w:t>
      </w:r>
      <w:r>
        <w:rPr>
          <w:snapToGrid w:val="0"/>
          <w:lang w:val="en-CA"/>
        </w:rPr>
        <w:tab/>
        <w:t>Credit rating agencies use accounting information to assess their assets.</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c)</w:t>
      </w:r>
      <w:r>
        <w:rPr>
          <w:snapToGrid w:val="0"/>
          <w:lang w:val="en-CA"/>
        </w:rPr>
        <w:tab/>
        <w:t>Efficient capital markets promote productivity and encourage innovation.</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d)</w:t>
      </w:r>
      <w:r>
        <w:rPr>
          <w:snapToGrid w:val="0"/>
          <w:lang w:val="en-CA"/>
        </w:rPr>
        <w:tab/>
        <w:t>Efficient capital markets promote productivity but do not encourage innovation.</w:t>
      </w:r>
    </w:p>
    <w:p w:rsidR="00C716CE" w:rsidRDefault="00C716CE" w:rsidP="00E91757">
      <w:pPr>
        <w:widowControl w:val="0"/>
        <w:tabs>
          <w:tab w:val="left" w:pos="426"/>
          <w:tab w:val="left" w:pos="720"/>
        </w:tabs>
        <w:ind w:left="720" w:hanging="720"/>
        <w:rPr>
          <w:snapToGrid w:val="0"/>
          <w:lang w:val="en-CA"/>
        </w:rPr>
      </w:pPr>
    </w:p>
    <w:p w:rsidR="00347376" w:rsidRDefault="00347376" w:rsidP="00E91757">
      <w:pPr>
        <w:widowControl w:val="0"/>
        <w:tabs>
          <w:tab w:val="left" w:pos="426"/>
          <w:tab w:val="left" w:pos="720"/>
        </w:tabs>
        <w:ind w:left="720" w:hanging="720"/>
        <w:rPr>
          <w:snapToGrid w:val="0"/>
          <w:lang w:val="en-CA"/>
        </w:rPr>
      </w:pPr>
    </w:p>
    <w:p w:rsidR="00C716CE" w:rsidRDefault="00C716CE" w:rsidP="00E91757">
      <w:pPr>
        <w:widowControl w:val="0"/>
        <w:tabs>
          <w:tab w:val="left" w:pos="426"/>
          <w:tab w:val="left" w:pos="720"/>
        </w:tabs>
        <w:ind w:left="720" w:hanging="720"/>
        <w:rPr>
          <w:snapToGrid w:val="0"/>
          <w:lang w:val="en-CA"/>
        </w:rPr>
      </w:pPr>
      <w:r>
        <w:rPr>
          <w:snapToGrid w:val="0"/>
          <w:lang w:val="en-CA"/>
        </w:rPr>
        <w:t>7.</w:t>
      </w:r>
      <w:r w:rsidR="00347376">
        <w:rPr>
          <w:snapToGrid w:val="0"/>
          <w:lang w:val="en-CA"/>
        </w:rPr>
        <w:t xml:space="preserve"> </w:t>
      </w:r>
      <w:r>
        <w:rPr>
          <w:snapToGrid w:val="0"/>
          <w:lang w:val="en-CA"/>
        </w:rPr>
        <w:t>Stakeholders who help in the efficient allocation of resources include</w:t>
      </w:r>
    </w:p>
    <w:p w:rsidR="00C716CE" w:rsidRDefault="00C716CE" w:rsidP="00E91757">
      <w:pPr>
        <w:widowControl w:val="0"/>
        <w:tabs>
          <w:tab w:val="left" w:pos="426"/>
          <w:tab w:val="left" w:pos="720"/>
        </w:tabs>
        <w:ind w:left="1080" w:hanging="1080"/>
        <w:rPr>
          <w:snapToGrid w:val="0"/>
          <w:lang w:val="en-CA"/>
        </w:rPr>
      </w:pPr>
      <w:r>
        <w:rPr>
          <w:snapToGrid w:val="0"/>
          <w:lang w:val="en-CA"/>
        </w:rPr>
        <w:tab/>
      </w:r>
      <w:r w:rsidR="00E91757">
        <w:rPr>
          <w:snapToGrid w:val="0"/>
          <w:lang w:val="en-CA"/>
        </w:rPr>
        <w:t>a)</w:t>
      </w:r>
      <w:r>
        <w:rPr>
          <w:snapToGrid w:val="0"/>
          <w:lang w:val="en-CA"/>
        </w:rPr>
        <w:tab/>
      </w:r>
      <w:proofErr w:type="gramStart"/>
      <w:r>
        <w:rPr>
          <w:snapToGrid w:val="0"/>
          <w:lang w:val="en-CA"/>
        </w:rPr>
        <w:t>investors</w:t>
      </w:r>
      <w:proofErr w:type="gramEnd"/>
      <w:r>
        <w:rPr>
          <w:snapToGrid w:val="0"/>
          <w:lang w:val="en-CA"/>
        </w:rPr>
        <w:t xml:space="preserve"> and creditors.</w:t>
      </w:r>
    </w:p>
    <w:p w:rsidR="00C716CE" w:rsidRDefault="00C716CE" w:rsidP="00E91757">
      <w:pPr>
        <w:widowControl w:val="0"/>
        <w:tabs>
          <w:tab w:val="left" w:pos="426"/>
          <w:tab w:val="left" w:pos="720"/>
        </w:tabs>
        <w:ind w:left="1080" w:hanging="1080"/>
        <w:rPr>
          <w:snapToGrid w:val="0"/>
          <w:lang w:val="en-CA"/>
        </w:rPr>
      </w:pPr>
      <w:r>
        <w:rPr>
          <w:snapToGrid w:val="0"/>
          <w:lang w:val="en-CA"/>
        </w:rPr>
        <w:tab/>
      </w:r>
      <w:r w:rsidR="00E91757">
        <w:rPr>
          <w:snapToGrid w:val="0"/>
          <w:lang w:val="en-CA"/>
        </w:rPr>
        <w:t>b)</w:t>
      </w:r>
      <w:r>
        <w:rPr>
          <w:snapToGrid w:val="0"/>
          <w:lang w:val="en-CA"/>
        </w:rPr>
        <w:tab/>
      </w:r>
      <w:proofErr w:type="gramStart"/>
      <w:r>
        <w:rPr>
          <w:snapToGrid w:val="0"/>
          <w:lang w:val="en-CA"/>
        </w:rPr>
        <w:t>financial</w:t>
      </w:r>
      <w:proofErr w:type="gramEnd"/>
      <w:r>
        <w:rPr>
          <w:snapToGrid w:val="0"/>
          <w:lang w:val="en-CA"/>
        </w:rPr>
        <w:t xml:space="preserve"> analysts and regulators.</w:t>
      </w:r>
    </w:p>
    <w:p w:rsidR="00C716CE" w:rsidRDefault="00C716CE" w:rsidP="00E91757">
      <w:pPr>
        <w:widowControl w:val="0"/>
        <w:tabs>
          <w:tab w:val="left" w:pos="426"/>
          <w:tab w:val="left" w:pos="720"/>
        </w:tabs>
        <w:ind w:left="1080" w:hanging="1080"/>
        <w:rPr>
          <w:snapToGrid w:val="0"/>
          <w:lang w:val="en-CA"/>
        </w:rPr>
      </w:pPr>
      <w:r>
        <w:rPr>
          <w:snapToGrid w:val="0"/>
          <w:lang w:val="en-CA"/>
        </w:rPr>
        <w:tab/>
      </w:r>
      <w:r w:rsidR="00E91757">
        <w:rPr>
          <w:snapToGrid w:val="0"/>
          <w:lang w:val="en-CA"/>
        </w:rPr>
        <w:t>c)</w:t>
      </w:r>
      <w:r>
        <w:rPr>
          <w:snapToGrid w:val="0"/>
          <w:lang w:val="en-CA"/>
        </w:rPr>
        <w:tab/>
      </w:r>
      <w:proofErr w:type="gramStart"/>
      <w:r>
        <w:rPr>
          <w:snapToGrid w:val="0"/>
          <w:lang w:val="en-CA"/>
        </w:rPr>
        <w:t>creditors</w:t>
      </w:r>
      <w:proofErr w:type="gramEnd"/>
      <w:r>
        <w:rPr>
          <w:snapToGrid w:val="0"/>
          <w:lang w:val="en-CA"/>
        </w:rPr>
        <w:t xml:space="preserve"> and auditors.</w:t>
      </w:r>
    </w:p>
    <w:p w:rsidR="00C716CE" w:rsidRDefault="00C716CE" w:rsidP="00E91757">
      <w:pPr>
        <w:widowControl w:val="0"/>
        <w:tabs>
          <w:tab w:val="left" w:pos="426"/>
          <w:tab w:val="left" w:pos="720"/>
        </w:tabs>
        <w:ind w:left="720" w:hanging="720"/>
        <w:rPr>
          <w:snapToGrid w:val="0"/>
          <w:lang w:val="en-CA"/>
        </w:rPr>
      </w:pPr>
      <w:r>
        <w:rPr>
          <w:snapToGrid w:val="0"/>
          <w:lang w:val="en-CA"/>
        </w:rPr>
        <w:lastRenderedPageBreak/>
        <w:tab/>
      </w:r>
      <w:r w:rsidR="00E91757">
        <w:rPr>
          <w:snapToGrid w:val="0"/>
          <w:lang w:val="en-CA"/>
        </w:rPr>
        <w:t>d)</w:t>
      </w:r>
      <w:r>
        <w:rPr>
          <w:snapToGrid w:val="0"/>
          <w:lang w:val="en-CA"/>
        </w:rPr>
        <w:tab/>
      </w:r>
      <w:proofErr w:type="gramStart"/>
      <w:r>
        <w:rPr>
          <w:snapToGrid w:val="0"/>
          <w:lang w:val="en-CA"/>
        </w:rPr>
        <w:t>management</w:t>
      </w:r>
      <w:proofErr w:type="gramEnd"/>
      <w:r>
        <w:rPr>
          <w:snapToGrid w:val="0"/>
          <w:lang w:val="en-CA"/>
        </w:rPr>
        <w:t xml:space="preserve"> and auditors.</w:t>
      </w:r>
    </w:p>
    <w:p w:rsidR="00C716CE" w:rsidRDefault="00C716CE" w:rsidP="00E91757">
      <w:pPr>
        <w:widowControl w:val="0"/>
        <w:tabs>
          <w:tab w:val="left" w:pos="426"/>
          <w:tab w:val="left" w:pos="720"/>
        </w:tabs>
        <w:ind w:left="720" w:hanging="720"/>
        <w:rPr>
          <w:snapToGrid w:val="0"/>
          <w:lang w:val="en-CA"/>
        </w:rPr>
      </w:pPr>
    </w:p>
    <w:p w:rsidR="00C716CE" w:rsidRDefault="00C716CE" w:rsidP="00E91757">
      <w:pPr>
        <w:widowControl w:val="0"/>
        <w:tabs>
          <w:tab w:val="left" w:pos="426"/>
          <w:tab w:val="left" w:pos="720"/>
        </w:tabs>
        <w:ind w:left="720" w:hanging="720"/>
        <w:rPr>
          <w:snapToGrid w:val="0"/>
          <w:lang w:val="en-CA"/>
        </w:rPr>
      </w:pPr>
    </w:p>
    <w:p w:rsidR="00C716CE" w:rsidRDefault="00C716CE" w:rsidP="00E91757">
      <w:pPr>
        <w:widowControl w:val="0"/>
        <w:tabs>
          <w:tab w:val="left" w:pos="426"/>
          <w:tab w:val="left" w:pos="720"/>
        </w:tabs>
        <w:ind w:left="720" w:hanging="720"/>
        <w:rPr>
          <w:snapToGrid w:val="0"/>
          <w:lang w:val="en-CA"/>
        </w:rPr>
      </w:pPr>
      <w:r>
        <w:rPr>
          <w:snapToGrid w:val="0"/>
          <w:lang w:val="en-CA"/>
        </w:rPr>
        <w:t>8.</w:t>
      </w:r>
      <w:r w:rsidR="00347376">
        <w:rPr>
          <w:snapToGrid w:val="0"/>
          <w:lang w:val="en-CA"/>
        </w:rPr>
        <w:t xml:space="preserve"> </w:t>
      </w:r>
      <w:r>
        <w:rPr>
          <w:snapToGrid w:val="0"/>
          <w:lang w:val="en-CA"/>
        </w:rPr>
        <w:t>Audited financial statements are prepared by</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a)</w:t>
      </w:r>
      <w:r>
        <w:rPr>
          <w:snapToGrid w:val="0"/>
          <w:lang w:val="en-CA"/>
        </w:rPr>
        <w:tab/>
      </w:r>
      <w:proofErr w:type="gramStart"/>
      <w:r>
        <w:rPr>
          <w:snapToGrid w:val="0"/>
          <w:lang w:val="en-CA"/>
        </w:rPr>
        <w:t>auditors</w:t>
      </w:r>
      <w:proofErr w:type="gramEnd"/>
      <w:r>
        <w:rPr>
          <w:snapToGrid w:val="0"/>
          <w:lang w:val="en-CA"/>
        </w:rPr>
        <w:t>.</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b)</w:t>
      </w:r>
      <w:r>
        <w:rPr>
          <w:snapToGrid w:val="0"/>
          <w:lang w:val="en-CA"/>
        </w:rPr>
        <w:tab/>
      </w:r>
      <w:proofErr w:type="gramStart"/>
      <w:r>
        <w:rPr>
          <w:snapToGrid w:val="0"/>
          <w:lang w:val="en-CA"/>
        </w:rPr>
        <w:t>financial</w:t>
      </w:r>
      <w:proofErr w:type="gramEnd"/>
      <w:r>
        <w:rPr>
          <w:snapToGrid w:val="0"/>
          <w:lang w:val="en-CA"/>
        </w:rPr>
        <w:t xml:space="preserve"> analysts.</w:t>
      </w:r>
    </w:p>
    <w:p w:rsidR="00C716CE" w:rsidRDefault="00C716CE" w:rsidP="00E91757">
      <w:pPr>
        <w:widowControl w:val="0"/>
        <w:tabs>
          <w:tab w:val="left" w:pos="426"/>
          <w:tab w:val="left" w:pos="720"/>
        </w:tabs>
        <w:ind w:left="720" w:hanging="720"/>
        <w:rPr>
          <w:snapToGrid w:val="0"/>
          <w:lang w:val="en-CA"/>
        </w:rPr>
      </w:pPr>
      <w:r>
        <w:rPr>
          <w:snapToGrid w:val="0"/>
          <w:lang w:val="en-CA"/>
        </w:rPr>
        <w:tab/>
      </w:r>
      <w:proofErr w:type="gramStart"/>
      <w:r w:rsidR="00E91757">
        <w:rPr>
          <w:snapToGrid w:val="0"/>
          <w:lang w:val="en-CA"/>
        </w:rPr>
        <w:t>c)</w:t>
      </w:r>
      <w:r>
        <w:rPr>
          <w:snapToGrid w:val="0"/>
          <w:lang w:val="en-CA"/>
        </w:rPr>
        <w:tab/>
        <w:t>Canada Revenue Agency.</w:t>
      </w:r>
      <w:proofErr w:type="gramEnd"/>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d)</w:t>
      </w:r>
      <w:r>
        <w:rPr>
          <w:snapToGrid w:val="0"/>
          <w:lang w:val="en-CA"/>
        </w:rPr>
        <w:tab/>
      </w:r>
      <w:proofErr w:type="gramStart"/>
      <w:r>
        <w:rPr>
          <w:snapToGrid w:val="0"/>
          <w:lang w:val="en-CA"/>
        </w:rPr>
        <w:t>management</w:t>
      </w:r>
      <w:proofErr w:type="gramEnd"/>
      <w:r>
        <w:rPr>
          <w:snapToGrid w:val="0"/>
          <w:lang w:val="en-CA"/>
        </w:rPr>
        <w:t>.</w:t>
      </w:r>
    </w:p>
    <w:p w:rsidR="00C716CE" w:rsidRDefault="00C716CE" w:rsidP="00E91757">
      <w:pPr>
        <w:widowControl w:val="0"/>
        <w:tabs>
          <w:tab w:val="left" w:pos="426"/>
          <w:tab w:val="left" w:pos="720"/>
        </w:tabs>
        <w:ind w:left="720" w:hanging="720"/>
        <w:rPr>
          <w:snapToGrid w:val="0"/>
          <w:lang w:val="en-CA"/>
        </w:rPr>
      </w:pPr>
    </w:p>
    <w:p w:rsidR="00347376" w:rsidRDefault="00347376" w:rsidP="00E91757">
      <w:pPr>
        <w:widowControl w:val="0"/>
        <w:tabs>
          <w:tab w:val="left" w:pos="426"/>
          <w:tab w:val="left" w:pos="720"/>
        </w:tabs>
        <w:ind w:left="720" w:hanging="720"/>
        <w:rPr>
          <w:snapToGrid w:val="0"/>
          <w:lang w:val="en-CA"/>
        </w:rPr>
      </w:pPr>
    </w:p>
    <w:p w:rsidR="00C716CE" w:rsidRDefault="00C716CE" w:rsidP="00E91757">
      <w:pPr>
        <w:widowControl w:val="0"/>
        <w:tabs>
          <w:tab w:val="left" w:pos="426"/>
          <w:tab w:val="left" w:pos="720"/>
        </w:tabs>
        <w:ind w:left="720" w:hanging="720"/>
        <w:rPr>
          <w:snapToGrid w:val="0"/>
          <w:lang w:val="en-CA"/>
        </w:rPr>
      </w:pPr>
      <w:r>
        <w:rPr>
          <w:snapToGrid w:val="0"/>
          <w:lang w:val="en-CA"/>
        </w:rPr>
        <w:t>9.</w:t>
      </w:r>
      <w:r w:rsidR="00347376">
        <w:rPr>
          <w:snapToGrid w:val="0"/>
          <w:lang w:val="en-CA"/>
        </w:rPr>
        <w:t xml:space="preserve"> </w:t>
      </w:r>
      <w:r>
        <w:rPr>
          <w:snapToGrid w:val="0"/>
          <w:lang w:val="en-CA"/>
        </w:rPr>
        <w:t xml:space="preserve">The auditor’s </w:t>
      </w:r>
      <w:r>
        <w:rPr>
          <w:i/>
          <w:snapToGrid w:val="0"/>
          <w:lang w:val="en-CA"/>
        </w:rPr>
        <w:t>primary</w:t>
      </w:r>
      <w:r>
        <w:rPr>
          <w:snapToGrid w:val="0"/>
          <w:lang w:val="en-CA"/>
        </w:rPr>
        <w:t xml:space="preserve"> responsibility is to</w:t>
      </w:r>
    </w:p>
    <w:p w:rsidR="00C716CE" w:rsidRDefault="00E91757" w:rsidP="00E91757">
      <w:pPr>
        <w:widowControl w:val="0"/>
        <w:tabs>
          <w:tab w:val="left" w:pos="426"/>
          <w:tab w:val="left" w:pos="720"/>
        </w:tabs>
        <w:ind w:left="709" w:hanging="709"/>
        <w:rPr>
          <w:snapToGrid w:val="0"/>
          <w:lang w:val="en-CA"/>
        </w:rPr>
      </w:pPr>
      <w:r>
        <w:rPr>
          <w:snapToGrid w:val="0"/>
          <w:lang w:val="en-CA"/>
        </w:rPr>
        <w:tab/>
        <w:t>a)</w:t>
      </w:r>
      <w:r w:rsidR="00C716CE">
        <w:rPr>
          <w:snapToGrid w:val="0"/>
          <w:lang w:val="en-CA"/>
        </w:rPr>
        <w:tab/>
      </w:r>
      <w:proofErr w:type="gramStart"/>
      <w:r w:rsidR="00C716CE">
        <w:rPr>
          <w:snapToGrid w:val="0"/>
          <w:lang w:val="en-CA"/>
        </w:rPr>
        <w:t>review</w:t>
      </w:r>
      <w:proofErr w:type="gramEnd"/>
      <w:r w:rsidR="00C716CE">
        <w:rPr>
          <w:snapToGrid w:val="0"/>
          <w:lang w:val="en-CA"/>
        </w:rPr>
        <w:t xml:space="preserve"> financial statements and discuss them with management.</w:t>
      </w:r>
    </w:p>
    <w:p w:rsidR="00C716CE" w:rsidRDefault="00E91757" w:rsidP="00E91757">
      <w:pPr>
        <w:widowControl w:val="0"/>
        <w:tabs>
          <w:tab w:val="left" w:pos="426"/>
          <w:tab w:val="left" w:pos="720"/>
        </w:tabs>
        <w:ind w:left="709" w:hanging="709"/>
        <w:rPr>
          <w:snapToGrid w:val="0"/>
          <w:lang w:val="en-CA"/>
        </w:rPr>
      </w:pPr>
      <w:r>
        <w:rPr>
          <w:snapToGrid w:val="0"/>
          <w:lang w:val="en-CA"/>
        </w:rPr>
        <w:tab/>
        <w:t>b)</w:t>
      </w:r>
      <w:r w:rsidR="00C716CE">
        <w:rPr>
          <w:snapToGrid w:val="0"/>
          <w:lang w:val="en-CA"/>
        </w:rPr>
        <w:tab/>
      </w:r>
      <w:proofErr w:type="gramStart"/>
      <w:r w:rsidR="00C716CE">
        <w:rPr>
          <w:snapToGrid w:val="0"/>
          <w:lang w:val="en-CA"/>
        </w:rPr>
        <w:t>prepare</w:t>
      </w:r>
      <w:proofErr w:type="gramEnd"/>
      <w:r w:rsidR="00C716CE">
        <w:rPr>
          <w:snapToGrid w:val="0"/>
          <w:lang w:val="en-CA"/>
        </w:rPr>
        <w:t xml:space="preserve"> financial statements.</w:t>
      </w:r>
    </w:p>
    <w:p w:rsidR="00C716CE" w:rsidRDefault="00E91757" w:rsidP="00E91757">
      <w:pPr>
        <w:widowControl w:val="0"/>
        <w:tabs>
          <w:tab w:val="left" w:pos="426"/>
          <w:tab w:val="left" w:pos="720"/>
        </w:tabs>
        <w:ind w:left="709" w:hanging="709"/>
        <w:rPr>
          <w:snapToGrid w:val="0"/>
          <w:lang w:val="en-CA"/>
        </w:rPr>
      </w:pPr>
      <w:r>
        <w:rPr>
          <w:snapToGrid w:val="0"/>
          <w:lang w:val="en-CA"/>
        </w:rPr>
        <w:tab/>
        <w:t>c)</w:t>
      </w:r>
      <w:r w:rsidR="00C716CE">
        <w:rPr>
          <w:snapToGrid w:val="0"/>
          <w:lang w:val="en-CA"/>
        </w:rPr>
        <w:tab/>
      </w:r>
      <w:proofErr w:type="gramStart"/>
      <w:r w:rsidR="00C716CE">
        <w:rPr>
          <w:snapToGrid w:val="0"/>
          <w:lang w:val="en-CA"/>
        </w:rPr>
        <w:t>report</w:t>
      </w:r>
      <w:proofErr w:type="gramEnd"/>
      <w:r w:rsidR="00C716CE">
        <w:rPr>
          <w:snapToGrid w:val="0"/>
          <w:lang w:val="en-CA"/>
        </w:rPr>
        <w:t xml:space="preserve"> to Canada Revenue Agency.</w:t>
      </w:r>
    </w:p>
    <w:p w:rsidR="00C716CE" w:rsidRDefault="00E91757" w:rsidP="00E91757">
      <w:pPr>
        <w:widowControl w:val="0"/>
        <w:tabs>
          <w:tab w:val="left" w:pos="426"/>
          <w:tab w:val="left" w:pos="720"/>
        </w:tabs>
        <w:ind w:left="709" w:hanging="709"/>
        <w:rPr>
          <w:snapToGrid w:val="0"/>
          <w:lang w:val="en-CA"/>
        </w:rPr>
      </w:pPr>
      <w:r>
        <w:rPr>
          <w:snapToGrid w:val="0"/>
          <w:lang w:val="en-CA"/>
        </w:rPr>
        <w:tab/>
        <w:t>d)</w:t>
      </w:r>
      <w:r w:rsidR="00C716CE">
        <w:rPr>
          <w:snapToGrid w:val="0"/>
          <w:lang w:val="en-CA"/>
        </w:rPr>
        <w:tab/>
      </w:r>
      <w:proofErr w:type="gramStart"/>
      <w:r w:rsidR="00C716CE">
        <w:rPr>
          <w:snapToGrid w:val="0"/>
          <w:lang w:val="en-CA"/>
        </w:rPr>
        <w:t>report</w:t>
      </w:r>
      <w:proofErr w:type="gramEnd"/>
      <w:r w:rsidR="00C716CE">
        <w:rPr>
          <w:snapToGrid w:val="0"/>
          <w:lang w:val="en-CA"/>
        </w:rPr>
        <w:t xml:space="preserve"> to standard setters.</w:t>
      </w:r>
    </w:p>
    <w:p w:rsidR="00C716CE" w:rsidRDefault="00C716CE" w:rsidP="00E91757">
      <w:pPr>
        <w:widowControl w:val="0"/>
        <w:tabs>
          <w:tab w:val="left" w:pos="426"/>
          <w:tab w:val="left" w:pos="720"/>
        </w:tabs>
        <w:ind w:left="720" w:hanging="720"/>
        <w:rPr>
          <w:snapToGrid w:val="0"/>
          <w:lang w:val="en-CA"/>
        </w:rPr>
      </w:pPr>
    </w:p>
    <w:p w:rsidR="00347376" w:rsidRDefault="00347376" w:rsidP="00E91757">
      <w:pPr>
        <w:widowControl w:val="0"/>
        <w:tabs>
          <w:tab w:val="left" w:pos="426"/>
          <w:tab w:val="left" w:pos="720"/>
        </w:tabs>
        <w:ind w:left="720" w:hanging="720"/>
        <w:rPr>
          <w:snapToGrid w:val="0"/>
          <w:lang w:val="en-CA"/>
        </w:rPr>
      </w:pPr>
    </w:p>
    <w:p w:rsidR="00C716CE" w:rsidRDefault="00C716CE" w:rsidP="00E91757">
      <w:pPr>
        <w:widowControl w:val="0"/>
        <w:tabs>
          <w:tab w:val="left" w:pos="426"/>
          <w:tab w:val="left" w:pos="720"/>
        </w:tabs>
        <w:ind w:left="720" w:hanging="720"/>
        <w:rPr>
          <w:snapToGrid w:val="0"/>
          <w:lang w:val="en-CA"/>
        </w:rPr>
      </w:pPr>
      <w:r>
        <w:rPr>
          <w:snapToGrid w:val="0"/>
          <w:lang w:val="en-CA"/>
        </w:rPr>
        <w:t>10.</w:t>
      </w:r>
      <w:r w:rsidR="00347376">
        <w:rPr>
          <w:snapToGrid w:val="0"/>
          <w:lang w:val="en-CA"/>
        </w:rPr>
        <w:t xml:space="preserve"> </w:t>
      </w:r>
      <w:r>
        <w:rPr>
          <w:snapToGrid w:val="0"/>
          <w:lang w:val="en-CA"/>
        </w:rPr>
        <w:t xml:space="preserve">The widely publicized subprime lending crisis was </w:t>
      </w:r>
      <w:r w:rsidR="00315ABD" w:rsidRPr="00315ABD">
        <w:rPr>
          <w:snapToGrid w:val="0"/>
          <w:lang w:val="en-CA"/>
        </w:rPr>
        <w:t>NOT</w:t>
      </w:r>
      <w:r>
        <w:rPr>
          <w:snapToGrid w:val="0"/>
          <w:lang w:val="en-CA"/>
        </w:rPr>
        <w:t xml:space="preserve"> caused by</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a)</w:t>
      </w:r>
      <w:r w:rsidR="00E91757">
        <w:rPr>
          <w:snapToGrid w:val="0"/>
          <w:lang w:val="en-CA"/>
        </w:rPr>
        <w:tab/>
      </w:r>
      <w:proofErr w:type="gramStart"/>
      <w:r>
        <w:rPr>
          <w:snapToGrid w:val="0"/>
          <w:lang w:val="en-CA"/>
        </w:rPr>
        <w:t>capital</w:t>
      </w:r>
      <w:proofErr w:type="gramEnd"/>
      <w:r>
        <w:rPr>
          <w:snapToGrid w:val="0"/>
          <w:lang w:val="en-CA"/>
        </w:rPr>
        <w:t xml:space="preserve"> market participants who acted in their own self-interest.</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b</w:t>
      </w:r>
      <w:r w:rsidR="00E80BA0">
        <w:rPr>
          <w:snapToGrid w:val="0"/>
          <w:lang w:val="en-CA"/>
        </w:rPr>
        <w:t>)</w:t>
      </w:r>
      <w:r w:rsidR="00E91757">
        <w:rPr>
          <w:snapToGrid w:val="0"/>
          <w:lang w:val="en-CA"/>
        </w:rPr>
        <w:tab/>
      </w:r>
      <w:proofErr w:type="gramStart"/>
      <w:r>
        <w:rPr>
          <w:snapToGrid w:val="0"/>
          <w:lang w:val="en-CA"/>
        </w:rPr>
        <w:t>a</w:t>
      </w:r>
      <w:proofErr w:type="gramEnd"/>
      <w:r>
        <w:rPr>
          <w:snapToGrid w:val="0"/>
          <w:lang w:val="en-CA"/>
        </w:rPr>
        <w:t xml:space="preserve"> lack of transparency.</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c)</w:t>
      </w:r>
      <w:r w:rsidR="00E91757">
        <w:rPr>
          <w:snapToGrid w:val="0"/>
          <w:lang w:val="en-CA"/>
        </w:rPr>
        <w:tab/>
      </w:r>
      <w:proofErr w:type="gramStart"/>
      <w:r>
        <w:rPr>
          <w:snapToGrid w:val="0"/>
          <w:lang w:val="en-CA"/>
        </w:rPr>
        <w:t>the</w:t>
      </w:r>
      <w:proofErr w:type="gramEnd"/>
      <w:r>
        <w:rPr>
          <w:snapToGrid w:val="0"/>
          <w:lang w:val="en-CA"/>
        </w:rPr>
        <w:t xml:space="preserve"> practice of securitizing assets.</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d)</w:t>
      </w:r>
      <w:r>
        <w:rPr>
          <w:snapToGrid w:val="0"/>
          <w:lang w:val="en-CA"/>
        </w:rPr>
        <w:tab/>
      </w:r>
      <w:proofErr w:type="gramStart"/>
      <w:r>
        <w:rPr>
          <w:snapToGrid w:val="0"/>
          <w:lang w:val="en-CA"/>
        </w:rPr>
        <w:t>a</w:t>
      </w:r>
      <w:proofErr w:type="gramEnd"/>
      <w:r>
        <w:rPr>
          <w:snapToGrid w:val="0"/>
          <w:lang w:val="en-CA"/>
        </w:rPr>
        <w:t xml:space="preserve"> lack of investor understanding of the investment's true risk.</w:t>
      </w:r>
    </w:p>
    <w:p w:rsidR="00C716CE" w:rsidRDefault="00C716CE" w:rsidP="00E91757">
      <w:pPr>
        <w:widowControl w:val="0"/>
        <w:tabs>
          <w:tab w:val="left" w:pos="426"/>
          <w:tab w:val="left" w:pos="720"/>
        </w:tabs>
        <w:ind w:left="720" w:hanging="720"/>
        <w:rPr>
          <w:snapToGrid w:val="0"/>
          <w:lang w:val="en-CA"/>
        </w:rPr>
      </w:pPr>
    </w:p>
    <w:p w:rsidR="00347376" w:rsidRDefault="00347376" w:rsidP="00E91757">
      <w:pPr>
        <w:widowControl w:val="0"/>
        <w:tabs>
          <w:tab w:val="left" w:pos="426"/>
          <w:tab w:val="left" w:pos="720"/>
        </w:tabs>
        <w:ind w:left="720" w:hanging="720"/>
        <w:rPr>
          <w:snapToGrid w:val="0"/>
          <w:lang w:val="en-CA"/>
        </w:rPr>
      </w:pPr>
    </w:p>
    <w:p w:rsidR="00C716CE" w:rsidRDefault="00C716CE" w:rsidP="00E91757">
      <w:pPr>
        <w:widowControl w:val="0"/>
        <w:tabs>
          <w:tab w:val="left" w:pos="426"/>
          <w:tab w:val="left" w:pos="720"/>
        </w:tabs>
        <w:ind w:left="720" w:hanging="720"/>
        <w:rPr>
          <w:snapToGrid w:val="0"/>
          <w:lang w:val="en-CA"/>
        </w:rPr>
      </w:pPr>
      <w:r>
        <w:rPr>
          <w:snapToGrid w:val="0"/>
          <w:lang w:val="en-CA"/>
        </w:rPr>
        <w:t>11.</w:t>
      </w:r>
      <w:r w:rsidR="00347376">
        <w:rPr>
          <w:snapToGrid w:val="0"/>
          <w:lang w:val="en-CA"/>
        </w:rPr>
        <w:t xml:space="preserve"> </w:t>
      </w:r>
      <w:r>
        <w:rPr>
          <w:snapToGrid w:val="0"/>
          <w:lang w:val="en-CA"/>
        </w:rPr>
        <w:t xml:space="preserve">Objectives of financial reporting do </w:t>
      </w:r>
      <w:r w:rsidR="00315ABD" w:rsidRPr="00315ABD">
        <w:rPr>
          <w:snapToGrid w:val="0"/>
          <w:lang w:val="en-CA"/>
        </w:rPr>
        <w:t>NOT</w:t>
      </w:r>
      <w:r>
        <w:rPr>
          <w:snapToGrid w:val="0"/>
          <w:lang w:val="en-CA"/>
        </w:rPr>
        <w:t xml:space="preserve"> include</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a)</w:t>
      </w:r>
      <w:r>
        <w:rPr>
          <w:snapToGrid w:val="0"/>
          <w:lang w:val="en-CA"/>
        </w:rPr>
        <w:tab/>
      </w:r>
      <w:proofErr w:type="gramStart"/>
      <w:r>
        <w:rPr>
          <w:snapToGrid w:val="0"/>
          <w:lang w:val="en-CA"/>
        </w:rPr>
        <w:t>providing</w:t>
      </w:r>
      <w:proofErr w:type="gramEnd"/>
      <w:r>
        <w:rPr>
          <w:snapToGrid w:val="0"/>
          <w:lang w:val="en-CA"/>
        </w:rPr>
        <w:t xml:space="preserve"> information that is useful to users in making resource allocation decisions.</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b)</w:t>
      </w:r>
      <w:r>
        <w:rPr>
          <w:snapToGrid w:val="0"/>
          <w:lang w:val="en-CA"/>
        </w:rPr>
        <w:tab/>
      </w:r>
      <w:proofErr w:type="gramStart"/>
      <w:r>
        <w:rPr>
          <w:snapToGrid w:val="0"/>
          <w:lang w:val="en-CA"/>
        </w:rPr>
        <w:t>providing</w:t>
      </w:r>
      <w:proofErr w:type="gramEnd"/>
      <w:r>
        <w:rPr>
          <w:snapToGrid w:val="0"/>
          <w:lang w:val="en-CA"/>
        </w:rPr>
        <w:t xml:space="preserve"> information about the liquidation value of an enterprise.</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c)</w:t>
      </w:r>
      <w:r>
        <w:rPr>
          <w:snapToGrid w:val="0"/>
          <w:lang w:val="en-CA"/>
        </w:rPr>
        <w:tab/>
      </w:r>
      <w:proofErr w:type="gramStart"/>
      <w:r>
        <w:rPr>
          <w:snapToGrid w:val="0"/>
          <w:lang w:val="en-CA"/>
        </w:rPr>
        <w:t>providing</w:t>
      </w:r>
      <w:proofErr w:type="gramEnd"/>
      <w:r>
        <w:rPr>
          <w:snapToGrid w:val="0"/>
          <w:lang w:val="en-CA"/>
        </w:rPr>
        <w:t xml:space="preserve"> information about an entity’s economic resources, obligations, and equity/net assets.</w:t>
      </w:r>
    </w:p>
    <w:p w:rsidR="00C716CE" w:rsidRDefault="00C716CE" w:rsidP="00FC0EA4">
      <w:pPr>
        <w:widowControl w:val="0"/>
        <w:tabs>
          <w:tab w:val="left" w:pos="426"/>
          <w:tab w:val="left" w:pos="720"/>
        </w:tabs>
        <w:ind w:left="709" w:hanging="709"/>
        <w:rPr>
          <w:snapToGrid w:val="0"/>
          <w:lang w:val="en-CA"/>
        </w:rPr>
      </w:pPr>
      <w:r>
        <w:rPr>
          <w:snapToGrid w:val="0"/>
          <w:lang w:val="en-CA"/>
        </w:rPr>
        <w:tab/>
      </w:r>
      <w:r w:rsidR="00E91757">
        <w:rPr>
          <w:snapToGrid w:val="0"/>
          <w:lang w:val="en-CA"/>
        </w:rPr>
        <w:t>d)</w:t>
      </w:r>
      <w:r>
        <w:rPr>
          <w:snapToGrid w:val="0"/>
          <w:lang w:val="en-CA"/>
        </w:rPr>
        <w:tab/>
      </w:r>
      <w:proofErr w:type="gramStart"/>
      <w:r>
        <w:rPr>
          <w:snapToGrid w:val="0"/>
          <w:lang w:val="en-CA"/>
        </w:rPr>
        <w:t>providing</w:t>
      </w:r>
      <w:proofErr w:type="gramEnd"/>
      <w:r>
        <w:rPr>
          <w:snapToGrid w:val="0"/>
          <w:lang w:val="en-CA"/>
        </w:rPr>
        <w:t xml:space="preserve"> information about changes in an entity’s economic resources, obligations, and equity/net assets.</w:t>
      </w:r>
    </w:p>
    <w:p w:rsidR="00C716CE" w:rsidRDefault="00C716CE" w:rsidP="00E91757">
      <w:pPr>
        <w:widowControl w:val="0"/>
        <w:tabs>
          <w:tab w:val="left" w:pos="426"/>
          <w:tab w:val="left" w:pos="720"/>
        </w:tabs>
        <w:ind w:left="1080" w:hanging="1080"/>
        <w:rPr>
          <w:snapToGrid w:val="0"/>
          <w:lang w:val="en-CA"/>
        </w:rPr>
      </w:pPr>
    </w:p>
    <w:p w:rsidR="00347376" w:rsidRDefault="00347376" w:rsidP="00E91757">
      <w:pPr>
        <w:widowControl w:val="0"/>
        <w:tabs>
          <w:tab w:val="left" w:pos="426"/>
          <w:tab w:val="left" w:pos="720"/>
        </w:tabs>
        <w:ind w:left="1080" w:hanging="1080"/>
        <w:rPr>
          <w:snapToGrid w:val="0"/>
          <w:lang w:val="en-CA"/>
        </w:rPr>
      </w:pPr>
    </w:p>
    <w:p w:rsidR="00C716CE" w:rsidRDefault="00C716CE" w:rsidP="00E91757">
      <w:pPr>
        <w:widowControl w:val="0"/>
        <w:tabs>
          <w:tab w:val="left" w:pos="426"/>
          <w:tab w:val="left" w:pos="720"/>
        </w:tabs>
        <w:ind w:left="720" w:hanging="720"/>
        <w:rPr>
          <w:snapToGrid w:val="0"/>
          <w:lang w:val="en-CA"/>
        </w:rPr>
      </w:pPr>
      <w:r>
        <w:rPr>
          <w:snapToGrid w:val="0"/>
          <w:lang w:val="en-CA"/>
        </w:rPr>
        <w:t>12.</w:t>
      </w:r>
      <w:r w:rsidR="00347376">
        <w:rPr>
          <w:snapToGrid w:val="0"/>
          <w:lang w:val="en-CA"/>
        </w:rPr>
        <w:t xml:space="preserve"> </w:t>
      </w:r>
      <w:r>
        <w:rPr>
          <w:snapToGrid w:val="0"/>
          <w:lang w:val="en-CA"/>
        </w:rPr>
        <w:t>The preparation by some companies of biased information is sometimes referred to as</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a)</w:t>
      </w:r>
      <w:r>
        <w:rPr>
          <w:snapToGrid w:val="0"/>
          <w:lang w:val="en-CA"/>
        </w:rPr>
        <w:tab/>
      </w:r>
      <w:proofErr w:type="gramStart"/>
      <w:r>
        <w:rPr>
          <w:snapToGrid w:val="0"/>
          <w:lang w:val="en-CA"/>
        </w:rPr>
        <w:t>conservative</w:t>
      </w:r>
      <w:proofErr w:type="gramEnd"/>
      <w:r>
        <w:rPr>
          <w:snapToGrid w:val="0"/>
          <w:lang w:val="en-CA"/>
        </w:rPr>
        <w:t xml:space="preserve"> financial reporting.</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b)</w:t>
      </w:r>
      <w:r>
        <w:rPr>
          <w:snapToGrid w:val="0"/>
          <w:lang w:val="en-CA"/>
        </w:rPr>
        <w:tab/>
      </w:r>
      <w:proofErr w:type="gramStart"/>
      <w:r>
        <w:rPr>
          <w:snapToGrid w:val="0"/>
          <w:lang w:val="en-CA"/>
        </w:rPr>
        <w:t>full</w:t>
      </w:r>
      <w:proofErr w:type="gramEnd"/>
      <w:r>
        <w:rPr>
          <w:snapToGrid w:val="0"/>
          <w:lang w:val="en-CA"/>
        </w:rPr>
        <w:t xml:space="preserve"> disclosure of all material facts.</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c)</w:t>
      </w:r>
      <w:r>
        <w:rPr>
          <w:snapToGrid w:val="0"/>
          <w:lang w:val="en-CA"/>
        </w:rPr>
        <w:tab/>
      </w:r>
      <w:proofErr w:type="gramStart"/>
      <w:r>
        <w:rPr>
          <w:snapToGrid w:val="0"/>
          <w:lang w:val="en-CA"/>
        </w:rPr>
        <w:t>aggressive</w:t>
      </w:r>
      <w:proofErr w:type="gramEnd"/>
      <w:r>
        <w:rPr>
          <w:snapToGrid w:val="0"/>
          <w:lang w:val="en-CA"/>
        </w:rPr>
        <w:t xml:space="preserve"> financial reporting.</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d)</w:t>
      </w:r>
      <w:r>
        <w:rPr>
          <w:snapToGrid w:val="0"/>
          <w:lang w:val="en-CA"/>
        </w:rPr>
        <w:tab/>
      </w:r>
      <w:proofErr w:type="gramStart"/>
      <w:r>
        <w:rPr>
          <w:snapToGrid w:val="0"/>
          <w:lang w:val="en-CA"/>
        </w:rPr>
        <w:t>stewardship</w:t>
      </w:r>
      <w:proofErr w:type="gramEnd"/>
      <w:r>
        <w:rPr>
          <w:snapToGrid w:val="0"/>
          <w:lang w:val="en-CA"/>
        </w:rPr>
        <w:t>.</w:t>
      </w:r>
    </w:p>
    <w:p w:rsidR="00C716CE" w:rsidRDefault="00C716CE" w:rsidP="00E91757">
      <w:pPr>
        <w:widowControl w:val="0"/>
        <w:tabs>
          <w:tab w:val="left" w:pos="426"/>
          <w:tab w:val="left" w:pos="720"/>
        </w:tabs>
        <w:ind w:left="1080" w:hanging="1080"/>
        <w:rPr>
          <w:snapToGrid w:val="0"/>
          <w:lang w:val="en-CA"/>
        </w:rPr>
      </w:pPr>
    </w:p>
    <w:p w:rsidR="00347376" w:rsidRDefault="00347376" w:rsidP="00E91757">
      <w:pPr>
        <w:widowControl w:val="0"/>
        <w:tabs>
          <w:tab w:val="left" w:pos="426"/>
          <w:tab w:val="left" w:pos="720"/>
        </w:tabs>
        <w:ind w:left="1080" w:hanging="1080"/>
        <w:rPr>
          <w:snapToGrid w:val="0"/>
          <w:lang w:val="en-CA"/>
        </w:rPr>
      </w:pPr>
    </w:p>
    <w:p w:rsidR="00C716CE" w:rsidRDefault="00C716CE" w:rsidP="00E91757">
      <w:pPr>
        <w:widowControl w:val="0"/>
        <w:tabs>
          <w:tab w:val="left" w:pos="426"/>
          <w:tab w:val="left" w:pos="720"/>
        </w:tabs>
        <w:rPr>
          <w:snapToGrid w:val="0"/>
          <w:lang w:val="en-CA"/>
        </w:rPr>
      </w:pPr>
      <w:r>
        <w:rPr>
          <w:snapToGrid w:val="0"/>
          <w:lang w:val="en-CA"/>
        </w:rPr>
        <w:t>13.</w:t>
      </w:r>
      <w:r w:rsidR="00347376">
        <w:rPr>
          <w:snapToGrid w:val="0"/>
          <w:lang w:val="en-CA"/>
        </w:rPr>
        <w:t xml:space="preserve"> </w:t>
      </w:r>
      <w:r>
        <w:rPr>
          <w:snapToGrid w:val="0"/>
          <w:lang w:val="en-CA"/>
        </w:rPr>
        <w:t xml:space="preserve">Where information asymmetry exists, the capital market may attract the wrong kind of </w:t>
      </w:r>
      <w:r w:rsidRPr="00A65C47">
        <w:rPr>
          <w:snapToGrid w:val="0"/>
          <w:lang w:val="en-CA"/>
        </w:rPr>
        <w:t>company. This is known as</w:t>
      </w:r>
    </w:p>
    <w:p w:rsidR="00C716CE" w:rsidRDefault="00C716CE" w:rsidP="00E91757">
      <w:pPr>
        <w:widowControl w:val="0"/>
        <w:tabs>
          <w:tab w:val="left" w:pos="426"/>
          <w:tab w:val="left" w:pos="720"/>
        </w:tabs>
        <w:ind w:left="1080" w:hanging="1080"/>
        <w:rPr>
          <w:snapToGrid w:val="0"/>
          <w:lang w:val="en-CA"/>
        </w:rPr>
      </w:pPr>
      <w:r>
        <w:rPr>
          <w:snapToGrid w:val="0"/>
          <w:lang w:val="en-CA"/>
        </w:rPr>
        <w:tab/>
      </w:r>
      <w:r w:rsidR="00E91757">
        <w:rPr>
          <w:snapToGrid w:val="0"/>
          <w:lang w:val="en-CA"/>
        </w:rPr>
        <w:t>a)</w:t>
      </w:r>
      <w:r>
        <w:rPr>
          <w:snapToGrid w:val="0"/>
          <w:lang w:val="en-CA"/>
        </w:rPr>
        <w:tab/>
      </w:r>
      <w:proofErr w:type="gramStart"/>
      <w:r>
        <w:rPr>
          <w:snapToGrid w:val="0"/>
          <w:lang w:val="en-CA"/>
        </w:rPr>
        <w:t>moral</w:t>
      </w:r>
      <w:proofErr w:type="gramEnd"/>
      <w:r>
        <w:rPr>
          <w:snapToGrid w:val="0"/>
          <w:lang w:val="en-CA"/>
        </w:rPr>
        <w:t xml:space="preserve"> hazard.</w:t>
      </w:r>
    </w:p>
    <w:p w:rsidR="00C716CE" w:rsidRDefault="00C716CE" w:rsidP="00E91757">
      <w:pPr>
        <w:widowControl w:val="0"/>
        <w:tabs>
          <w:tab w:val="left" w:pos="426"/>
          <w:tab w:val="left" w:pos="720"/>
        </w:tabs>
        <w:ind w:left="1080" w:hanging="1080"/>
        <w:rPr>
          <w:snapToGrid w:val="0"/>
          <w:lang w:val="en-CA"/>
        </w:rPr>
      </w:pPr>
      <w:r>
        <w:rPr>
          <w:snapToGrid w:val="0"/>
          <w:lang w:val="en-CA"/>
        </w:rPr>
        <w:tab/>
      </w:r>
      <w:r w:rsidR="00E91757">
        <w:rPr>
          <w:snapToGrid w:val="0"/>
          <w:lang w:val="en-CA"/>
        </w:rPr>
        <w:t>b)</w:t>
      </w:r>
      <w:r>
        <w:rPr>
          <w:snapToGrid w:val="0"/>
          <w:lang w:val="en-CA"/>
        </w:rPr>
        <w:tab/>
      </w:r>
      <w:proofErr w:type="gramStart"/>
      <w:r>
        <w:rPr>
          <w:snapToGrid w:val="0"/>
          <w:lang w:val="en-CA"/>
        </w:rPr>
        <w:t>conservative</w:t>
      </w:r>
      <w:proofErr w:type="gramEnd"/>
      <w:r>
        <w:rPr>
          <w:snapToGrid w:val="0"/>
          <w:lang w:val="en-CA"/>
        </w:rPr>
        <w:t xml:space="preserve"> accounting.</w:t>
      </w:r>
    </w:p>
    <w:p w:rsidR="00C716CE" w:rsidRDefault="00C716CE" w:rsidP="00E91757">
      <w:pPr>
        <w:widowControl w:val="0"/>
        <w:tabs>
          <w:tab w:val="left" w:pos="426"/>
          <w:tab w:val="left" w:pos="720"/>
        </w:tabs>
        <w:ind w:left="1080" w:hanging="1080"/>
        <w:rPr>
          <w:snapToGrid w:val="0"/>
          <w:lang w:val="en-CA"/>
        </w:rPr>
      </w:pPr>
      <w:r>
        <w:rPr>
          <w:snapToGrid w:val="0"/>
          <w:lang w:val="en-CA"/>
        </w:rPr>
        <w:tab/>
      </w:r>
      <w:r w:rsidR="00E91757">
        <w:rPr>
          <w:snapToGrid w:val="0"/>
          <w:lang w:val="en-CA"/>
        </w:rPr>
        <w:t>c)</w:t>
      </w:r>
      <w:r>
        <w:rPr>
          <w:snapToGrid w:val="0"/>
          <w:lang w:val="en-CA"/>
        </w:rPr>
        <w:tab/>
      </w:r>
      <w:proofErr w:type="gramStart"/>
      <w:r>
        <w:rPr>
          <w:snapToGrid w:val="0"/>
          <w:lang w:val="en-CA"/>
        </w:rPr>
        <w:t>adverse</w:t>
      </w:r>
      <w:proofErr w:type="gramEnd"/>
      <w:r>
        <w:rPr>
          <w:snapToGrid w:val="0"/>
          <w:lang w:val="en-CA"/>
        </w:rPr>
        <w:t xml:space="preserve"> selection.</w:t>
      </w:r>
    </w:p>
    <w:p w:rsidR="00C716CE" w:rsidRDefault="00C716CE" w:rsidP="00E91757">
      <w:pPr>
        <w:widowControl w:val="0"/>
        <w:tabs>
          <w:tab w:val="left" w:pos="426"/>
          <w:tab w:val="left" w:pos="720"/>
        </w:tabs>
        <w:ind w:left="1080" w:hanging="1080"/>
        <w:rPr>
          <w:snapToGrid w:val="0"/>
          <w:lang w:val="en-CA"/>
        </w:rPr>
      </w:pPr>
      <w:r>
        <w:rPr>
          <w:snapToGrid w:val="0"/>
          <w:lang w:val="en-CA"/>
        </w:rPr>
        <w:tab/>
      </w:r>
      <w:r w:rsidR="00E91757">
        <w:rPr>
          <w:snapToGrid w:val="0"/>
          <w:lang w:val="en-CA"/>
        </w:rPr>
        <w:t>d)</w:t>
      </w:r>
      <w:r>
        <w:rPr>
          <w:snapToGrid w:val="0"/>
          <w:lang w:val="en-CA"/>
        </w:rPr>
        <w:tab/>
      </w:r>
      <w:proofErr w:type="gramStart"/>
      <w:r>
        <w:rPr>
          <w:snapToGrid w:val="0"/>
          <w:lang w:val="en-CA"/>
        </w:rPr>
        <w:t>an</w:t>
      </w:r>
      <w:proofErr w:type="gramEnd"/>
      <w:r>
        <w:rPr>
          <w:snapToGrid w:val="0"/>
          <w:lang w:val="en-CA"/>
        </w:rPr>
        <w:t xml:space="preserve"> inefficient marketplace.</w:t>
      </w:r>
    </w:p>
    <w:p w:rsidR="00C716CE" w:rsidRDefault="00C716CE" w:rsidP="00E91757">
      <w:pPr>
        <w:widowControl w:val="0"/>
        <w:tabs>
          <w:tab w:val="left" w:pos="426"/>
          <w:tab w:val="left" w:pos="720"/>
        </w:tabs>
        <w:ind w:left="1080" w:hanging="1080"/>
        <w:rPr>
          <w:snapToGrid w:val="0"/>
          <w:lang w:val="en-CA"/>
        </w:rPr>
      </w:pPr>
    </w:p>
    <w:p w:rsidR="00347376" w:rsidRPr="00A65C47" w:rsidRDefault="00347376" w:rsidP="00E91757">
      <w:pPr>
        <w:widowControl w:val="0"/>
        <w:tabs>
          <w:tab w:val="left" w:pos="426"/>
          <w:tab w:val="left" w:pos="720"/>
        </w:tabs>
        <w:ind w:left="1080" w:hanging="1080"/>
        <w:rPr>
          <w:snapToGrid w:val="0"/>
          <w:lang w:val="en-CA"/>
        </w:rPr>
      </w:pPr>
    </w:p>
    <w:p w:rsidR="00C716CE" w:rsidRDefault="00C716CE" w:rsidP="00E91757">
      <w:pPr>
        <w:widowControl w:val="0"/>
        <w:tabs>
          <w:tab w:val="left" w:pos="426"/>
          <w:tab w:val="left" w:pos="720"/>
        </w:tabs>
        <w:ind w:left="1080" w:hanging="1080"/>
        <w:rPr>
          <w:snapToGrid w:val="0"/>
          <w:lang w:val="en-CA"/>
        </w:rPr>
      </w:pPr>
      <w:r>
        <w:rPr>
          <w:snapToGrid w:val="0"/>
          <w:lang w:val="en-CA"/>
        </w:rPr>
        <w:t>14.</w:t>
      </w:r>
      <w:r w:rsidR="00347376">
        <w:rPr>
          <w:snapToGrid w:val="0"/>
          <w:lang w:val="en-CA"/>
        </w:rPr>
        <w:t xml:space="preserve"> </w:t>
      </w:r>
      <w:r>
        <w:rPr>
          <w:snapToGrid w:val="0"/>
          <w:lang w:val="en-CA"/>
        </w:rPr>
        <w:t>The “efficient markets hypothesis” proposes that</w:t>
      </w:r>
    </w:p>
    <w:p w:rsidR="00C716CE" w:rsidRDefault="00C716CE" w:rsidP="00E91757">
      <w:pPr>
        <w:widowControl w:val="0"/>
        <w:tabs>
          <w:tab w:val="left" w:pos="426"/>
          <w:tab w:val="left" w:pos="720"/>
        </w:tabs>
        <w:ind w:left="1080" w:hanging="1080"/>
        <w:rPr>
          <w:snapToGrid w:val="0"/>
          <w:lang w:val="en-CA"/>
        </w:rPr>
      </w:pPr>
      <w:r>
        <w:rPr>
          <w:snapToGrid w:val="0"/>
          <w:lang w:val="en-CA"/>
        </w:rPr>
        <w:tab/>
      </w:r>
      <w:r w:rsidR="00E91757">
        <w:rPr>
          <w:snapToGrid w:val="0"/>
          <w:lang w:val="en-CA"/>
        </w:rPr>
        <w:t>a)</w:t>
      </w:r>
      <w:r>
        <w:rPr>
          <w:snapToGrid w:val="0"/>
          <w:lang w:val="en-CA"/>
        </w:rPr>
        <w:tab/>
      </w:r>
      <w:proofErr w:type="gramStart"/>
      <w:r>
        <w:rPr>
          <w:snapToGrid w:val="0"/>
          <w:lang w:val="en-CA"/>
        </w:rPr>
        <w:t>market</w:t>
      </w:r>
      <w:proofErr w:type="gramEnd"/>
      <w:r>
        <w:rPr>
          <w:snapToGrid w:val="0"/>
          <w:lang w:val="en-CA"/>
        </w:rPr>
        <w:t xml:space="preserve"> prices reflect information known only to internal stakeholders.</w:t>
      </w:r>
    </w:p>
    <w:p w:rsidR="00C716CE" w:rsidRDefault="00C716CE" w:rsidP="00E91757">
      <w:pPr>
        <w:widowControl w:val="0"/>
        <w:tabs>
          <w:tab w:val="left" w:pos="426"/>
          <w:tab w:val="left" w:pos="720"/>
        </w:tabs>
        <w:ind w:left="1080" w:hanging="1080"/>
        <w:rPr>
          <w:snapToGrid w:val="0"/>
          <w:lang w:val="en-CA"/>
        </w:rPr>
      </w:pPr>
      <w:r>
        <w:rPr>
          <w:snapToGrid w:val="0"/>
          <w:lang w:val="en-CA"/>
        </w:rPr>
        <w:tab/>
      </w:r>
      <w:r w:rsidR="00E91757">
        <w:rPr>
          <w:snapToGrid w:val="0"/>
          <w:lang w:val="en-CA"/>
        </w:rPr>
        <w:t>b)</w:t>
      </w:r>
      <w:r>
        <w:rPr>
          <w:snapToGrid w:val="0"/>
          <w:lang w:val="en-CA"/>
        </w:rPr>
        <w:tab/>
      </w:r>
      <w:proofErr w:type="gramStart"/>
      <w:r>
        <w:rPr>
          <w:snapToGrid w:val="0"/>
          <w:lang w:val="en-CA"/>
        </w:rPr>
        <w:t>market</w:t>
      </w:r>
      <w:proofErr w:type="gramEnd"/>
      <w:r>
        <w:rPr>
          <w:snapToGrid w:val="0"/>
          <w:lang w:val="en-CA"/>
        </w:rPr>
        <w:t xml:space="preserve"> prices reflect all information about a company.</w:t>
      </w:r>
    </w:p>
    <w:p w:rsidR="00C716CE" w:rsidRDefault="00C716CE" w:rsidP="00E91757">
      <w:pPr>
        <w:widowControl w:val="0"/>
        <w:tabs>
          <w:tab w:val="left" w:pos="426"/>
          <w:tab w:val="left" w:pos="720"/>
        </w:tabs>
        <w:ind w:left="1080" w:hanging="1080"/>
        <w:rPr>
          <w:snapToGrid w:val="0"/>
          <w:lang w:val="en-CA"/>
        </w:rPr>
      </w:pPr>
      <w:r>
        <w:rPr>
          <w:snapToGrid w:val="0"/>
          <w:lang w:val="en-CA"/>
        </w:rPr>
        <w:tab/>
      </w:r>
      <w:r w:rsidR="00E91757">
        <w:rPr>
          <w:snapToGrid w:val="0"/>
          <w:lang w:val="en-CA"/>
        </w:rPr>
        <w:t>c)</w:t>
      </w:r>
      <w:r>
        <w:rPr>
          <w:snapToGrid w:val="0"/>
          <w:lang w:val="en-CA"/>
        </w:rPr>
        <w:tab/>
      </w:r>
      <w:proofErr w:type="gramStart"/>
      <w:r>
        <w:rPr>
          <w:snapToGrid w:val="0"/>
          <w:lang w:val="en-CA"/>
        </w:rPr>
        <w:t>market</w:t>
      </w:r>
      <w:proofErr w:type="gramEnd"/>
      <w:r>
        <w:rPr>
          <w:snapToGrid w:val="0"/>
          <w:lang w:val="en-CA"/>
        </w:rPr>
        <w:t xml:space="preserve"> prices reflect information known only to external stakeholders.</w:t>
      </w:r>
    </w:p>
    <w:p w:rsidR="00C716CE" w:rsidRDefault="00C716CE" w:rsidP="00E91757">
      <w:pPr>
        <w:widowControl w:val="0"/>
        <w:tabs>
          <w:tab w:val="left" w:pos="426"/>
          <w:tab w:val="left" w:pos="720"/>
        </w:tabs>
        <w:ind w:left="1080" w:hanging="1080"/>
        <w:rPr>
          <w:snapToGrid w:val="0"/>
          <w:lang w:val="en-CA"/>
        </w:rPr>
      </w:pPr>
      <w:r>
        <w:rPr>
          <w:snapToGrid w:val="0"/>
          <w:lang w:val="en-CA"/>
        </w:rPr>
        <w:lastRenderedPageBreak/>
        <w:tab/>
      </w:r>
      <w:r w:rsidR="00E91757">
        <w:rPr>
          <w:snapToGrid w:val="0"/>
          <w:lang w:val="en-CA"/>
        </w:rPr>
        <w:t>d)</w:t>
      </w:r>
      <w:r>
        <w:rPr>
          <w:snapToGrid w:val="0"/>
          <w:lang w:val="en-CA"/>
        </w:rPr>
        <w:tab/>
      </w:r>
      <w:proofErr w:type="gramStart"/>
      <w:r>
        <w:rPr>
          <w:snapToGrid w:val="0"/>
          <w:lang w:val="en-CA"/>
        </w:rPr>
        <w:t>information</w:t>
      </w:r>
      <w:proofErr w:type="gramEnd"/>
      <w:r>
        <w:rPr>
          <w:snapToGrid w:val="0"/>
          <w:lang w:val="en-CA"/>
        </w:rPr>
        <w:t xml:space="preserve"> asymmetry is required.</w:t>
      </w:r>
    </w:p>
    <w:p w:rsidR="00C716CE" w:rsidRDefault="00C716CE" w:rsidP="00E91757">
      <w:pPr>
        <w:widowControl w:val="0"/>
        <w:tabs>
          <w:tab w:val="left" w:pos="426"/>
          <w:tab w:val="left" w:pos="720"/>
        </w:tabs>
        <w:ind w:left="1080" w:hanging="1080"/>
        <w:rPr>
          <w:snapToGrid w:val="0"/>
          <w:lang w:val="en-CA"/>
        </w:rPr>
      </w:pPr>
    </w:p>
    <w:p w:rsidR="00347376" w:rsidRDefault="00347376" w:rsidP="00E91757">
      <w:pPr>
        <w:widowControl w:val="0"/>
        <w:tabs>
          <w:tab w:val="left" w:pos="426"/>
          <w:tab w:val="left" w:pos="720"/>
        </w:tabs>
        <w:ind w:left="1080" w:hanging="1080"/>
        <w:rPr>
          <w:snapToGrid w:val="0"/>
          <w:lang w:val="en-CA"/>
        </w:rPr>
      </w:pPr>
    </w:p>
    <w:p w:rsidR="00C716CE" w:rsidRPr="00347376" w:rsidRDefault="00C716CE" w:rsidP="00E91757">
      <w:pPr>
        <w:widowControl w:val="0"/>
        <w:tabs>
          <w:tab w:val="left" w:pos="426"/>
          <w:tab w:val="left" w:pos="720"/>
        </w:tabs>
        <w:ind w:left="1080" w:hanging="1080"/>
        <w:rPr>
          <w:snapToGrid w:val="0"/>
          <w:szCs w:val="22"/>
          <w:lang w:val="en-CA"/>
        </w:rPr>
      </w:pPr>
      <w:r w:rsidRPr="00347376">
        <w:rPr>
          <w:snapToGrid w:val="0"/>
          <w:szCs w:val="22"/>
          <w:lang w:val="en-CA"/>
        </w:rPr>
        <w:t>15.</w:t>
      </w:r>
      <w:r w:rsidR="00347376" w:rsidRPr="00347376">
        <w:rPr>
          <w:snapToGrid w:val="0"/>
          <w:szCs w:val="22"/>
          <w:lang w:val="en-CA"/>
        </w:rPr>
        <w:t xml:space="preserve"> </w:t>
      </w:r>
      <w:r w:rsidRPr="00347376">
        <w:rPr>
          <w:snapToGrid w:val="0"/>
          <w:szCs w:val="22"/>
          <w:lang w:val="en-CA"/>
        </w:rPr>
        <w:t xml:space="preserve">Which of the following does </w:t>
      </w:r>
      <w:r w:rsidR="00315ABD" w:rsidRPr="00315ABD">
        <w:rPr>
          <w:snapToGrid w:val="0"/>
          <w:szCs w:val="22"/>
          <w:lang w:val="en-CA"/>
        </w:rPr>
        <w:t>NOT</w:t>
      </w:r>
      <w:r w:rsidRPr="00347376">
        <w:rPr>
          <w:snapToGrid w:val="0"/>
          <w:szCs w:val="22"/>
          <w:lang w:val="en-CA"/>
        </w:rPr>
        <w:t xml:space="preserve"> describe a cause of management bias?</w:t>
      </w:r>
    </w:p>
    <w:p w:rsidR="00C716CE" w:rsidRPr="00347376" w:rsidRDefault="00E91757" w:rsidP="00E91757">
      <w:pPr>
        <w:widowControl w:val="0"/>
        <w:tabs>
          <w:tab w:val="left" w:pos="426"/>
          <w:tab w:val="left" w:pos="720"/>
        </w:tabs>
        <w:ind w:left="709" w:hanging="709"/>
        <w:rPr>
          <w:snapToGrid w:val="0"/>
          <w:szCs w:val="22"/>
          <w:lang w:val="en-CA"/>
        </w:rPr>
      </w:pPr>
      <w:r>
        <w:rPr>
          <w:snapToGrid w:val="0"/>
          <w:szCs w:val="22"/>
          <w:lang w:val="en-CA"/>
        </w:rPr>
        <w:tab/>
        <w:t>a)</w:t>
      </w:r>
      <w:r>
        <w:rPr>
          <w:snapToGrid w:val="0"/>
          <w:szCs w:val="22"/>
          <w:lang w:val="en-CA"/>
        </w:rPr>
        <w:tab/>
      </w:r>
      <w:proofErr w:type="gramStart"/>
      <w:r w:rsidR="00FC0EA4">
        <w:rPr>
          <w:snapToGrid w:val="0"/>
          <w:szCs w:val="22"/>
          <w:lang w:val="en-CA"/>
        </w:rPr>
        <w:t>t</w:t>
      </w:r>
      <w:r w:rsidR="00C716CE" w:rsidRPr="00347376">
        <w:rPr>
          <w:snapToGrid w:val="0"/>
          <w:szCs w:val="22"/>
          <w:lang w:val="en-CA"/>
        </w:rPr>
        <w:t>he</w:t>
      </w:r>
      <w:proofErr w:type="gramEnd"/>
      <w:r w:rsidR="00C716CE" w:rsidRPr="00347376">
        <w:rPr>
          <w:snapToGrid w:val="0"/>
          <w:szCs w:val="22"/>
          <w:lang w:val="en-CA"/>
        </w:rPr>
        <w:t xml:space="preserve"> need to comply with co</w:t>
      </w:r>
      <w:r w:rsidR="00FC0EA4">
        <w:rPr>
          <w:snapToGrid w:val="0"/>
          <w:szCs w:val="22"/>
          <w:lang w:val="en-CA"/>
        </w:rPr>
        <w:t>ntracts, such as debt covenants</w:t>
      </w:r>
    </w:p>
    <w:p w:rsidR="00C716CE" w:rsidRPr="00347376" w:rsidRDefault="00E91757" w:rsidP="00E91757">
      <w:pPr>
        <w:widowControl w:val="0"/>
        <w:tabs>
          <w:tab w:val="left" w:pos="426"/>
          <w:tab w:val="left" w:pos="720"/>
        </w:tabs>
        <w:ind w:left="709" w:hanging="709"/>
        <w:rPr>
          <w:snapToGrid w:val="0"/>
          <w:szCs w:val="22"/>
          <w:lang w:val="en-CA"/>
        </w:rPr>
      </w:pPr>
      <w:r>
        <w:rPr>
          <w:snapToGrid w:val="0"/>
          <w:szCs w:val="22"/>
          <w:lang w:val="en-CA"/>
        </w:rPr>
        <w:tab/>
        <w:t>b)</w:t>
      </w:r>
      <w:r>
        <w:rPr>
          <w:snapToGrid w:val="0"/>
          <w:szCs w:val="22"/>
          <w:lang w:val="en-CA"/>
        </w:rPr>
        <w:tab/>
      </w:r>
      <w:proofErr w:type="gramStart"/>
      <w:r w:rsidR="00FC0EA4">
        <w:rPr>
          <w:snapToGrid w:val="0"/>
          <w:szCs w:val="22"/>
          <w:lang w:val="en-CA"/>
        </w:rPr>
        <w:t>t</w:t>
      </w:r>
      <w:r w:rsidR="00C716CE" w:rsidRPr="00347376">
        <w:rPr>
          <w:snapToGrid w:val="0"/>
          <w:szCs w:val="22"/>
          <w:lang w:val="en-CA"/>
        </w:rPr>
        <w:t>he</w:t>
      </w:r>
      <w:proofErr w:type="gramEnd"/>
      <w:r w:rsidR="00C716CE" w:rsidRPr="00347376">
        <w:rPr>
          <w:snapToGrid w:val="0"/>
          <w:szCs w:val="22"/>
          <w:lang w:val="en-CA"/>
        </w:rPr>
        <w:t xml:space="preserve"> desire to meet f</w:t>
      </w:r>
      <w:r w:rsidR="00FC0EA4">
        <w:rPr>
          <w:snapToGrid w:val="0"/>
          <w:szCs w:val="22"/>
          <w:lang w:val="en-CA"/>
        </w:rPr>
        <w:t>inancial analysts’ expectations</w:t>
      </w:r>
    </w:p>
    <w:p w:rsidR="00C716CE" w:rsidRPr="00347376" w:rsidRDefault="00E91757" w:rsidP="00E91757">
      <w:pPr>
        <w:widowControl w:val="0"/>
        <w:tabs>
          <w:tab w:val="left" w:pos="426"/>
          <w:tab w:val="left" w:pos="720"/>
        </w:tabs>
        <w:ind w:left="709" w:hanging="709"/>
        <w:rPr>
          <w:snapToGrid w:val="0"/>
          <w:szCs w:val="22"/>
          <w:lang w:val="en-CA"/>
        </w:rPr>
      </w:pPr>
      <w:r>
        <w:rPr>
          <w:snapToGrid w:val="0"/>
          <w:szCs w:val="22"/>
          <w:lang w:val="en-CA"/>
        </w:rPr>
        <w:tab/>
        <w:t>c)</w:t>
      </w:r>
      <w:r>
        <w:rPr>
          <w:snapToGrid w:val="0"/>
          <w:szCs w:val="22"/>
          <w:lang w:val="en-CA"/>
        </w:rPr>
        <w:tab/>
      </w:r>
      <w:proofErr w:type="gramStart"/>
      <w:r w:rsidR="00FC0EA4">
        <w:rPr>
          <w:snapToGrid w:val="0"/>
          <w:szCs w:val="22"/>
          <w:lang w:val="en-CA"/>
        </w:rPr>
        <w:t>t</w:t>
      </w:r>
      <w:r w:rsidR="00C716CE" w:rsidRPr="00347376">
        <w:rPr>
          <w:snapToGrid w:val="0"/>
          <w:szCs w:val="22"/>
          <w:lang w:val="en-CA"/>
        </w:rPr>
        <w:t>he</w:t>
      </w:r>
      <w:proofErr w:type="gramEnd"/>
      <w:r w:rsidR="00C716CE" w:rsidRPr="00347376">
        <w:rPr>
          <w:snapToGrid w:val="0"/>
          <w:szCs w:val="22"/>
          <w:lang w:val="en-CA"/>
        </w:rPr>
        <w:t xml:space="preserve"> tende</w:t>
      </w:r>
      <w:r w:rsidR="00FC0EA4">
        <w:rPr>
          <w:snapToGrid w:val="0"/>
          <w:szCs w:val="22"/>
          <w:lang w:val="en-CA"/>
        </w:rPr>
        <w:t>ncy to downplay negative events</w:t>
      </w:r>
    </w:p>
    <w:p w:rsidR="00C716CE" w:rsidRDefault="00E91757" w:rsidP="00E91757">
      <w:pPr>
        <w:widowControl w:val="0"/>
        <w:tabs>
          <w:tab w:val="left" w:pos="426"/>
          <w:tab w:val="left" w:pos="720"/>
        </w:tabs>
        <w:ind w:left="709" w:hanging="709"/>
        <w:rPr>
          <w:snapToGrid w:val="0"/>
          <w:lang w:val="en-CA"/>
        </w:rPr>
      </w:pPr>
      <w:r>
        <w:rPr>
          <w:snapToGrid w:val="0"/>
          <w:szCs w:val="22"/>
          <w:lang w:val="en-CA"/>
        </w:rPr>
        <w:tab/>
        <w:t>d)</w:t>
      </w:r>
      <w:r>
        <w:rPr>
          <w:snapToGrid w:val="0"/>
          <w:szCs w:val="22"/>
          <w:lang w:val="en-CA"/>
        </w:rPr>
        <w:tab/>
      </w:r>
      <w:proofErr w:type="gramStart"/>
      <w:r w:rsidR="00FC0EA4">
        <w:rPr>
          <w:snapToGrid w:val="0"/>
          <w:szCs w:val="22"/>
          <w:lang w:val="en-CA"/>
        </w:rPr>
        <w:t>t</w:t>
      </w:r>
      <w:r w:rsidR="00C716CE" w:rsidRPr="00347376">
        <w:rPr>
          <w:snapToGrid w:val="0"/>
          <w:szCs w:val="22"/>
          <w:lang w:val="en-CA"/>
        </w:rPr>
        <w:t>he</w:t>
      </w:r>
      <w:proofErr w:type="gramEnd"/>
      <w:r w:rsidR="00C716CE" w:rsidRPr="00347376">
        <w:rPr>
          <w:snapToGrid w:val="0"/>
          <w:szCs w:val="22"/>
          <w:lang w:val="en-CA"/>
        </w:rPr>
        <w:t xml:space="preserve"> desire</w:t>
      </w:r>
      <w:r w:rsidR="00C716CE">
        <w:rPr>
          <w:snapToGrid w:val="0"/>
          <w:lang w:val="en-CA"/>
        </w:rPr>
        <w:t xml:space="preserve"> for all stakeholders to</w:t>
      </w:r>
      <w:r w:rsidR="00FC0EA4">
        <w:rPr>
          <w:snapToGrid w:val="0"/>
          <w:lang w:val="en-CA"/>
        </w:rPr>
        <w:t xml:space="preserve"> have access to all information</w:t>
      </w:r>
    </w:p>
    <w:p w:rsidR="00C716CE" w:rsidRDefault="00C716CE" w:rsidP="00E91757">
      <w:pPr>
        <w:widowControl w:val="0"/>
        <w:tabs>
          <w:tab w:val="left" w:pos="426"/>
          <w:tab w:val="left" w:pos="720"/>
        </w:tabs>
        <w:ind w:left="720" w:hanging="720"/>
        <w:rPr>
          <w:snapToGrid w:val="0"/>
          <w:lang w:val="en-CA"/>
        </w:rPr>
      </w:pPr>
    </w:p>
    <w:p w:rsidR="00347376" w:rsidRDefault="00347376" w:rsidP="00E91757">
      <w:pPr>
        <w:widowControl w:val="0"/>
        <w:tabs>
          <w:tab w:val="left" w:pos="426"/>
          <w:tab w:val="left" w:pos="720"/>
        </w:tabs>
        <w:ind w:left="720" w:hanging="720"/>
        <w:rPr>
          <w:snapToGrid w:val="0"/>
          <w:lang w:val="en-CA"/>
        </w:rPr>
      </w:pPr>
    </w:p>
    <w:p w:rsidR="00C716CE" w:rsidRDefault="00C716CE" w:rsidP="00E91757">
      <w:pPr>
        <w:widowControl w:val="0"/>
        <w:tabs>
          <w:tab w:val="left" w:pos="426"/>
          <w:tab w:val="left" w:pos="720"/>
        </w:tabs>
        <w:ind w:left="720" w:hanging="720"/>
        <w:rPr>
          <w:snapToGrid w:val="0"/>
          <w:lang w:val="en-CA"/>
        </w:rPr>
      </w:pPr>
      <w:r>
        <w:rPr>
          <w:snapToGrid w:val="0"/>
          <w:lang w:val="en-CA"/>
        </w:rPr>
        <w:t>16.</w:t>
      </w:r>
      <w:r w:rsidR="00347376">
        <w:rPr>
          <w:snapToGrid w:val="0"/>
          <w:lang w:val="en-CA"/>
        </w:rPr>
        <w:t xml:space="preserve"> </w:t>
      </w:r>
      <w:r>
        <w:rPr>
          <w:snapToGrid w:val="0"/>
          <w:lang w:val="en-CA"/>
        </w:rPr>
        <w:t>The problem of information asymmetry can be reduced by</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a)</w:t>
      </w:r>
      <w:r>
        <w:rPr>
          <w:snapToGrid w:val="0"/>
          <w:lang w:val="en-CA"/>
        </w:rPr>
        <w:tab/>
      </w:r>
      <w:proofErr w:type="gramStart"/>
      <w:r>
        <w:rPr>
          <w:snapToGrid w:val="0"/>
          <w:lang w:val="en-CA"/>
        </w:rPr>
        <w:t>aggressive</w:t>
      </w:r>
      <w:proofErr w:type="gramEnd"/>
      <w:r>
        <w:rPr>
          <w:snapToGrid w:val="0"/>
          <w:lang w:val="en-CA"/>
        </w:rPr>
        <w:t xml:space="preserve"> accounting.</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b)</w:t>
      </w:r>
      <w:r>
        <w:rPr>
          <w:snapToGrid w:val="0"/>
          <w:lang w:val="en-CA"/>
        </w:rPr>
        <w:tab/>
      </w:r>
      <w:proofErr w:type="gramStart"/>
      <w:r>
        <w:rPr>
          <w:snapToGrid w:val="0"/>
          <w:lang w:val="en-CA"/>
        </w:rPr>
        <w:t>accounting</w:t>
      </w:r>
      <w:proofErr w:type="gramEnd"/>
      <w:r>
        <w:rPr>
          <w:snapToGrid w:val="0"/>
          <w:lang w:val="en-CA"/>
        </w:rPr>
        <w:t xml:space="preserve"> standards.</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c)</w:t>
      </w:r>
      <w:r>
        <w:rPr>
          <w:snapToGrid w:val="0"/>
          <w:lang w:val="en-CA"/>
        </w:rPr>
        <w:tab/>
      </w:r>
      <w:proofErr w:type="gramStart"/>
      <w:r>
        <w:rPr>
          <w:snapToGrid w:val="0"/>
          <w:lang w:val="en-CA"/>
        </w:rPr>
        <w:t>adverse</w:t>
      </w:r>
      <w:proofErr w:type="gramEnd"/>
      <w:r>
        <w:rPr>
          <w:snapToGrid w:val="0"/>
          <w:lang w:val="en-CA"/>
        </w:rPr>
        <w:t xml:space="preserve"> selection.</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d)</w:t>
      </w:r>
      <w:r>
        <w:rPr>
          <w:snapToGrid w:val="0"/>
          <w:lang w:val="en-CA"/>
        </w:rPr>
        <w:tab/>
      </w:r>
      <w:proofErr w:type="gramStart"/>
      <w:r>
        <w:rPr>
          <w:snapToGrid w:val="0"/>
          <w:lang w:val="en-CA"/>
        </w:rPr>
        <w:t>only</w:t>
      </w:r>
      <w:proofErr w:type="gramEnd"/>
      <w:r>
        <w:rPr>
          <w:snapToGrid w:val="0"/>
          <w:lang w:val="en-CA"/>
        </w:rPr>
        <w:t xml:space="preserve"> focusing on positive events.</w:t>
      </w:r>
    </w:p>
    <w:p w:rsidR="00C716CE" w:rsidRPr="00347376" w:rsidRDefault="00C716CE" w:rsidP="00E91757">
      <w:pPr>
        <w:widowControl w:val="0"/>
        <w:tabs>
          <w:tab w:val="left" w:pos="426"/>
          <w:tab w:val="left" w:pos="720"/>
        </w:tabs>
        <w:ind w:left="720" w:hanging="720"/>
        <w:rPr>
          <w:snapToGrid w:val="0"/>
          <w:szCs w:val="22"/>
          <w:lang w:val="en-CA"/>
        </w:rPr>
      </w:pPr>
    </w:p>
    <w:p w:rsidR="00347376" w:rsidRPr="00347376" w:rsidRDefault="00347376" w:rsidP="00E91757">
      <w:pPr>
        <w:widowControl w:val="0"/>
        <w:tabs>
          <w:tab w:val="left" w:pos="426"/>
          <w:tab w:val="left" w:pos="720"/>
        </w:tabs>
        <w:ind w:left="720" w:hanging="720"/>
        <w:rPr>
          <w:snapToGrid w:val="0"/>
          <w:szCs w:val="22"/>
          <w:lang w:val="en-CA"/>
        </w:rPr>
      </w:pPr>
    </w:p>
    <w:p w:rsidR="00C716CE" w:rsidRPr="00347376" w:rsidRDefault="00C716CE" w:rsidP="00E91757">
      <w:pPr>
        <w:widowControl w:val="0"/>
        <w:tabs>
          <w:tab w:val="left" w:pos="426"/>
        </w:tabs>
        <w:rPr>
          <w:snapToGrid w:val="0"/>
          <w:szCs w:val="22"/>
          <w:lang w:val="en-CA"/>
        </w:rPr>
      </w:pPr>
      <w:r w:rsidRPr="00347376">
        <w:rPr>
          <w:snapToGrid w:val="0"/>
          <w:szCs w:val="22"/>
          <w:lang w:val="en-CA"/>
        </w:rPr>
        <w:t>17.</w:t>
      </w:r>
      <w:r w:rsidR="00347376" w:rsidRPr="00347376">
        <w:rPr>
          <w:snapToGrid w:val="0"/>
          <w:szCs w:val="22"/>
          <w:lang w:val="en-CA"/>
        </w:rPr>
        <w:t xml:space="preserve"> </w:t>
      </w:r>
      <w:r w:rsidRPr="00347376">
        <w:rPr>
          <w:snapToGrid w:val="0"/>
          <w:szCs w:val="22"/>
          <w:lang w:val="en-CA"/>
        </w:rPr>
        <w:t>As of 2011, the responsibilities of the Accounting Standards Board (</w:t>
      </w:r>
      <w:proofErr w:type="spellStart"/>
      <w:r w:rsidRPr="00347376">
        <w:rPr>
          <w:snapToGrid w:val="0"/>
          <w:szCs w:val="22"/>
          <w:lang w:val="en-CA"/>
        </w:rPr>
        <w:t>AcSB</w:t>
      </w:r>
      <w:proofErr w:type="spellEnd"/>
      <w:r w:rsidRPr="00347376">
        <w:rPr>
          <w:snapToGrid w:val="0"/>
          <w:szCs w:val="22"/>
          <w:lang w:val="en-CA"/>
        </w:rPr>
        <w:t>) in Canada relate to setting standards for</w:t>
      </w:r>
    </w:p>
    <w:p w:rsidR="00C716CE" w:rsidRPr="00347376" w:rsidRDefault="00C716CE" w:rsidP="00E91757">
      <w:pPr>
        <w:widowControl w:val="0"/>
        <w:tabs>
          <w:tab w:val="left" w:pos="426"/>
          <w:tab w:val="left" w:pos="720"/>
        </w:tabs>
        <w:ind w:left="720" w:hanging="720"/>
        <w:rPr>
          <w:snapToGrid w:val="0"/>
          <w:szCs w:val="22"/>
          <w:lang w:val="en-CA"/>
        </w:rPr>
      </w:pPr>
      <w:r w:rsidRPr="00347376">
        <w:rPr>
          <w:snapToGrid w:val="0"/>
          <w:szCs w:val="22"/>
          <w:lang w:val="en-CA"/>
        </w:rPr>
        <w:tab/>
      </w:r>
      <w:r w:rsidR="00E91757">
        <w:rPr>
          <w:snapToGrid w:val="0"/>
          <w:szCs w:val="22"/>
          <w:lang w:val="en-CA"/>
        </w:rPr>
        <w:t>a)</w:t>
      </w:r>
      <w:r w:rsidRPr="00347376">
        <w:rPr>
          <w:snapToGrid w:val="0"/>
          <w:szCs w:val="22"/>
          <w:lang w:val="en-CA"/>
        </w:rPr>
        <w:tab/>
      </w:r>
      <w:proofErr w:type="gramStart"/>
      <w:r w:rsidRPr="00347376">
        <w:rPr>
          <w:snapToGrid w:val="0"/>
          <w:szCs w:val="22"/>
          <w:lang w:val="en-CA"/>
        </w:rPr>
        <w:t>publicly</w:t>
      </w:r>
      <w:proofErr w:type="gramEnd"/>
      <w:r w:rsidRPr="00347376">
        <w:rPr>
          <w:snapToGrid w:val="0"/>
          <w:szCs w:val="22"/>
          <w:lang w:val="en-CA"/>
        </w:rPr>
        <w:t xml:space="preserve"> accountable entities only.</w:t>
      </w:r>
    </w:p>
    <w:p w:rsidR="00C716CE" w:rsidRPr="00347376" w:rsidRDefault="00C716CE" w:rsidP="00E91757">
      <w:pPr>
        <w:widowControl w:val="0"/>
        <w:tabs>
          <w:tab w:val="left" w:pos="426"/>
          <w:tab w:val="left" w:pos="720"/>
        </w:tabs>
        <w:ind w:left="720" w:hanging="720"/>
        <w:rPr>
          <w:snapToGrid w:val="0"/>
          <w:szCs w:val="22"/>
          <w:lang w:val="en-CA"/>
        </w:rPr>
      </w:pPr>
      <w:r w:rsidRPr="00347376">
        <w:rPr>
          <w:snapToGrid w:val="0"/>
          <w:szCs w:val="22"/>
          <w:lang w:val="en-CA"/>
        </w:rPr>
        <w:tab/>
      </w:r>
      <w:r w:rsidR="00E91757">
        <w:rPr>
          <w:snapToGrid w:val="0"/>
          <w:szCs w:val="22"/>
          <w:lang w:val="en-CA"/>
        </w:rPr>
        <w:t>b)</w:t>
      </w:r>
      <w:r w:rsidRPr="00347376">
        <w:rPr>
          <w:snapToGrid w:val="0"/>
          <w:szCs w:val="22"/>
          <w:lang w:val="en-CA"/>
        </w:rPr>
        <w:tab/>
      </w:r>
      <w:proofErr w:type="gramStart"/>
      <w:r w:rsidRPr="00347376">
        <w:rPr>
          <w:snapToGrid w:val="0"/>
          <w:szCs w:val="22"/>
          <w:lang w:val="en-CA"/>
        </w:rPr>
        <w:t>both</w:t>
      </w:r>
      <w:proofErr w:type="gramEnd"/>
      <w:r w:rsidRPr="00347376">
        <w:rPr>
          <w:snapToGrid w:val="0"/>
          <w:szCs w:val="22"/>
          <w:lang w:val="en-CA"/>
        </w:rPr>
        <w:t xml:space="preserve"> publicly accountable entities and private enterprises.</w:t>
      </w:r>
    </w:p>
    <w:p w:rsidR="00C716CE" w:rsidRPr="00347376" w:rsidRDefault="00C716CE" w:rsidP="00E91757">
      <w:pPr>
        <w:widowControl w:val="0"/>
        <w:tabs>
          <w:tab w:val="left" w:pos="426"/>
          <w:tab w:val="left" w:pos="720"/>
        </w:tabs>
        <w:ind w:left="720" w:hanging="720"/>
        <w:rPr>
          <w:snapToGrid w:val="0"/>
          <w:szCs w:val="22"/>
          <w:lang w:val="en-CA"/>
        </w:rPr>
      </w:pPr>
      <w:r w:rsidRPr="00347376">
        <w:rPr>
          <w:snapToGrid w:val="0"/>
          <w:szCs w:val="22"/>
          <w:lang w:val="en-CA"/>
        </w:rPr>
        <w:tab/>
      </w:r>
      <w:r w:rsidR="00E91757">
        <w:rPr>
          <w:snapToGrid w:val="0"/>
          <w:szCs w:val="22"/>
          <w:lang w:val="en-CA"/>
        </w:rPr>
        <w:t>c)</w:t>
      </w:r>
      <w:r w:rsidR="002C668E">
        <w:rPr>
          <w:snapToGrid w:val="0"/>
          <w:szCs w:val="22"/>
          <w:lang w:val="en-CA"/>
        </w:rPr>
        <w:tab/>
      </w:r>
      <w:proofErr w:type="gramStart"/>
      <w:r w:rsidR="002C668E">
        <w:rPr>
          <w:snapToGrid w:val="0"/>
          <w:szCs w:val="22"/>
          <w:lang w:val="en-CA"/>
        </w:rPr>
        <w:t>private</w:t>
      </w:r>
      <w:proofErr w:type="gramEnd"/>
      <w:r w:rsidR="002C668E">
        <w:rPr>
          <w:snapToGrid w:val="0"/>
          <w:szCs w:val="22"/>
          <w:lang w:val="en-CA"/>
        </w:rPr>
        <w:t xml:space="preserve"> enterprises, </w:t>
      </w:r>
      <w:r w:rsidRPr="00347376">
        <w:rPr>
          <w:snapToGrid w:val="0"/>
          <w:szCs w:val="22"/>
          <w:lang w:val="en-CA"/>
        </w:rPr>
        <w:t>not-for-profit en</w:t>
      </w:r>
      <w:r w:rsidR="00806B18">
        <w:rPr>
          <w:snapToGrid w:val="0"/>
          <w:szCs w:val="22"/>
          <w:lang w:val="en-CA"/>
        </w:rPr>
        <w:t>tities and pension plans.</w:t>
      </w:r>
    </w:p>
    <w:p w:rsidR="00C716CE" w:rsidRPr="00347376" w:rsidRDefault="00C716CE" w:rsidP="00E91757">
      <w:pPr>
        <w:widowControl w:val="0"/>
        <w:tabs>
          <w:tab w:val="left" w:pos="426"/>
          <w:tab w:val="left" w:pos="720"/>
        </w:tabs>
        <w:ind w:left="720" w:hanging="720"/>
        <w:rPr>
          <w:snapToGrid w:val="0"/>
          <w:szCs w:val="22"/>
          <w:lang w:val="en-CA"/>
        </w:rPr>
      </w:pPr>
      <w:r w:rsidRPr="00347376">
        <w:rPr>
          <w:snapToGrid w:val="0"/>
          <w:szCs w:val="22"/>
          <w:lang w:val="en-CA"/>
        </w:rPr>
        <w:tab/>
      </w:r>
      <w:r w:rsidR="00E91757">
        <w:rPr>
          <w:snapToGrid w:val="0"/>
          <w:szCs w:val="22"/>
          <w:lang w:val="en-CA"/>
        </w:rPr>
        <w:t>d)</w:t>
      </w:r>
      <w:r w:rsidRPr="00347376">
        <w:rPr>
          <w:snapToGrid w:val="0"/>
          <w:szCs w:val="22"/>
          <w:lang w:val="en-CA"/>
        </w:rPr>
        <w:tab/>
        <w:t>not-for-profit entities and pension plans only.</w:t>
      </w:r>
    </w:p>
    <w:p w:rsidR="00C716CE" w:rsidRDefault="00C716CE" w:rsidP="00E91757">
      <w:pPr>
        <w:widowControl w:val="0"/>
        <w:tabs>
          <w:tab w:val="left" w:pos="426"/>
          <w:tab w:val="left" w:pos="720"/>
        </w:tabs>
        <w:ind w:left="720" w:hanging="720"/>
        <w:rPr>
          <w:snapToGrid w:val="0"/>
          <w:szCs w:val="22"/>
          <w:lang w:val="en-CA"/>
        </w:rPr>
      </w:pPr>
    </w:p>
    <w:p w:rsidR="00347376" w:rsidRPr="00347376" w:rsidRDefault="00347376" w:rsidP="00E91757">
      <w:pPr>
        <w:widowControl w:val="0"/>
        <w:tabs>
          <w:tab w:val="left" w:pos="426"/>
          <w:tab w:val="left" w:pos="720"/>
        </w:tabs>
        <w:ind w:left="720" w:hanging="720"/>
        <w:rPr>
          <w:snapToGrid w:val="0"/>
          <w:szCs w:val="22"/>
          <w:lang w:val="en-CA"/>
        </w:rPr>
      </w:pPr>
    </w:p>
    <w:p w:rsidR="00C716CE" w:rsidRPr="00347376" w:rsidRDefault="00C716CE" w:rsidP="00E91757">
      <w:pPr>
        <w:widowControl w:val="0"/>
        <w:tabs>
          <w:tab w:val="left" w:pos="426"/>
        </w:tabs>
        <w:rPr>
          <w:snapToGrid w:val="0"/>
          <w:szCs w:val="22"/>
          <w:lang w:val="en-CA"/>
        </w:rPr>
      </w:pPr>
      <w:r w:rsidRPr="00347376">
        <w:rPr>
          <w:snapToGrid w:val="0"/>
          <w:szCs w:val="22"/>
          <w:lang w:val="en-CA"/>
        </w:rPr>
        <w:t>18.</w:t>
      </w:r>
      <w:r w:rsidR="00347376">
        <w:rPr>
          <w:snapToGrid w:val="0"/>
          <w:szCs w:val="22"/>
          <w:lang w:val="en-CA"/>
        </w:rPr>
        <w:t xml:space="preserve"> </w:t>
      </w:r>
      <w:r w:rsidRPr="00347376">
        <w:rPr>
          <w:snapToGrid w:val="0"/>
          <w:szCs w:val="22"/>
          <w:lang w:val="en-CA"/>
        </w:rPr>
        <w:t>In Canada, the body that has the responsibility of overseeing the Accounting Standards Board (</w:t>
      </w:r>
      <w:proofErr w:type="spellStart"/>
      <w:r w:rsidRPr="00347376">
        <w:rPr>
          <w:snapToGrid w:val="0"/>
          <w:szCs w:val="22"/>
          <w:lang w:val="en-CA"/>
        </w:rPr>
        <w:t>AcSB</w:t>
      </w:r>
      <w:proofErr w:type="spellEnd"/>
      <w:r w:rsidRPr="00347376">
        <w:rPr>
          <w:snapToGrid w:val="0"/>
          <w:szCs w:val="22"/>
          <w:lang w:val="en-CA"/>
        </w:rPr>
        <w:t>) is the</w:t>
      </w:r>
    </w:p>
    <w:p w:rsidR="00C716CE" w:rsidRPr="00347376" w:rsidRDefault="00C716CE" w:rsidP="00E91757">
      <w:pPr>
        <w:widowControl w:val="0"/>
        <w:tabs>
          <w:tab w:val="left" w:pos="426"/>
          <w:tab w:val="left" w:pos="720"/>
        </w:tabs>
        <w:ind w:left="720" w:hanging="720"/>
        <w:rPr>
          <w:snapToGrid w:val="0"/>
          <w:szCs w:val="22"/>
          <w:lang w:val="en-CA"/>
        </w:rPr>
      </w:pPr>
      <w:r w:rsidRPr="00347376">
        <w:rPr>
          <w:snapToGrid w:val="0"/>
          <w:szCs w:val="22"/>
          <w:lang w:val="en-CA"/>
        </w:rPr>
        <w:tab/>
      </w:r>
      <w:r w:rsidR="00E91757">
        <w:rPr>
          <w:snapToGrid w:val="0"/>
          <w:szCs w:val="22"/>
          <w:lang w:val="en-CA"/>
        </w:rPr>
        <w:t>a)</w:t>
      </w:r>
      <w:r w:rsidRPr="00347376">
        <w:rPr>
          <w:snapToGrid w:val="0"/>
          <w:szCs w:val="22"/>
          <w:lang w:val="en-CA"/>
        </w:rPr>
        <w:tab/>
        <w:t>Accounting Standards Oversight Council (</w:t>
      </w:r>
      <w:proofErr w:type="spellStart"/>
      <w:r w:rsidRPr="00347376">
        <w:rPr>
          <w:snapToGrid w:val="0"/>
          <w:szCs w:val="22"/>
          <w:lang w:val="en-CA"/>
        </w:rPr>
        <w:t>AcSOC</w:t>
      </w:r>
      <w:proofErr w:type="spellEnd"/>
      <w:r w:rsidRPr="00347376">
        <w:rPr>
          <w:snapToGrid w:val="0"/>
          <w:szCs w:val="22"/>
          <w:lang w:val="en-CA"/>
        </w:rPr>
        <w:t>).</w:t>
      </w:r>
    </w:p>
    <w:p w:rsidR="00C716CE" w:rsidRPr="00347376" w:rsidRDefault="00C716CE" w:rsidP="00E91757">
      <w:pPr>
        <w:widowControl w:val="0"/>
        <w:tabs>
          <w:tab w:val="left" w:pos="426"/>
          <w:tab w:val="left" w:pos="720"/>
        </w:tabs>
        <w:ind w:left="720" w:hanging="720"/>
        <w:rPr>
          <w:snapToGrid w:val="0"/>
          <w:szCs w:val="22"/>
          <w:lang w:val="en-CA"/>
        </w:rPr>
      </w:pPr>
      <w:r w:rsidRPr="00347376">
        <w:rPr>
          <w:snapToGrid w:val="0"/>
          <w:szCs w:val="22"/>
          <w:lang w:val="en-CA"/>
        </w:rPr>
        <w:tab/>
      </w:r>
      <w:r w:rsidR="00E91757">
        <w:rPr>
          <w:snapToGrid w:val="0"/>
          <w:szCs w:val="22"/>
          <w:lang w:val="en-CA"/>
        </w:rPr>
        <w:t>b)</w:t>
      </w:r>
      <w:r w:rsidRPr="00347376">
        <w:rPr>
          <w:snapToGrid w:val="0"/>
          <w:szCs w:val="22"/>
          <w:lang w:val="en-CA"/>
        </w:rPr>
        <w:tab/>
        <w:t>International Accounting Standards Board (IASB).</w:t>
      </w:r>
    </w:p>
    <w:p w:rsidR="00C716CE" w:rsidRPr="00347376" w:rsidRDefault="00C716CE" w:rsidP="00E91757">
      <w:pPr>
        <w:widowControl w:val="0"/>
        <w:tabs>
          <w:tab w:val="left" w:pos="426"/>
          <w:tab w:val="left" w:pos="720"/>
        </w:tabs>
        <w:ind w:left="720" w:hanging="720"/>
        <w:rPr>
          <w:snapToGrid w:val="0"/>
          <w:szCs w:val="22"/>
          <w:lang w:val="en-CA"/>
        </w:rPr>
      </w:pPr>
      <w:r w:rsidRPr="00347376">
        <w:rPr>
          <w:snapToGrid w:val="0"/>
          <w:szCs w:val="22"/>
          <w:lang w:val="en-CA"/>
        </w:rPr>
        <w:tab/>
      </w:r>
      <w:r w:rsidR="00E91757">
        <w:rPr>
          <w:snapToGrid w:val="0"/>
          <w:szCs w:val="22"/>
          <w:lang w:val="en-CA"/>
        </w:rPr>
        <w:t>c)</w:t>
      </w:r>
      <w:r w:rsidRPr="00347376">
        <w:rPr>
          <w:snapToGrid w:val="0"/>
          <w:szCs w:val="22"/>
          <w:lang w:val="en-CA"/>
        </w:rPr>
        <w:tab/>
        <w:t>Canadian Institute of Chartered Accountants (CICA).</w:t>
      </w:r>
    </w:p>
    <w:p w:rsidR="00C716CE" w:rsidRPr="00347376" w:rsidRDefault="00C716CE" w:rsidP="00E91757">
      <w:pPr>
        <w:widowControl w:val="0"/>
        <w:tabs>
          <w:tab w:val="left" w:pos="426"/>
          <w:tab w:val="left" w:pos="720"/>
        </w:tabs>
        <w:ind w:left="720" w:hanging="720"/>
        <w:rPr>
          <w:snapToGrid w:val="0"/>
          <w:szCs w:val="22"/>
          <w:lang w:val="en-CA"/>
        </w:rPr>
      </w:pPr>
      <w:r w:rsidRPr="00347376">
        <w:rPr>
          <w:snapToGrid w:val="0"/>
          <w:szCs w:val="22"/>
          <w:lang w:val="en-CA"/>
        </w:rPr>
        <w:tab/>
      </w:r>
      <w:r w:rsidR="00E91757">
        <w:rPr>
          <w:snapToGrid w:val="0"/>
          <w:szCs w:val="22"/>
          <w:lang w:val="en-CA"/>
        </w:rPr>
        <w:t>d)</w:t>
      </w:r>
      <w:r w:rsidRPr="00347376">
        <w:rPr>
          <w:snapToGrid w:val="0"/>
          <w:szCs w:val="22"/>
          <w:lang w:val="en-CA"/>
        </w:rPr>
        <w:tab/>
        <w:t>Financial Accounting Standards Board (FASB).</w:t>
      </w:r>
    </w:p>
    <w:p w:rsidR="00C716CE" w:rsidRDefault="00C716CE" w:rsidP="00E91757">
      <w:pPr>
        <w:widowControl w:val="0"/>
        <w:tabs>
          <w:tab w:val="left" w:pos="426"/>
          <w:tab w:val="left" w:pos="720"/>
        </w:tabs>
        <w:ind w:left="720" w:hanging="720"/>
        <w:rPr>
          <w:snapToGrid w:val="0"/>
          <w:szCs w:val="22"/>
          <w:lang w:val="en-CA"/>
        </w:rPr>
      </w:pPr>
    </w:p>
    <w:p w:rsidR="00347376" w:rsidRPr="00347376" w:rsidRDefault="00347376" w:rsidP="00E91757">
      <w:pPr>
        <w:widowControl w:val="0"/>
        <w:tabs>
          <w:tab w:val="left" w:pos="426"/>
          <w:tab w:val="left" w:pos="720"/>
        </w:tabs>
        <w:ind w:left="720" w:hanging="720"/>
        <w:rPr>
          <w:snapToGrid w:val="0"/>
          <w:szCs w:val="22"/>
          <w:lang w:val="en-CA"/>
        </w:rPr>
      </w:pPr>
    </w:p>
    <w:p w:rsidR="00C716CE" w:rsidRPr="00347376" w:rsidRDefault="00C716CE" w:rsidP="00E91757">
      <w:pPr>
        <w:widowControl w:val="0"/>
        <w:tabs>
          <w:tab w:val="left" w:pos="426"/>
          <w:tab w:val="left" w:pos="720"/>
        </w:tabs>
        <w:ind w:left="720" w:hanging="720"/>
        <w:rPr>
          <w:snapToGrid w:val="0"/>
          <w:szCs w:val="22"/>
          <w:lang w:val="en-CA"/>
        </w:rPr>
      </w:pPr>
      <w:r w:rsidRPr="00347376">
        <w:rPr>
          <w:snapToGrid w:val="0"/>
          <w:szCs w:val="22"/>
          <w:lang w:val="en-CA"/>
        </w:rPr>
        <w:t>19.</w:t>
      </w:r>
      <w:r w:rsidR="00347376">
        <w:rPr>
          <w:snapToGrid w:val="0"/>
          <w:szCs w:val="22"/>
          <w:lang w:val="en-CA"/>
        </w:rPr>
        <w:t xml:space="preserve"> </w:t>
      </w:r>
      <w:r w:rsidRPr="00347376">
        <w:rPr>
          <w:snapToGrid w:val="0"/>
          <w:szCs w:val="22"/>
          <w:lang w:val="en-CA"/>
        </w:rPr>
        <w:t>In the United States, the body that has the final authority over accounting standards is the</w:t>
      </w:r>
    </w:p>
    <w:p w:rsidR="00C716CE" w:rsidRPr="00347376" w:rsidRDefault="00C716CE" w:rsidP="00E91757">
      <w:pPr>
        <w:widowControl w:val="0"/>
        <w:tabs>
          <w:tab w:val="left" w:pos="426"/>
          <w:tab w:val="left" w:pos="720"/>
        </w:tabs>
        <w:ind w:left="720" w:hanging="720"/>
        <w:rPr>
          <w:snapToGrid w:val="0"/>
          <w:szCs w:val="22"/>
          <w:lang w:val="en-CA"/>
        </w:rPr>
      </w:pPr>
      <w:r w:rsidRPr="00347376">
        <w:rPr>
          <w:snapToGrid w:val="0"/>
          <w:szCs w:val="22"/>
          <w:lang w:val="en-CA"/>
        </w:rPr>
        <w:tab/>
      </w:r>
      <w:r w:rsidR="00E91757">
        <w:rPr>
          <w:snapToGrid w:val="0"/>
          <w:szCs w:val="22"/>
          <w:lang w:val="en-CA"/>
        </w:rPr>
        <w:t>a)</w:t>
      </w:r>
      <w:r w:rsidRPr="00347376">
        <w:rPr>
          <w:snapToGrid w:val="0"/>
          <w:szCs w:val="22"/>
          <w:lang w:val="en-CA"/>
        </w:rPr>
        <w:tab/>
        <w:t>Financial Accounting Standards Board (FASB).</w:t>
      </w:r>
    </w:p>
    <w:p w:rsidR="00C716CE" w:rsidRPr="00347376" w:rsidRDefault="00C716CE" w:rsidP="00E91757">
      <w:pPr>
        <w:widowControl w:val="0"/>
        <w:tabs>
          <w:tab w:val="left" w:pos="426"/>
          <w:tab w:val="left" w:pos="720"/>
        </w:tabs>
        <w:ind w:left="720" w:hanging="720"/>
        <w:rPr>
          <w:snapToGrid w:val="0"/>
          <w:szCs w:val="22"/>
          <w:lang w:val="en-CA"/>
        </w:rPr>
      </w:pPr>
      <w:r w:rsidRPr="00347376">
        <w:rPr>
          <w:snapToGrid w:val="0"/>
          <w:szCs w:val="22"/>
          <w:lang w:val="en-CA"/>
        </w:rPr>
        <w:tab/>
      </w:r>
      <w:r w:rsidR="00E91757">
        <w:rPr>
          <w:snapToGrid w:val="0"/>
          <w:szCs w:val="22"/>
          <w:lang w:val="en-CA"/>
        </w:rPr>
        <w:t>b)</w:t>
      </w:r>
      <w:r w:rsidRPr="00347376">
        <w:rPr>
          <w:snapToGrid w:val="0"/>
          <w:szCs w:val="22"/>
          <w:lang w:val="en-CA"/>
        </w:rPr>
        <w:tab/>
        <w:t>International Accounting Standards Board (IASB).</w:t>
      </w:r>
    </w:p>
    <w:p w:rsidR="00C716CE" w:rsidRPr="00347376" w:rsidRDefault="00C716CE" w:rsidP="00E91757">
      <w:pPr>
        <w:widowControl w:val="0"/>
        <w:tabs>
          <w:tab w:val="left" w:pos="426"/>
          <w:tab w:val="left" w:pos="720"/>
        </w:tabs>
        <w:ind w:left="720" w:hanging="720"/>
        <w:rPr>
          <w:snapToGrid w:val="0"/>
          <w:szCs w:val="22"/>
          <w:lang w:val="en-CA"/>
        </w:rPr>
      </w:pPr>
      <w:r w:rsidRPr="00347376">
        <w:rPr>
          <w:snapToGrid w:val="0"/>
          <w:szCs w:val="22"/>
          <w:lang w:val="en-CA"/>
        </w:rPr>
        <w:tab/>
      </w:r>
      <w:r w:rsidR="00E91757">
        <w:rPr>
          <w:snapToGrid w:val="0"/>
          <w:szCs w:val="22"/>
          <w:lang w:val="en-CA"/>
        </w:rPr>
        <w:t>c)</w:t>
      </w:r>
      <w:r w:rsidRPr="00347376">
        <w:rPr>
          <w:snapToGrid w:val="0"/>
          <w:szCs w:val="22"/>
          <w:lang w:val="en-CA"/>
        </w:rPr>
        <w:tab/>
        <w:t>Securities Exchange Commission (SEC).</w:t>
      </w:r>
    </w:p>
    <w:p w:rsidR="00C716CE" w:rsidRPr="00347376" w:rsidRDefault="00C716CE" w:rsidP="00E91757">
      <w:pPr>
        <w:widowControl w:val="0"/>
        <w:tabs>
          <w:tab w:val="left" w:pos="426"/>
          <w:tab w:val="left" w:pos="720"/>
        </w:tabs>
        <w:ind w:left="720" w:hanging="720"/>
        <w:rPr>
          <w:snapToGrid w:val="0"/>
          <w:szCs w:val="22"/>
          <w:lang w:val="en-CA"/>
        </w:rPr>
      </w:pPr>
      <w:r w:rsidRPr="00347376">
        <w:rPr>
          <w:snapToGrid w:val="0"/>
          <w:szCs w:val="22"/>
          <w:lang w:val="en-CA"/>
        </w:rPr>
        <w:tab/>
      </w:r>
      <w:r w:rsidR="00E91757">
        <w:rPr>
          <w:snapToGrid w:val="0"/>
          <w:szCs w:val="22"/>
          <w:lang w:val="en-CA"/>
        </w:rPr>
        <w:t>d)</w:t>
      </w:r>
      <w:r w:rsidRPr="00347376">
        <w:rPr>
          <w:snapToGrid w:val="0"/>
          <w:szCs w:val="22"/>
          <w:lang w:val="en-CA"/>
        </w:rPr>
        <w:tab/>
        <w:t>Accounting Standards Oversight Council (</w:t>
      </w:r>
      <w:proofErr w:type="spellStart"/>
      <w:r w:rsidRPr="00347376">
        <w:rPr>
          <w:snapToGrid w:val="0"/>
          <w:szCs w:val="22"/>
          <w:lang w:val="en-CA"/>
        </w:rPr>
        <w:t>AcSOC</w:t>
      </w:r>
      <w:proofErr w:type="spellEnd"/>
      <w:r w:rsidRPr="00347376">
        <w:rPr>
          <w:snapToGrid w:val="0"/>
          <w:szCs w:val="22"/>
          <w:lang w:val="en-CA"/>
        </w:rPr>
        <w:t>).</w:t>
      </w:r>
    </w:p>
    <w:p w:rsidR="00C716CE" w:rsidRDefault="00C716CE" w:rsidP="00E91757">
      <w:pPr>
        <w:widowControl w:val="0"/>
        <w:tabs>
          <w:tab w:val="left" w:pos="426"/>
          <w:tab w:val="left" w:pos="720"/>
        </w:tabs>
        <w:ind w:left="720" w:hanging="720"/>
        <w:rPr>
          <w:snapToGrid w:val="0"/>
          <w:szCs w:val="22"/>
          <w:lang w:val="en-CA"/>
        </w:rPr>
      </w:pPr>
    </w:p>
    <w:p w:rsidR="00347376" w:rsidRPr="00347376" w:rsidRDefault="00347376" w:rsidP="00E91757">
      <w:pPr>
        <w:widowControl w:val="0"/>
        <w:tabs>
          <w:tab w:val="left" w:pos="426"/>
          <w:tab w:val="left" w:pos="720"/>
        </w:tabs>
        <w:ind w:left="720" w:hanging="720"/>
        <w:rPr>
          <w:snapToGrid w:val="0"/>
          <w:szCs w:val="22"/>
          <w:lang w:val="en-CA"/>
        </w:rPr>
      </w:pPr>
    </w:p>
    <w:p w:rsidR="00C716CE" w:rsidRPr="00347376" w:rsidRDefault="00C716CE" w:rsidP="00835034">
      <w:pPr>
        <w:widowControl w:val="0"/>
        <w:tabs>
          <w:tab w:val="left" w:pos="426"/>
        </w:tabs>
        <w:rPr>
          <w:snapToGrid w:val="0"/>
          <w:szCs w:val="22"/>
          <w:lang w:val="en-CA"/>
        </w:rPr>
      </w:pPr>
      <w:r w:rsidRPr="00347376">
        <w:rPr>
          <w:snapToGrid w:val="0"/>
          <w:szCs w:val="22"/>
          <w:lang w:val="en-CA"/>
        </w:rPr>
        <w:t>20.</w:t>
      </w:r>
      <w:r w:rsidR="00347376">
        <w:rPr>
          <w:snapToGrid w:val="0"/>
          <w:szCs w:val="22"/>
          <w:lang w:val="en-CA"/>
        </w:rPr>
        <w:t xml:space="preserve"> </w:t>
      </w:r>
      <w:r w:rsidRPr="00347376">
        <w:rPr>
          <w:snapToGrid w:val="0"/>
          <w:szCs w:val="22"/>
          <w:lang w:val="en-CA"/>
        </w:rPr>
        <w:t xml:space="preserve">In Canada, the body which is </w:t>
      </w:r>
      <w:r w:rsidR="00315ABD" w:rsidRPr="00315ABD">
        <w:rPr>
          <w:snapToGrid w:val="0"/>
          <w:szCs w:val="22"/>
          <w:lang w:val="en-CA"/>
        </w:rPr>
        <w:t>NOT</w:t>
      </w:r>
      <w:r w:rsidRPr="00347376">
        <w:rPr>
          <w:snapToGrid w:val="0"/>
          <w:szCs w:val="22"/>
          <w:lang w:val="en-CA"/>
        </w:rPr>
        <w:t xml:space="preserve"> instrumental in the development of financial reporting standards is the</w:t>
      </w:r>
    </w:p>
    <w:p w:rsidR="00C716CE" w:rsidRPr="00347376" w:rsidRDefault="00C716CE" w:rsidP="00E91757">
      <w:pPr>
        <w:widowControl w:val="0"/>
        <w:tabs>
          <w:tab w:val="left" w:pos="426"/>
          <w:tab w:val="left" w:pos="720"/>
        </w:tabs>
        <w:ind w:left="720" w:hanging="720"/>
        <w:rPr>
          <w:snapToGrid w:val="0"/>
          <w:szCs w:val="22"/>
          <w:lang w:val="en-CA"/>
        </w:rPr>
      </w:pPr>
      <w:r w:rsidRPr="00347376">
        <w:rPr>
          <w:snapToGrid w:val="0"/>
          <w:szCs w:val="22"/>
          <w:lang w:val="en-CA"/>
        </w:rPr>
        <w:tab/>
      </w:r>
      <w:r w:rsidR="00E91757">
        <w:rPr>
          <w:snapToGrid w:val="0"/>
          <w:szCs w:val="22"/>
          <w:lang w:val="en-CA"/>
        </w:rPr>
        <w:t>a)</w:t>
      </w:r>
      <w:r w:rsidRPr="00347376">
        <w:rPr>
          <w:snapToGrid w:val="0"/>
          <w:szCs w:val="22"/>
          <w:lang w:val="en-CA"/>
        </w:rPr>
        <w:tab/>
        <w:t>Accounting Standards Board (</w:t>
      </w:r>
      <w:proofErr w:type="spellStart"/>
      <w:r w:rsidRPr="00347376">
        <w:rPr>
          <w:snapToGrid w:val="0"/>
          <w:szCs w:val="22"/>
          <w:lang w:val="en-CA"/>
        </w:rPr>
        <w:t>AcSB</w:t>
      </w:r>
      <w:proofErr w:type="spellEnd"/>
      <w:r w:rsidRPr="00347376">
        <w:rPr>
          <w:snapToGrid w:val="0"/>
          <w:szCs w:val="22"/>
          <w:lang w:val="en-CA"/>
        </w:rPr>
        <w:t>).</w:t>
      </w:r>
    </w:p>
    <w:p w:rsidR="00C716CE" w:rsidRPr="00347376" w:rsidRDefault="00C716CE" w:rsidP="00E91757">
      <w:pPr>
        <w:widowControl w:val="0"/>
        <w:tabs>
          <w:tab w:val="left" w:pos="426"/>
          <w:tab w:val="left" w:pos="720"/>
        </w:tabs>
        <w:ind w:left="720" w:hanging="720"/>
        <w:rPr>
          <w:snapToGrid w:val="0"/>
          <w:szCs w:val="22"/>
          <w:lang w:val="en-CA"/>
        </w:rPr>
      </w:pPr>
      <w:r w:rsidRPr="00347376">
        <w:rPr>
          <w:snapToGrid w:val="0"/>
          <w:szCs w:val="22"/>
          <w:lang w:val="en-CA"/>
        </w:rPr>
        <w:tab/>
      </w:r>
      <w:r w:rsidR="00E91757">
        <w:rPr>
          <w:snapToGrid w:val="0"/>
          <w:szCs w:val="22"/>
          <w:lang w:val="en-CA"/>
        </w:rPr>
        <w:t>b)</w:t>
      </w:r>
      <w:r w:rsidRPr="00347376">
        <w:rPr>
          <w:snapToGrid w:val="0"/>
          <w:szCs w:val="22"/>
          <w:lang w:val="en-CA"/>
        </w:rPr>
        <w:tab/>
        <w:t>Financial Accounting Standards Board (FASB).</w:t>
      </w:r>
    </w:p>
    <w:p w:rsidR="00C716CE" w:rsidRPr="00347376" w:rsidRDefault="00C716CE" w:rsidP="00E91757">
      <w:pPr>
        <w:widowControl w:val="0"/>
        <w:tabs>
          <w:tab w:val="left" w:pos="426"/>
          <w:tab w:val="left" w:pos="720"/>
        </w:tabs>
        <w:ind w:left="720" w:hanging="720"/>
        <w:rPr>
          <w:snapToGrid w:val="0"/>
          <w:szCs w:val="22"/>
          <w:lang w:val="en-CA"/>
        </w:rPr>
      </w:pPr>
      <w:r w:rsidRPr="00347376">
        <w:rPr>
          <w:snapToGrid w:val="0"/>
          <w:szCs w:val="22"/>
          <w:lang w:val="en-CA"/>
        </w:rPr>
        <w:tab/>
      </w:r>
      <w:r w:rsidR="00E91757">
        <w:rPr>
          <w:snapToGrid w:val="0"/>
          <w:szCs w:val="22"/>
          <w:lang w:val="en-CA"/>
        </w:rPr>
        <w:t>c)</w:t>
      </w:r>
      <w:r w:rsidRPr="00347376">
        <w:rPr>
          <w:snapToGrid w:val="0"/>
          <w:szCs w:val="22"/>
          <w:lang w:val="en-CA"/>
        </w:rPr>
        <w:tab/>
        <w:t>International Accounting Standards Board (IASB).</w:t>
      </w:r>
    </w:p>
    <w:p w:rsidR="00C716CE" w:rsidRPr="00347376" w:rsidRDefault="00835034" w:rsidP="00835034">
      <w:pPr>
        <w:widowControl w:val="0"/>
        <w:tabs>
          <w:tab w:val="left" w:pos="426"/>
          <w:tab w:val="left" w:pos="720"/>
        </w:tabs>
        <w:rPr>
          <w:snapToGrid w:val="0"/>
          <w:szCs w:val="22"/>
          <w:lang w:val="en-CA"/>
        </w:rPr>
      </w:pPr>
      <w:r>
        <w:rPr>
          <w:snapToGrid w:val="0"/>
          <w:szCs w:val="22"/>
          <w:lang w:val="en-CA"/>
        </w:rPr>
        <w:tab/>
      </w:r>
      <w:r w:rsidR="00E91757">
        <w:rPr>
          <w:snapToGrid w:val="0"/>
          <w:szCs w:val="22"/>
          <w:lang w:val="en-CA"/>
        </w:rPr>
        <w:t>d)</w:t>
      </w:r>
      <w:r w:rsidR="00C716CE" w:rsidRPr="00347376">
        <w:rPr>
          <w:snapToGrid w:val="0"/>
          <w:szCs w:val="22"/>
          <w:lang w:val="en-CA"/>
        </w:rPr>
        <w:tab/>
        <w:t>American Institute of Certified Public Accountants.</w:t>
      </w:r>
    </w:p>
    <w:p w:rsidR="00C716CE" w:rsidRDefault="00C716CE" w:rsidP="00E91757">
      <w:pPr>
        <w:widowControl w:val="0"/>
        <w:tabs>
          <w:tab w:val="left" w:pos="426"/>
          <w:tab w:val="left" w:pos="720"/>
        </w:tabs>
        <w:rPr>
          <w:snapToGrid w:val="0"/>
          <w:szCs w:val="22"/>
          <w:lang w:val="en-CA"/>
        </w:rPr>
      </w:pPr>
    </w:p>
    <w:p w:rsidR="00347376" w:rsidRPr="00347376" w:rsidRDefault="00347376" w:rsidP="00E91757">
      <w:pPr>
        <w:widowControl w:val="0"/>
        <w:tabs>
          <w:tab w:val="left" w:pos="426"/>
          <w:tab w:val="left" w:pos="720"/>
        </w:tabs>
        <w:rPr>
          <w:snapToGrid w:val="0"/>
          <w:szCs w:val="22"/>
          <w:lang w:val="en-CA"/>
        </w:rPr>
      </w:pPr>
    </w:p>
    <w:p w:rsidR="00C716CE" w:rsidRDefault="00C716CE" w:rsidP="00E91757">
      <w:pPr>
        <w:widowControl w:val="0"/>
        <w:tabs>
          <w:tab w:val="left" w:pos="426"/>
          <w:tab w:val="left" w:pos="720"/>
        </w:tabs>
        <w:ind w:left="1080" w:hanging="1080"/>
        <w:rPr>
          <w:snapToGrid w:val="0"/>
          <w:lang w:val="en-CA"/>
        </w:rPr>
      </w:pPr>
      <w:r w:rsidRPr="00347376">
        <w:rPr>
          <w:snapToGrid w:val="0"/>
          <w:szCs w:val="22"/>
          <w:lang w:val="en-CA"/>
        </w:rPr>
        <w:t>21.</w:t>
      </w:r>
      <w:r w:rsidR="00347376">
        <w:rPr>
          <w:snapToGrid w:val="0"/>
          <w:szCs w:val="22"/>
          <w:lang w:val="en-CA"/>
        </w:rPr>
        <w:t xml:space="preserve"> </w:t>
      </w:r>
      <w:r w:rsidRPr="00347376">
        <w:rPr>
          <w:snapToGrid w:val="0"/>
          <w:szCs w:val="22"/>
          <w:lang w:val="en-CA"/>
        </w:rPr>
        <w:t>The adoption</w:t>
      </w:r>
      <w:r>
        <w:rPr>
          <w:snapToGrid w:val="0"/>
          <w:lang w:val="en-CA"/>
        </w:rPr>
        <w:t xml:space="preserve"> of International Financial Reporting Standards in Canada is an example of</w:t>
      </w:r>
    </w:p>
    <w:p w:rsidR="00C716CE" w:rsidRDefault="00835034" w:rsidP="00835034">
      <w:pPr>
        <w:widowControl w:val="0"/>
        <w:tabs>
          <w:tab w:val="left" w:pos="426"/>
          <w:tab w:val="left" w:pos="720"/>
        </w:tabs>
        <w:ind w:left="1800" w:hanging="1800"/>
        <w:rPr>
          <w:snapToGrid w:val="0"/>
          <w:lang w:val="en-CA"/>
        </w:rPr>
      </w:pPr>
      <w:r>
        <w:rPr>
          <w:snapToGrid w:val="0"/>
          <w:lang w:val="en-CA"/>
        </w:rPr>
        <w:tab/>
      </w:r>
      <w:r w:rsidR="00E91757">
        <w:rPr>
          <w:snapToGrid w:val="0"/>
          <w:lang w:val="en-CA"/>
        </w:rPr>
        <w:t>a)</w:t>
      </w:r>
      <w:r w:rsidR="00C716CE">
        <w:rPr>
          <w:snapToGrid w:val="0"/>
          <w:lang w:val="en-CA"/>
        </w:rPr>
        <w:tab/>
      </w:r>
      <w:proofErr w:type="gramStart"/>
      <w:r w:rsidR="00C716CE">
        <w:rPr>
          <w:snapToGrid w:val="0"/>
          <w:lang w:val="en-CA"/>
        </w:rPr>
        <w:t>the</w:t>
      </w:r>
      <w:proofErr w:type="gramEnd"/>
      <w:r w:rsidR="00C716CE">
        <w:rPr>
          <w:snapToGrid w:val="0"/>
          <w:lang w:val="en-CA"/>
        </w:rPr>
        <w:t xml:space="preserve"> impact of technology on user's needs.</w:t>
      </w:r>
    </w:p>
    <w:p w:rsidR="00C716CE" w:rsidRDefault="00835034" w:rsidP="00835034">
      <w:pPr>
        <w:widowControl w:val="0"/>
        <w:tabs>
          <w:tab w:val="left" w:pos="426"/>
          <w:tab w:val="left" w:pos="720"/>
        </w:tabs>
        <w:ind w:left="1800" w:hanging="1800"/>
        <w:rPr>
          <w:snapToGrid w:val="0"/>
          <w:lang w:val="en-CA"/>
        </w:rPr>
      </w:pPr>
      <w:r>
        <w:rPr>
          <w:snapToGrid w:val="0"/>
          <w:lang w:val="en-CA"/>
        </w:rPr>
        <w:tab/>
      </w:r>
      <w:r w:rsidR="00E91757">
        <w:rPr>
          <w:snapToGrid w:val="0"/>
          <w:lang w:val="en-CA"/>
        </w:rPr>
        <w:t>b)</w:t>
      </w:r>
      <w:r w:rsidR="00C716CE">
        <w:rPr>
          <w:snapToGrid w:val="0"/>
          <w:lang w:val="en-CA"/>
        </w:rPr>
        <w:tab/>
      </w:r>
      <w:proofErr w:type="gramStart"/>
      <w:r w:rsidR="00C716CE">
        <w:rPr>
          <w:snapToGrid w:val="0"/>
          <w:lang w:val="en-CA"/>
        </w:rPr>
        <w:t>the</w:t>
      </w:r>
      <w:proofErr w:type="gramEnd"/>
      <w:r w:rsidR="00C716CE">
        <w:rPr>
          <w:snapToGrid w:val="0"/>
          <w:lang w:val="en-CA"/>
        </w:rPr>
        <w:t xml:space="preserve"> impact of globalization on capital markets.</w:t>
      </w:r>
    </w:p>
    <w:p w:rsidR="00C716CE" w:rsidRDefault="00835034" w:rsidP="00835034">
      <w:pPr>
        <w:widowControl w:val="0"/>
        <w:tabs>
          <w:tab w:val="left" w:pos="426"/>
          <w:tab w:val="left" w:pos="720"/>
        </w:tabs>
        <w:ind w:left="1800" w:hanging="1800"/>
        <w:rPr>
          <w:snapToGrid w:val="0"/>
          <w:lang w:val="en-CA"/>
        </w:rPr>
      </w:pPr>
      <w:r>
        <w:rPr>
          <w:snapToGrid w:val="0"/>
          <w:lang w:val="en-CA"/>
        </w:rPr>
        <w:tab/>
      </w:r>
      <w:r w:rsidR="00E91757">
        <w:rPr>
          <w:snapToGrid w:val="0"/>
          <w:lang w:val="en-CA"/>
        </w:rPr>
        <w:t>c)</w:t>
      </w:r>
      <w:r w:rsidR="00C716CE">
        <w:rPr>
          <w:snapToGrid w:val="0"/>
          <w:lang w:val="en-CA"/>
        </w:rPr>
        <w:tab/>
      </w:r>
      <w:proofErr w:type="gramStart"/>
      <w:r w:rsidR="00C716CE">
        <w:rPr>
          <w:snapToGrid w:val="0"/>
          <w:lang w:val="en-CA"/>
        </w:rPr>
        <w:t>ethical</w:t>
      </w:r>
      <w:proofErr w:type="gramEnd"/>
      <w:r w:rsidR="00C716CE">
        <w:rPr>
          <w:snapToGrid w:val="0"/>
          <w:lang w:val="en-CA"/>
        </w:rPr>
        <w:t xml:space="preserve"> behaviour.</w:t>
      </w:r>
    </w:p>
    <w:p w:rsidR="00C716CE" w:rsidRDefault="00835034" w:rsidP="00835034">
      <w:pPr>
        <w:widowControl w:val="0"/>
        <w:tabs>
          <w:tab w:val="left" w:pos="426"/>
          <w:tab w:val="left" w:pos="720"/>
        </w:tabs>
        <w:ind w:left="1800" w:hanging="1800"/>
        <w:rPr>
          <w:snapToGrid w:val="0"/>
          <w:lang w:val="en-CA"/>
        </w:rPr>
      </w:pPr>
      <w:r>
        <w:rPr>
          <w:snapToGrid w:val="0"/>
          <w:lang w:val="en-CA"/>
        </w:rPr>
        <w:lastRenderedPageBreak/>
        <w:tab/>
      </w:r>
      <w:r w:rsidR="00E91757">
        <w:rPr>
          <w:snapToGrid w:val="0"/>
          <w:lang w:val="en-CA"/>
        </w:rPr>
        <w:t>d)</w:t>
      </w:r>
      <w:r w:rsidR="00C716CE">
        <w:rPr>
          <w:snapToGrid w:val="0"/>
          <w:lang w:val="en-CA"/>
        </w:rPr>
        <w:tab/>
      </w:r>
      <w:proofErr w:type="gramStart"/>
      <w:r w:rsidR="00C716CE">
        <w:rPr>
          <w:snapToGrid w:val="0"/>
          <w:lang w:val="en-CA"/>
        </w:rPr>
        <w:t>the</w:t>
      </w:r>
      <w:proofErr w:type="gramEnd"/>
      <w:r w:rsidR="00C716CE">
        <w:rPr>
          <w:snapToGrid w:val="0"/>
          <w:lang w:val="en-CA"/>
        </w:rPr>
        <w:t xml:space="preserve"> desire of most private companies to expand internationally.</w:t>
      </w:r>
    </w:p>
    <w:p w:rsidR="00C716CE" w:rsidRDefault="00C716CE" w:rsidP="00E91757">
      <w:pPr>
        <w:widowControl w:val="0"/>
        <w:tabs>
          <w:tab w:val="left" w:pos="426"/>
          <w:tab w:val="left" w:pos="720"/>
        </w:tabs>
        <w:ind w:left="720" w:hanging="720"/>
        <w:rPr>
          <w:snapToGrid w:val="0"/>
          <w:lang w:val="en-CA"/>
        </w:rPr>
      </w:pPr>
    </w:p>
    <w:p w:rsidR="00347376" w:rsidRDefault="00347376" w:rsidP="00E91757">
      <w:pPr>
        <w:widowControl w:val="0"/>
        <w:tabs>
          <w:tab w:val="left" w:pos="426"/>
          <w:tab w:val="left" w:pos="720"/>
        </w:tabs>
        <w:ind w:left="720" w:hanging="720"/>
        <w:rPr>
          <w:snapToGrid w:val="0"/>
          <w:lang w:val="en-CA"/>
        </w:rPr>
      </w:pPr>
    </w:p>
    <w:p w:rsidR="00C716CE" w:rsidRDefault="00C716CE" w:rsidP="00835034">
      <w:pPr>
        <w:widowControl w:val="0"/>
        <w:tabs>
          <w:tab w:val="left" w:pos="426"/>
        </w:tabs>
      </w:pPr>
      <w:r>
        <w:rPr>
          <w:snapToGrid w:val="0"/>
          <w:lang w:val="en-CA"/>
        </w:rPr>
        <w:t>22.</w:t>
      </w:r>
      <w:r w:rsidR="00347376">
        <w:rPr>
          <w:snapToGrid w:val="0"/>
          <w:lang w:val="en-CA"/>
        </w:rPr>
        <w:t xml:space="preserve"> </w:t>
      </w:r>
      <w:r>
        <w:t xml:space="preserve">Which of the following statements does </w:t>
      </w:r>
      <w:r w:rsidR="00315ABD" w:rsidRPr="00315ABD">
        <w:t>NOT</w:t>
      </w:r>
      <w:r>
        <w:t xml:space="preserve"> describe the activities and authority of the Ontario Securities Commission (OSC)?</w:t>
      </w:r>
    </w:p>
    <w:p w:rsidR="00C716CE" w:rsidRDefault="00835034" w:rsidP="00835034">
      <w:pPr>
        <w:widowControl w:val="0"/>
        <w:tabs>
          <w:tab w:val="left" w:pos="426"/>
        </w:tabs>
        <w:ind w:left="709" w:hanging="709"/>
        <w:rPr>
          <w:snapToGrid w:val="0"/>
          <w:lang w:val="en-CA"/>
        </w:rPr>
      </w:pPr>
      <w:r>
        <w:rPr>
          <w:snapToGrid w:val="0"/>
          <w:lang w:val="en-CA"/>
        </w:rPr>
        <w:tab/>
      </w:r>
      <w:r w:rsidR="00E91757">
        <w:rPr>
          <w:snapToGrid w:val="0"/>
          <w:lang w:val="en-CA"/>
        </w:rPr>
        <w:t>a)</w:t>
      </w:r>
      <w:r w:rsidR="00C716CE">
        <w:rPr>
          <w:snapToGrid w:val="0"/>
          <w:lang w:val="en-CA"/>
        </w:rPr>
        <w:tab/>
        <w:t>The OSC reviews and monitors the financial statements of companies whose shares are listed on the Toronto Stock Exchange</w:t>
      </w:r>
    </w:p>
    <w:p w:rsidR="00C716CE" w:rsidRDefault="00C716CE" w:rsidP="00835034">
      <w:pPr>
        <w:widowControl w:val="0"/>
        <w:tabs>
          <w:tab w:val="left" w:pos="426"/>
          <w:tab w:val="left" w:pos="720"/>
        </w:tabs>
        <w:ind w:left="709" w:hanging="709"/>
        <w:rPr>
          <w:snapToGrid w:val="0"/>
          <w:lang w:val="en-CA"/>
        </w:rPr>
      </w:pPr>
      <w:r>
        <w:rPr>
          <w:snapToGrid w:val="0"/>
          <w:lang w:val="en-CA"/>
        </w:rPr>
        <w:tab/>
      </w:r>
      <w:r w:rsidR="00E91757">
        <w:rPr>
          <w:snapToGrid w:val="0"/>
          <w:lang w:val="en-CA"/>
        </w:rPr>
        <w:t>b)</w:t>
      </w:r>
      <w:r>
        <w:rPr>
          <w:snapToGrid w:val="0"/>
          <w:lang w:val="en-CA"/>
        </w:rPr>
        <w:tab/>
        <w:t>The OSC issues its own disclosure requirements for listed companies.</w:t>
      </w:r>
    </w:p>
    <w:p w:rsidR="00C716CE" w:rsidRDefault="00C716CE" w:rsidP="00835034">
      <w:pPr>
        <w:widowControl w:val="0"/>
        <w:tabs>
          <w:tab w:val="left" w:pos="426"/>
          <w:tab w:val="left" w:pos="720"/>
        </w:tabs>
        <w:ind w:left="709" w:hanging="709"/>
      </w:pPr>
      <w:r>
        <w:rPr>
          <w:snapToGrid w:val="0"/>
          <w:lang w:val="en-CA"/>
        </w:rPr>
        <w:tab/>
      </w:r>
      <w:r w:rsidR="00E91757">
        <w:rPr>
          <w:snapToGrid w:val="0"/>
          <w:lang w:val="en-CA"/>
        </w:rPr>
        <w:t>c)</w:t>
      </w:r>
      <w:r>
        <w:rPr>
          <w:snapToGrid w:val="0"/>
          <w:lang w:val="en-CA"/>
        </w:rPr>
        <w:tab/>
        <w:t>The OSC has the ability to fine or delist companies.</w:t>
      </w:r>
    </w:p>
    <w:p w:rsidR="00C716CE" w:rsidRDefault="00C716CE" w:rsidP="00835034">
      <w:pPr>
        <w:widowControl w:val="0"/>
        <w:tabs>
          <w:tab w:val="left" w:pos="426"/>
          <w:tab w:val="left" w:pos="720"/>
        </w:tabs>
        <w:ind w:left="709" w:hanging="709"/>
        <w:rPr>
          <w:snapToGrid w:val="0"/>
          <w:lang w:val="en-CA"/>
        </w:rPr>
      </w:pPr>
      <w:r>
        <w:tab/>
      </w:r>
      <w:r w:rsidR="00E91757">
        <w:rPr>
          <w:snapToGrid w:val="0"/>
          <w:lang w:val="en-CA"/>
        </w:rPr>
        <w:t>d)</w:t>
      </w:r>
      <w:r>
        <w:rPr>
          <w:snapToGrid w:val="0"/>
          <w:lang w:val="en-CA"/>
        </w:rPr>
        <w:tab/>
      </w:r>
      <w:r>
        <w:t xml:space="preserve">The OSC issues </w:t>
      </w:r>
      <w:r>
        <w:rPr>
          <w:snapToGrid w:val="0"/>
          <w:lang w:val="en-CA"/>
        </w:rPr>
        <w:t>financial accounting standards for Canadian companies.</w:t>
      </w:r>
    </w:p>
    <w:p w:rsidR="00C716CE" w:rsidRDefault="00C716CE" w:rsidP="00E91757">
      <w:pPr>
        <w:widowControl w:val="0"/>
        <w:tabs>
          <w:tab w:val="left" w:pos="426"/>
          <w:tab w:val="left" w:pos="720"/>
        </w:tabs>
        <w:ind w:left="1080" w:hanging="1080"/>
        <w:rPr>
          <w:snapToGrid w:val="0"/>
          <w:lang w:val="en-CA"/>
        </w:rPr>
      </w:pPr>
    </w:p>
    <w:p w:rsidR="00347376" w:rsidRDefault="00347376" w:rsidP="00E91757">
      <w:pPr>
        <w:widowControl w:val="0"/>
        <w:tabs>
          <w:tab w:val="left" w:pos="426"/>
          <w:tab w:val="left" w:pos="720"/>
        </w:tabs>
        <w:ind w:left="1080" w:hanging="1080"/>
        <w:rPr>
          <w:snapToGrid w:val="0"/>
          <w:lang w:val="en-CA"/>
        </w:rPr>
      </w:pPr>
    </w:p>
    <w:p w:rsidR="00C716CE" w:rsidRDefault="00C716CE" w:rsidP="00835034">
      <w:pPr>
        <w:widowControl w:val="0"/>
        <w:tabs>
          <w:tab w:val="left" w:pos="426"/>
        </w:tabs>
        <w:rPr>
          <w:snapToGrid w:val="0"/>
          <w:lang w:val="en-CA"/>
        </w:rPr>
      </w:pPr>
      <w:r>
        <w:rPr>
          <w:snapToGrid w:val="0"/>
          <w:lang w:val="en-CA"/>
        </w:rPr>
        <w:t>23.</w:t>
      </w:r>
      <w:r w:rsidR="00347376">
        <w:rPr>
          <w:snapToGrid w:val="0"/>
          <w:lang w:val="en-CA"/>
        </w:rPr>
        <w:t xml:space="preserve"> </w:t>
      </w:r>
      <w:r>
        <w:rPr>
          <w:snapToGrid w:val="0"/>
          <w:lang w:val="en-CA"/>
        </w:rPr>
        <w:t xml:space="preserve">Which of the following does </w:t>
      </w:r>
      <w:r w:rsidR="00315ABD" w:rsidRPr="00315ABD">
        <w:rPr>
          <w:snapToGrid w:val="0"/>
          <w:lang w:val="en-CA"/>
        </w:rPr>
        <w:t>NOT</w:t>
      </w:r>
      <w:r>
        <w:rPr>
          <w:i/>
          <w:snapToGrid w:val="0"/>
          <w:lang w:val="en-CA"/>
        </w:rPr>
        <w:t xml:space="preserve"> </w:t>
      </w:r>
      <w:r>
        <w:rPr>
          <w:snapToGrid w:val="0"/>
          <w:lang w:val="en-CA"/>
        </w:rPr>
        <w:t>support the use of Accounting Standards for Private Enterprises (ASPE)?</w:t>
      </w:r>
    </w:p>
    <w:p w:rsidR="00C716CE" w:rsidRDefault="00835034" w:rsidP="00835034">
      <w:pPr>
        <w:widowControl w:val="0"/>
        <w:tabs>
          <w:tab w:val="left" w:pos="426"/>
          <w:tab w:val="left" w:pos="720"/>
        </w:tabs>
        <w:ind w:left="1440" w:hanging="1440"/>
        <w:rPr>
          <w:snapToGrid w:val="0"/>
          <w:lang w:val="en-CA"/>
        </w:rPr>
      </w:pPr>
      <w:r>
        <w:rPr>
          <w:snapToGrid w:val="0"/>
          <w:lang w:val="en-CA"/>
        </w:rPr>
        <w:tab/>
      </w:r>
      <w:r w:rsidR="00E91757">
        <w:rPr>
          <w:snapToGrid w:val="0"/>
          <w:lang w:val="en-CA"/>
        </w:rPr>
        <w:t>a)</w:t>
      </w:r>
      <w:r w:rsidR="00C716CE">
        <w:rPr>
          <w:snapToGrid w:val="0"/>
          <w:lang w:val="en-CA"/>
        </w:rPr>
        <w:tab/>
        <w:t>Private enterprises usually have less complex business models.</w:t>
      </w:r>
    </w:p>
    <w:p w:rsidR="00C716CE" w:rsidRDefault="00835034" w:rsidP="00835034">
      <w:pPr>
        <w:widowControl w:val="0"/>
        <w:tabs>
          <w:tab w:val="left" w:pos="426"/>
          <w:tab w:val="left" w:pos="720"/>
        </w:tabs>
        <w:ind w:left="1440" w:hanging="1440"/>
        <w:rPr>
          <w:snapToGrid w:val="0"/>
          <w:lang w:val="en-CA"/>
        </w:rPr>
      </w:pPr>
      <w:r>
        <w:rPr>
          <w:snapToGrid w:val="0"/>
          <w:lang w:val="en-CA"/>
        </w:rPr>
        <w:tab/>
      </w:r>
      <w:r w:rsidR="00E91757">
        <w:rPr>
          <w:snapToGrid w:val="0"/>
          <w:lang w:val="en-CA"/>
        </w:rPr>
        <w:t>b)</w:t>
      </w:r>
      <w:r w:rsidR="00C716CE">
        <w:rPr>
          <w:snapToGrid w:val="0"/>
          <w:lang w:val="en-CA"/>
        </w:rPr>
        <w:tab/>
        <w:t>Private enterprises that are “going public.”</w:t>
      </w:r>
    </w:p>
    <w:p w:rsidR="00C716CE" w:rsidRDefault="00835034" w:rsidP="00835034">
      <w:pPr>
        <w:widowControl w:val="0"/>
        <w:tabs>
          <w:tab w:val="left" w:pos="426"/>
          <w:tab w:val="left" w:pos="720"/>
        </w:tabs>
        <w:ind w:left="1440" w:hanging="1440"/>
        <w:rPr>
          <w:snapToGrid w:val="0"/>
          <w:lang w:val="en-CA"/>
        </w:rPr>
      </w:pPr>
      <w:r>
        <w:rPr>
          <w:snapToGrid w:val="0"/>
          <w:lang w:val="en-CA"/>
        </w:rPr>
        <w:tab/>
      </w:r>
      <w:r w:rsidR="00E91757">
        <w:rPr>
          <w:snapToGrid w:val="0"/>
          <w:lang w:val="en-CA"/>
        </w:rPr>
        <w:t>c)</w:t>
      </w:r>
      <w:r w:rsidR="00C716CE">
        <w:rPr>
          <w:snapToGrid w:val="0"/>
          <w:lang w:val="en-CA"/>
        </w:rPr>
        <w:tab/>
        <w:t>Private enterprises usually have fewer users.</w:t>
      </w:r>
    </w:p>
    <w:p w:rsidR="00C716CE" w:rsidRDefault="00835034" w:rsidP="00835034">
      <w:pPr>
        <w:widowControl w:val="0"/>
        <w:tabs>
          <w:tab w:val="left" w:pos="426"/>
          <w:tab w:val="left" w:pos="720"/>
        </w:tabs>
        <w:ind w:left="1440" w:hanging="1440"/>
        <w:rPr>
          <w:snapToGrid w:val="0"/>
          <w:lang w:val="en-CA"/>
        </w:rPr>
      </w:pPr>
      <w:r>
        <w:rPr>
          <w:snapToGrid w:val="0"/>
          <w:lang w:val="en-CA"/>
        </w:rPr>
        <w:tab/>
      </w:r>
      <w:r w:rsidR="00E91757">
        <w:rPr>
          <w:snapToGrid w:val="0"/>
          <w:lang w:val="en-CA"/>
        </w:rPr>
        <w:t>d)</w:t>
      </w:r>
      <w:r w:rsidR="00C716CE">
        <w:rPr>
          <w:snapToGrid w:val="0"/>
          <w:lang w:val="en-CA"/>
        </w:rPr>
        <w:tab/>
        <w:t>Private enterprises’ financial statement users tend to have first-hand information.</w:t>
      </w:r>
    </w:p>
    <w:p w:rsidR="00C716CE" w:rsidRDefault="00C716CE" w:rsidP="00E91757">
      <w:pPr>
        <w:widowControl w:val="0"/>
        <w:tabs>
          <w:tab w:val="left" w:pos="426"/>
          <w:tab w:val="left" w:pos="720"/>
        </w:tabs>
        <w:ind w:left="720" w:hanging="720"/>
        <w:rPr>
          <w:snapToGrid w:val="0"/>
          <w:lang w:val="en-CA"/>
        </w:rPr>
      </w:pPr>
    </w:p>
    <w:p w:rsidR="00347376" w:rsidRDefault="00347376" w:rsidP="00E91757">
      <w:pPr>
        <w:widowControl w:val="0"/>
        <w:tabs>
          <w:tab w:val="left" w:pos="426"/>
          <w:tab w:val="left" w:pos="720"/>
        </w:tabs>
        <w:ind w:left="720" w:hanging="720"/>
        <w:rPr>
          <w:snapToGrid w:val="0"/>
          <w:lang w:val="en-CA"/>
        </w:rPr>
      </w:pPr>
    </w:p>
    <w:p w:rsidR="00C716CE" w:rsidRDefault="00C716CE" w:rsidP="00E91757">
      <w:pPr>
        <w:widowControl w:val="0"/>
        <w:tabs>
          <w:tab w:val="left" w:pos="426"/>
        </w:tabs>
        <w:rPr>
          <w:lang w:val="en-CA"/>
        </w:rPr>
      </w:pPr>
      <w:r>
        <w:rPr>
          <w:lang w:val="en-CA"/>
        </w:rPr>
        <w:t>24.</w:t>
      </w:r>
      <w:r w:rsidR="00347376">
        <w:rPr>
          <w:lang w:val="en-CA"/>
        </w:rPr>
        <w:t xml:space="preserve"> </w:t>
      </w:r>
      <w:r>
        <w:rPr>
          <w:lang w:val="en-CA"/>
        </w:rPr>
        <w:t xml:space="preserve">Which of the following does </w:t>
      </w:r>
      <w:r w:rsidR="00315ABD" w:rsidRPr="00315ABD">
        <w:rPr>
          <w:lang w:val="en-CA"/>
        </w:rPr>
        <w:t>NOT</w:t>
      </w:r>
      <w:r>
        <w:rPr>
          <w:lang w:val="en-CA"/>
        </w:rPr>
        <w:t xml:space="preserve"> describe a step in the IASB’s standard setting process?</w:t>
      </w:r>
    </w:p>
    <w:p w:rsidR="00C716CE" w:rsidRDefault="00835034" w:rsidP="00835034">
      <w:pPr>
        <w:widowControl w:val="0"/>
        <w:tabs>
          <w:tab w:val="left" w:pos="426"/>
          <w:tab w:val="left" w:pos="709"/>
        </w:tabs>
        <w:rPr>
          <w:lang w:val="en-CA"/>
        </w:rPr>
      </w:pPr>
      <w:r>
        <w:rPr>
          <w:lang w:val="en-CA"/>
        </w:rPr>
        <w:tab/>
      </w:r>
      <w:r w:rsidR="00E91757">
        <w:rPr>
          <w:lang w:val="en-CA"/>
        </w:rPr>
        <w:t>a)</w:t>
      </w:r>
      <w:r>
        <w:rPr>
          <w:lang w:val="en-CA"/>
        </w:rPr>
        <w:tab/>
      </w:r>
      <w:proofErr w:type="gramStart"/>
      <w:r w:rsidR="00FC0EA4">
        <w:rPr>
          <w:lang w:val="en-CA"/>
        </w:rPr>
        <w:t>a</w:t>
      </w:r>
      <w:r w:rsidR="00C716CE">
        <w:rPr>
          <w:lang w:val="en-CA"/>
        </w:rPr>
        <w:t>ppointing</w:t>
      </w:r>
      <w:proofErr w:type="gramEnd"/>
      <w:r w:rsidR="00C716CE">
        <w:rPr>
          <w:lang w:val="en-CA"/>
        </w:rPr>
        <w:t xml:space="preserve"> </w:t>
      </w:r>
      <w:r w:rsidR="00FC0EA4">
        <w:rPr>
          <w:lang w:val="en-CA"/>
        </w:rPr>
        <w:t>trustees to the IFRS Foundation</w:t>
      </w:r>
    </w:p>
    <w:p w:rsidR="00C716CE" w:rsidRDefault="00835034" w:rsidP="00835034">
      <w:pPr>
        <w:widowControl w:val="0"/>
        <w:tabs>
          <w:tab w:val="left" w:pos="426"/>
          <w:tab w:val="left" w:pos="709"/>
        </w:tabs>
        <w:rPr>
          <w:lang w:val="en-CA"/>
        </w:rPr>
      </w:pPr>
      <w:r>
        <w:rPr>
          <w:lang w:val="en-CA"/>
        </w:rPr>
        <w:tab/>
      </w:r>
      <w:r w:rsidR="00E91757">
        <w:rPr>
          <w:lang w:val="en-CA"/>
        </w:rPr>
        <w:t>b)</w:t>
      </w:r>
      <w:r>
        <w:rPr>
          <w:lang w:val="en-CA"/>
        </w:rPr>
        <w:tab/>
      </w:r>
      <w:proofErr w:type="gramStart"/>
      <w:r w:rsidR="00FC0EA4">
        <w:rPr>
          <w:lang w:val="en-CA"/>
        </w:rPr>
        <w:t>d</w:t>
      </w:r>
      <w:r w:rsidR="00C716CE">
        <w:rPr>
          <w:lang w:val="en-CA"/>
        </w:rPr>
        <w:t>evelopment</w:t>
      </w:r>
      <w:proofErr w:type="gramEnd"/>
      <w:r w:rsidR="00C716CE">
        <w:rPr>
          <w:lang w:val="en-CA"/>
        </w:rPr>
        <w:t xml:space="preserve"> of an Exposure Draft</w:t>
      </w:r>
    </w:p>
    <w:p w:rsidR="00C716CE" w:rsidRDefault="00835034" w:rsidP="00835034">
      <w:pPr>
        <w:widowControl w:val="0"/>
        <w:tabs>
          <w:tab w:val="left" w:pos="426"/>
          <w:tab w:val="left" w:pos="709"/>
        </w:tabs>
        <w:rPr>
          <w:lang w:val="en-CA"/>
        </w:rPr>
      </w:pPr>
      <w:r>
        <w:rPr>
          <w:lang w:val="en-CA"/>
        </w:rPr>
        <w:tab/>
      </w:r>
      <w:r w:rsidR="00E91757">
        <w:rPr>
          <w:lang w:val="en-CA"/>
        </w:rPr>
        <w:t>c)</w:t>
      </w:r>
      <w:r>
        <w:rPr>
          <w:lang w:val="en-CA"/>
        </w:rPr>
        <w:tab/>
      </w:r>
      <w:proofErr w:type="gramStart"/>
      <w:r w:rsidR="00FC0EA4">
        <w:rPr>
          <w:lang w:val="en-CA"/>
        </w:rPr>
        <w:t>p</w:t>
      </w:r>
      <w:r w:rsidR="00C716CE">
        <w:rPr>
          <w:lang w:val="en-CA"/>
        </w:rPr>
        <w:t>rovision</w:t>
      </w:r>
      <w:proofErr w:type="gramEnd"/>
      <w:r w:rsidR="00C716CE">
        <w:rPr>
          <w:lang w:val="en-CA"/>
        </w:rPr>
        <w:t xml:space="preserve"> of strategic advi</w:t>
      </w:r>
      <w:r w:rsidR="00FC0EA4">
        <w:rPr>
          <w:lang w:val="en-CA"/>
        </w:rPr>
        <w:t>ce by the IFRS Advisory Council</w:t>
      </w:r>
    </w:p>
    <w:p w:rsidR="00C716CE" w:rsidRDefault="00835034" w:rsidP="00835034">
      <w:pPr>
        <w:widowControl w:val="0"/>
        <w:tabs>
          <w:tab w:val="left" w:pos="426"/>
          <w:tab w:val="left" w:pos="709"/>
        </w:tabs>
        <w:rPr>
          <w:lang w:val="en-CA"/>
        </w:rPr>
      </w:pPr>
      <w:r>
        <w:rPr>
          <w:lang w:val="en-CA"/>
        </w:rPr>
        <w:tab/>
      </w:r>
      <w:r w:rsidR="00E91757">
        <w:rPr>
          <w:lang w:val="en-CA"/>
        </w:rPr>
        <w:t>d)</w:t>
      </w:r>
      <w:r>
        <w:rPr>
          <w:lang w:val="en-CA"/>
        </w:rPr>
        <w:tab/>
      </w:r>
      <w:proofErr w:type="gramStart"/>
      <w:r w:rsidR="00FC0EA4">
        <w:rPr>
          <w:lang w:val="en-CA"/>
        </w:rPr>
        <w:t>public</w:t>
      </w:r>
      <w:proofErr w:type="gramEnd"/>
      <w:r w:rsidR="00FC0EA4">
        <w:rPr>
          <w:lang w:val="en-CA"/>
        </w:rPr>
        <w:t xml:space="preserve"> consultation</w:t>
      </w:r>
    </w:p>
    <w:p w:rsidR="00C716CE" w:rsidRDefault="00C716CE" w:rsidP="00E91757">
      <w:pPr>
        <w:widowControl w:val="0"/>
        <w:tabs>
          <w:tab w:val="left" w:pos="426"/>
        </w:tabs>
        <w:rPr>
          <w:lang w:val="en-CA"/>
        </w:rPr>
      </w:pPr>
    </w:p>
    <w:p w:rsidR="00347376" w:rsidRDefault="00347376" w:rsidP="00E91757">
      <w:pPr>
        <w:widowControl w:val="0"/>
        <w:tabs>
          <w:tab w:val="left" w:pos="426"/>
        </w:tabs>
        <w:rPr>
          <w:lang w:val="en-CA"/>
        </w:rPr>
      </w:pPr>
    </w:p>
    <w:p w:rsidR="00C716CE" w:rsidRDefault="00C716CE" w:rsidP="00E91757">
      <w:pPr>
        <w:widowControl w:val="0"/>
        <w:tabs>
          <w:tab w:val="left" w:pos="426"/>
          <w:tab w:val="left" w:pos="720"/>
        </w:tabs>
        <w:ind w:left="720" w:hanging="720"/>
        <w:rPr>
          <w:snapToGrid w:val="0"/>
          <w:lang w:val="en-CA"/>
        </w:rPr>
      </w:pPr>
      <w:r>
        <w:rPr>
          <w:snapToGrid w:val="0"/>
          <w:lang w:val="en-CA"/>
        </w:rPr>
        <w:t>25.</w:t>
      </w:r>
      <w:r w:rsidR="00347376">
        <w:rPr>
          <w:snapToGrid w:val="0"/>
          <w:lang w:val="en-CA"/>
        </w:rPr>
        <w:t xml:space="preserve"> </w:t>
      </w:r>
      <w:r>
        <w:rPr>
          <w:snapToGrid w:val="0"/>
          <w:lang w:val="en-CA"/>
        </w:rPr>
        <w:t>Under ASPE, the primary sources of GAAP include</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a)</w:t>
      </w:r>
      <w:r>
        <w:rPr>
          <w:snapToGrid w:val="0"/>
          <w:lang w:val="en-CA"/>
        </w:rPr>
        <w:tab/>
      </w:r>
      <w:proofErr w:type="gramStart"/>
      <w:r>
        <w:rPr>
          <w:snapToGrid w:val="0"/>
          <w:lang w:val="en-CA"/>
        </w:rPr>
        <w:t>accounting</w:t>
      </w:r>
      <w:proofErr w:type="gramEnd"/>
      <w:r>
        <w:rPr>
          <w:snapToGrid w:val="0"/>
          <w:lang w:val="en-CA"/>
        </w:rPr>
        <w:t xml:space="preserve"> textbooks and journals.</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b)</w:t>
      </w:r>
      <w:r>
        <w:rPr>
          <w:snapToGrid w:val="0"/>
          <w:lang w:val="en-CA"/>
        </w:rPr>
        <w:tab/>
        <w:t>International Financial Reporting Standards.</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c)</w:t>
      </w:r>
      <w:r>
        <w:rPr>
          <w:snapToGrid w:val="0"/>
          <w:lang w:val="en-CA"/>
        </w:rPr>
        <w:tab/>
      </w:r>
      <w:proofErr w:type="gramStart"/>
      <w:r>
        <w:rPr>
          <w:snapToGrid w:val="0"/>
          <w:lang w:val="en-CA"/>
        </w:rPr>
        <w:t>the</w:t>
      </w:r>
      <w:proofErr w:type="gramEnd"/>
      <w:r>
        <w:rPr>
          <w:snapToGrid w:val="0"/>
          <w:lang w:val="en-CA"/>
        </w:rPr>
        <w:t xml:space="preserve"> CICA Handbook and appendices.</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d)</w:t>
      </w:r>
      <w:r>
        <w:rPr>
          <w:snapToGrid w:val="0"/>
          <w:lang w:val="en-CA"/>
        </w:rPr>
        <w:tab/>
      </w:r>
      <w:proofErr w:type="gramStart"/>
      <w:r>
        <w:rPr>
          <w:snapToGrid w:val="0"/>
          <w:lang w:val="en-CA"/>
        </w:rPr>
        <w:t>research</w:t>
      </w:r>
      <w:proofErr w:type="gramEnd"/>
      <w:r>
        <w:rPr>
          <w:snapToGrid w:val="0"/>
          <w:lang w:val="en-CA"/>
        </w:rPr>
        <w:t xml:space="preserve"> studies.</w:t>
      </w:r>
    </w:p>
    <w:p w:rsidR="00C716CE" w:rsidRDefault="00C716CE" w:rsidP="00E91757">
      <w:pPr>
        <w:widowControl w:val="0"/>
        <w:tabs>
          <w:tab w:val="left" w:pos="426"/>
          <w:tab w:val="left" w:pos="720"/>
        </w:tabs>
        <w:ind w:left="720" w:hanging="720"/>
        <w:rPr>
          <w:snapToGrid w:val="0"/>
          <w:lang w:val="en-CA"/>
        </w:rPr>
      </w:pPr>
    </w:p>
    <w:p w:rsidR="00347376" w:rsidRDefault="00347376" w:rsidP="00E91757">
      <w:pPr>
        <w:widowControl w:val="0"/>
        <w:tabs>
          <w:tab w:val="left" w:pos="426"/>
          <w:tab w:val="left" w:pos="720"/>
        </w:tabs>
        <w:ind w:left="720" w:hanging="720"/>
        <w:rPr>
          <w:snapToGrid w:val="0"/>
          <w:lang w:val="en-CA"/>
        </w:rPr>
      </w:pPr>
    </w:p>
    <w:p w:rsidR="00C716CE" w:rsidRDefault="00C716CE" w:rsidP="00E91757">
      <w:pPr>
        <w:widowControl w:val="0"/>
        <w:tabs>
          <w:tab w:val="left" w:pos="426"/>
          <w:tab w:val="left" w:pos="720"/>
        </w:tabs>
        <w:ind w:left="720" w:hanging="720"/>
        <w:rPr>
          <w:snapToGrid w:val="0"/>
          <w:lang w:val="en-CA"/>
        </w:rPr>
      </w:pPr>
      <w:r>
        <w:rPr>
          <w:snapToGrid w:val="0"/>
          <w:lang w:val="en-CA"/>
        </w:rPr>
        <w:t>26</w:t>
      </w:r>
      <w:r w:rsidR="00835034">
        <w:rPr>
          <w:snapToGrid w:val="0"/>
          <w:lang w:val="en-CA"/>
        </w:rPr>
        <w:t>.</w:t>
      </w:r>
      <w:r w:rsidR="00347376">
        <w:rPr>
          <w:snapToGrid w:val="0"/>
          <w:lang w:val="en-CA"/>
        </w:rPr>
        <w:t xml:space="preserve"> </w:t>
      </w:r>
      <w:r>
        <w:rPr>
          <w:snapToGrid w:val="0"/>
          <w:lang w:val="en-CA"/>
        </w:rPr>
        <w:t xml:space="preserve">The exercise of professional judgement does </w:t>
      </w:r>
      <w:r w:rsidR="00315ABD" w:rsidRPr="00315ABD">
        <w:rPr>
          <w:snapToGrid w:val="0"/>
          <w:lang w:val="en-CA"/>
        </w:rPr>
        <w:t>NOT</w:t>
      </w:r>
      <w:r>
        <w:rPr>
          <w:snapToGrid w:val="0"/>
          <w:lang w:val="en-CA"/>
        </w:rPr>
        <w:t xml:space="preserve"> involve</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a)</w:t>
      </w:r>
      <w:r>
        <w:rPr>
          <w:snapToGrid w:val="0"/>
          <w:lang w:val="en-CA"/>
        </w:rPr>
        <w:tab/>
      </w:r>
      <w:proofErr w:type="gramStart"/>
      <w:r>
        <w:rPr>
          <w:snapToGrid w:val="0"/>
          <w:lang w:val="en-CA"/>
        </w:rPr>
        <w:t>the</w:t>
      </w:r>
      <w:proofErr w:type="gramEnd"/>
      <w:r>
        <w:rPr>
          <w:snapToGrid w:val="0"/>
          <w:lang w:val="en-CA"/>
        </w:rPr>
        <w:t xml:space="preserve"> use of knowledge gained through education.</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b)</w:t>
      </w:r>
      <w:r>
        <w:rPr>
          <w:snapToGrid w:val="0"/>
          <w:lang w:val="en-CA"/>
        </w:rPr>
        <w:tab/>
      </w:r>
      <w:proofErr w:type="gramStart"/>
      <w:r>
        <w:rPr>
          <w:snapToGrid w:val="0"/>
          <w:lang w:val="en-CA"/>
        </w:rPr>
        <w:t>the</w:t>
      </w:r>
      <w:proofErr w:type="gramEnd"/>
      <w:r>
        <w:rPr>
          <w:snapToGrid w:val="0"/>
          <w:lang w:val="en-CA"/>
        </w:rPr>
        <w:t xml:space="preserve"> application of knowledge gained through experience.</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c)</w:t>
      </w:r>
      <w:r>
        <w:rPr>
          <w:snapToGrid w:val="0"/>
          <w:lang w:val="en-CA"/>
        </w:rPr>
        <w:tab/>
      </w:r>
      <w:proofErr w:type="gramStart"/>
      <w:r>
        <w:rPr>
          <w:snapToGrid w:val="0"/>
          <w:lang w:val="en-CA"/>
        </w:rPr>
        <w:t>the</w:t>
      </w:r>
      <w:proofErr w:type="gramEnd"/>
      <w:r>
        <w:rPr>
          <w:snapToGrid w:val="0"/>
          <w:lang w:val="en-CA"/>
        </w:rPr>
        <w:t xml:space="preserve"> use of ethical decision making.</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d)</w:t>
      </w:r>
      <w:r>
        <w:rPr>
          <w:snapToGrid w:val="0"/>
          <w:lang w:val="en-CA"/>
        </w:rPr>
        <w:tab/>
      </w:r>
      <w:proofErr w:type="gramStart"/>
      <w:r>
        <w:rPr>
          <w:snapToGrid w:val="0"/>
          <w:lang w:val="en-CA"/>
        </w:rPr>
        <w:t>aggressive</w:t>
      </w:r>
      <w:proofErr w:type="gramEnd"/>
      <w:r>
        <w:rPr>
          <w:snapToGrid w:val="0"/>
          <w:lang w:val="en-CA"/>
        </w:rPr>
        <w:t xml:space="preserve"> accounting.</w:t>
      </w:r>
    </w:p>
    <w:p w:rsidR="00C716CE" w:rsidRDefault="00C716CE" w:rsidP="00E91757">
      <w:pPr>
        <w:widowControl w:val="0"/>
        <w:tabs>
          <w:tab w:val="left" w:pos="426"/>
          <w:tab w:val="left" w:pos="720"/>
        </w:tabs>
        <w:ind w:left="720" w:hanging="720"/>
        <w:rPr>
          <w:snapToGrid w:val="0"/>
          <w:lang w:val="en-CA"/>
        </w:rPr>
      </w:pPr>
    </w:p>
    <w:p w:rsidR="00347376" w:rsidRDefault="00347376" w:rsidP="00E91757">
      <w:pPr>
        <w:widowControl w:val="0"/>
        <w:tabs>
          <w:tab w:val="left" w:pos="426"/>
          <w:tab w:val="left" w:pos="720"/>
        </w:tabs>
        <w:ind w:left="720" w:hanging="720"/>
        <w:rPr>
          <w:snapToGrid w:val="0"/>
          <w:lang w:val="en-CA"/>
        </w:rPr>
      </w:pPr>
    </w:p>
    <w:p w:rsidR="00C716CE" w:rsidRDefault="00C716CE" w:rsidP="00E91757">
      <w:pPr>
        <w:widowControl w:val="0"/>
        <w:tabs>
          <w:tab w:val="left" w:pos="426"/>
          <w:tab w:val="left" w:pos="720"/>
        </w:tabs>
        <w:ind w:left="720" w:hanging="720"/>
        <w:rPr>
          <w:snapToGrid w:val="0"/>
          <w:lang w:val="en-CA"/>
        </w:rPr>
      </w:pPr>
      <w:r>
        <w:rPr>
          <w:snapToGrid w:val="0"/>
          <w:lang w:val="en-CA"/>
        </w:rPr>
        <w:t>27.</w:t>
      </w:r>
      <w:r w:rsidR="00347376">
        <w:rPr>
          <w:snapToGrid w:val="0"/>
          <w:lang w:val="en-CA"/>
        </w:rPr>
        <w:t xml:space="preserve"> </w:t>
      </w:r>
      <w:r>
        <w:rPr>
          <w:snapToGrid w:val="0"/>
          <w:lang w:val="en-CA"/>
        </w:rPr>
        <w:t xml:space="preserve">The Sarbanes-Oxley Act (SOX) was </w:t>
      </w:r>
      <w:r w:rsidR="00315ABD" w:rsidRPr="00315ABD">
        <w:rPr>
          <w:snapToGrid w:val="0"/>
          <w:lang w:val="en-CA"/>
        </w:rPr>
        <w:t>NOT</w:t>
      </w:r>
      <w:r>
        <w:rPr>
          <w:snapToGrid w:val="0"/>
          <w:lang w:val="en-CA"/>
        </w:rPr>
        <w:t xml:space="preserve"> enacted to</w:t>
      </w:r>
    </w:p>
    <w:p w:rsidR="00C716CE" w:rsidRDefault="00835034" w:rsidP="00835034">
      <w:pPr>
        <w:widowControl w:val="0"/>
        <w:tabs>
          <w:tab w:val="left" w:pos="426"/>
          <w:tab w:val="left" w:pos="709"/>
          <w:tab w:val="left" w:pos="900"/>
        </w:tabs>
        <w:ind w:left="1440" w:hanging="1440"/>
        <w:rPr>
          <w:snapToGrid w:val="0"/>
          <w:lang w:val="en-CA"/>
        </w:rPr>
      </w:pPr>
      <w:r>
        <w:rPr>
          <w:snapToGrid w:val="0"/>
          <w:lang w:val="en-CA"/>
        </w:rPr>
        <w:tab/>
      </w:r>
      <w:r w:rsidR="00E91757">
        <w:rPr>
          <w:snapToGrid w:val="0"/>
          <w:lang w:val="en-CA"/>
        </w:rPr>
        <w:t>a)</w:t>
      </w:r>
      <w:r w:rsidR="00C716CE">
        <w:rPr>
          <w:snapToGrid w:val="0"/>
          <w:lang w:val="en-CA"/>
        </w:rPr>
        <w:tab/>
      </w:r>
      <w:proofErr w:type="gramStart"/>
      <w:r w:rsidR="00C716CE">
        <w:rPr>
          <w:snapToGrid w:val="0"/>
          <w:lang w:val="en-CA"/>
        </w:rPr>
        <w:t>help</w:t>
      </w:r>
      <w:proofErr w:type="gramEnd"/>
      <w:r w:rsidR="00C716CE">
        <w:rPr>
          <w:snapToGrid w:val="0"/>
          <w:lang w:val="en-CA"/>
        </w:rPr>
        <w:t xml:space="preserve"> prevent fraud and poor financial reporting practices.</w:t>
      </w:r>
    </w:p>
    <w:p w:rsidR="00C716CE" w:rsidRDefault="00835034" w:rsidP="00835034">
      <w:pPr>
        <w:widowControl w:val="0"/>
        <w:tabs>
          <w:tab w:val="left" w:pos="426"/>
          <w:tab w:val="left" w:pos="709"/>
        </w:tabs>
        <w:ind w:left="1440" w:hanging="1440"/>
        <w:rPr>
          <w:snapToGrid w:val="0"/>
          <w:lang w:val="en-CA"/>
        </w:rPr>
      </w:pPr>
      <w:r>
        <w:rPr>
          <w:snapToGrid w:val="0"/>
          <w:lang w:val="en-CA"/>
        </w:rPr>
        <w:tab/>
      </w:r>
      <w:r w:rsidR="00E91757">
        <w:rPr>
          <w:snapToGrid w:val="0"/>
          <w:lang w:val="en-CA"/>
        </w:rPr>
        <w:t>b)</w:t>
      </w:r>
      <w:r w:rsidR="00C716CE">
        <w:rPr>
          <w:snapToGrid w:val="0"/>
          <w:lang w:val="en-CA"/>
        </w:rPr>
        <w:tab/>
      </w:r>
      <w:proofErr w:type="gramStart"/>
      <w:r w:rsidR="00C716CE">
        <w:rPr>
          <w:snapToGrid w:val="0"/>
          <w:lang w:val="en-CA"/>
        </w:rPr>
        <w:t>ensure</w:t>
      </w:r>
      <w:proofErr w:type="gramEnd"/>
      <w:r w:rsidR="00C716CE">
        <w:rPr>
          <w:snapToGrid w:val="0"/>
          <w:lang w:val="en-CA"/>
        </w:rPr>
        <w:t xml:space="preserve"> the act was applied internationally.</w:t>
      </w:r>
    </w:p>
    <w:p w:rsidR="00C716CE" w:rsidRDefault="00835034" w:rsidP="00835034">
      <w:pPr>
        <w:widowControl w:val="0"/>
        <w:tabs>
          <w:tab w:val="left" w:pos="426"/>
          <w:tab w:val="left" w:pos="709"/>
        </w:tabs>
        <w:ind w:left="1440" w:hanging="1440"/>
        <w:rPr>
          <w:snapToGrid w:val="0"/>
          <w:lang w:val="en-CA"/>
        </w:rPr>
      </w:pPr>
      <w:r>
        <w:rPr>
          <w:snapToGrid w:val="0"/>
          <w:lang w:val="en-CA"/>
        </w:rPr>
        <w:tab/>
      </w:r>
      <w:r w:rsidR="00E91757">
        <w:rPr>
          <w:snapToGrid w:val="0"/>
          <w:lang w:val="en-CA"/>
        </w:rPr>
        <w:t>c)</w:t>
      </w:r>
      <w:r w:rsidR="00C716CE">
        <w:rPr>
          <w:snapToGrid w:val="0"/>
          <w:lang w:val="en-CA"/>
        </w:rPr>
        <w:tab/>
      </w:r>
      <w:proofErr w:type="gramStart"/>
      <w:r w:rsidR="00C716CE">
        <w:rPr>
          <w:snapToGrid w:val="0"/>
          <w:lang w:val="en-CA"/>
        </w:rPr>
        <w:t>enable</w:t>
      </w:r>
      <w:proofErr w:type="gramEnd"/>
      <w:r w:rsidR="00C716CE">
        <w:rPr>
          <w:snapToGrid w:val="0"/>
          <w:lang w:val="en-CA"/>
        </w:rPr>
        <w:t xml:space="preserve"> the SEC to increase its policing efforts.</w:t>
      </w:r>
    </w:p>
    <w:p w:rsidR="00C716CE" w:rsidRDefault="00835034" w:rsidP="00835034">
      <w:pPr>
        <w:widowControl w:val="0"/>
        <w:tabs>
          <w:tab w:val="left" w:pos="426"/>
          <w:tab w:val="left" w:pos="709"/>
        </w:tabs>
        <w:ind w:left="1440" w:hanging="1440"/>
        <w:rPr>
          <w:snapToGrid w:val="0"/>
          <w:lang w:val="en-CA"/>
        </w:rPr>
      </w:pPr>
      <w:r>
        <w:rPr>
          <w:snapToGrid w:val="0"/>
          <w:lang w:val="en-CA"/>
        </w:rPr>
        <w:tab/>
      </w:r>
      <w:r w:rsidR="00E91757">
        <w:rPr>
          <w:snapToGrid w:val="0"/>
          <w:lang w:val="en-CA"/>
        </w:rPr>
        <w:t>d)</w:t>
      </w:r>
      <w:r w:rsidR="00C716CE">
        <w:rPr>
          <w:snapToGrid w:val="0"/>
          <w:lang w:val="en-CA"/>
        </w:rPr>
        <w:tab/>
      </w:r>
      <w:proofErr w:type="gramStart"/>
      <w:r w:rsidR="00C716CE">
        <w:rPr>
          <w:snapToGrid w:val="0"/>
          <w:lang w:val="en-CA"/>
        </w:rPr>
        <w:t>introduce</w:t>
      </w:r>
      <w:proofErr w:type="gramEnd"/>
      <w:r w:rsidR="00C716CE">
        <w:rPr>
          <w:snapToGrid w:val="0"/>
          <w:lang w:val="en-CA"/>
        </w:rPr>
        <w:t xml:space="preserve"> new independence rules for auditors.</w:t>
      </w:r>
    </w:p>
    <w:p w:rsidR="00C716CE" w:rsidRDefault="00C716CE" w:rsidP="00E91757">
      <w:pPr>
        <w:widowControl w:val="0"/>
        <w:tabs>
          <w:tab w:val="left" w:pos="426"/>
          <w:tab w:val="left" w:pos="720"/>
        </w:tabs>
        <w:rPr>
          <w:snapToGrid w:val="0"/>
          <w:lang w:val="en-CA"/>
        </w:rPr>
      </w:pPr>
    </w:p>
    <w:p w:rsidR="00347376" w:rsidRDefault="00347376" w:rsidP="00E91757">
      <w:pPr>
        <w:widowControl w:val="0"/>
        <w:tabs>
          <w:tab w:val="left" w:pos="426"/>
          <w:tab w:val="left" w:pos="720"/>
        </w:tabs>
        <w:rPr>
          <w:snapToGrid w:val="0"/>
          <w:lang w:val="en-CA"/>
        </w:rPr>
      </w:pPr>
    </w:p>
    <w:p w:rsidR="00C716CE" w:rsidRDefault="00C716CE" w:rsidP="00E91757">
      <w:pPr>
        <w:widowControl w:val="0"/>
        <w:tabs>
          <w:tab w:val="left" w:pos="426"/>
        </w:tabs>
        <w:rPr>
          <w:snapToGrid w:val="0"/>
          <w:lang w:val="en-CA"/>
        </w:rPr>
      </w:pPr>
      <w:r>
        <w:rPr>
          <w:snapToGrid w:val="0"/>
          <w:lang w:val="en-CA"/>
        </w:rPr>
        <w:t>28.</w:t>
      </w:r>
      <w:r w:rsidR="00347376">
        <w:rPr>
          <w:snapToGrid w:val="0"/>
          <w:lang w:val="en-CA"/>
        </w:rPr>
        <w:t xml:space="preserve"> </w:t>
      </w:r>
      <w:r>
        <w:rPr>
          <w:snapToGrid w:val="0"/>
          <w:lang w:val="en-CA"/>
        </w:rPr>
        <w:t>In a rules-based approach (such as U.S. GAAP), compared to a principles-based approach (such as Canadian GAAP)</w:t>
      </w:r>
      <w:r w:rsidR="00FC0EA4">
        <w:rPr>
          <w:snapToGrid w:val="0"/>
          <w:lang w:val="en-CA"/>
        </w:rPr>
        <w:t>,</w:t>
      </w:r>
    </w:p>
    <w:p w:rsidR="00C716CE" w:rsidRDefault="00C716CE" w:rsidP="00E91757">
      <w:pPr>
        <w:widowControl w:val="0"/>
        <w:tabs>
          <w:tab w:val="left" w:pos="426"/>
        </w:tabs>
        <w:rPr>
          <w:snapToGrid w:val="0"/>
          <w:lang w:val="en-CA"/>
        </w:rPr>
      </w:pPr>
      <w:r>
        <w:rPr>
          <w:snapToGrid w:val="0"/>
          <w:lang w:val="en-CA"/>
        </w:rPr>
        <w:tab/>
      </w:r>
      <w:r w:rsidR="00E91757">
        <w:rPr>
          <w:snapToGrid w:val="0"/>
          <w:lang w:val="en-CA"/>
        </w:rPr>
        <w:t>a)</w:t>
      </w:r>
      <w:r>
        <w:rPr>
          <w:snapToGrid w:val="0"/>
          <w:lang w:val="en-CA"/>
        </w:rPr>
        <w:tab/>
      </w:r>
      <w:proofErr w:type="gramStart"/>
      <w:r>
        <w:rPr>
          <w:snapToGrid w:val="0"/>
          <w:lang w:val="en-CA"/>
        </w:rPr>
        <w:t>the</w:t>
      </w:r>
      <w:proofErr w:type="gramEnd"/>
      <w:r>
        <w:rPr>
          <w:snapToGrid w:val="0"/>
          <w:lang w:val="en-CA"/>
        </w:rPr>
        <w:t xml:space="preserve"> body of knowledge is smaller.</w:t>
      </w:r>
    </w:p>
    <w:p w:rsidR="00C716CE" w:rsidRDefault="00C716CE" w:rsidP="00E91757">
      <w:pPr>
        <w:widowControl w:val="0"/>
        <w:tabs>
          <w:tab w:val="left" w:pos="426"/>
        </w:tabs>
        <w:rPr>
          <w:snapToGrid w:val="0"/>
          <w:lang w:val="en-CA"/>
        </w:rPr>
      </w:pPr>
      <w:r>
        <w:rPr>
          <w:snapToGrid w:val="0"/>
          <w:lang w:val="en-CA"/>
        </w:rPr>
        <w:tab/>
      </w:r>
      <w:r w:rsidR="00E91757">
        <w:rPr>
          <w:snapToGrid w:val="0"/>
          <w:lang w:val="en-CA"/>
        </w:rPr>
        <w:t>b)</w:t>
      </w:r>
      <w:r>
        <w:rPr>
          <w:snapToGrid w:val="0"/>
          <w:lang w:val="en-CA"/>
        </w:rPr>
        <w:tab/>
      </w:r>
      <w:proofErr w:type="gramStart"/>
      <w:r>
        <w:rPr>
          <w:snapToGrid w:val="0"/>
          <w:lang w:val="en-CA"/>
        </w:rPr>
        <w:t>the</w:t>
      </w:r>
      <w:proofErr w:type="gramEnd"/>
      <w:r>
        <w:rPr>
          <w:snapToGrid w:val="0"/>
          <w:lang w:val="en-CA"/>
        </w:rPr>
        <w:t xml:space="preserve"> importance of communicating the best information to users is emphasized.</w:t>
      </w:r>
    </w:p>
    <w:p w:rsidR="00C716CE" w:rsidRDefault="00C716CE" w:rsidP="00835034">
      <w:pPr>
        <w:widowControl w:val="0"/>
        <w:tabs>
          <w:tab w:val="left" w:pos="426"/>
        </w:tabs>
        <w:ind w:left="720" w:hanging="720"/>
        <w:rPr>
          <w:snapToGrid w:val="0"/>
          <w:lang w:val="en-CA"/>
        </w:rPr>
      </w:pPr>
      <w:r>
        <w:rPr>
          <w:snapToGrid w:val="0"/>
          <w:lang w:val="en-CA"/>
        </w:rPr>
        <w:lastRenderedPageBreak/>
        <w:tab/>
      </w:r>
      <w:r w:rsidR="00E91757">
        <w:rPr>
          <w:snapToGrid w:val="0"/>
          <w:lang w:val="en-CA"/>
        </w:rPr>
        <w:t>c)</w:t>
      </w:r>
      <w:r w:rsidR="00835034">
        <w:rPr>
          <w:snapToGrid w:val="0"/>
          <w:lang w:val="en-CA"/>
        </w:rPr>
        <w:tab/>
      </w:r>
      <w:proofErr w:type="gramStart"/>
      <w:r>
        <w:rPr>
          <w:snapToGrid w:val="0"/>
          <w:lang w:val="en-CA"/>
        </w:rPr>
        <w:t>since</w:t>
      </w:r>
      <w:proofErr w:type="gramEnd"/>
      <w:r>
        <w:rPr>
          <w:snapToGrid w:val="0"/>
          <w:lang w:val="en-CA"/>
        </w:rPr>
        <w:t xml:space="preserve"> it is more prescriptive, it may be easier to defend how to account for a particular item.</w:t>
      </w:r>
    </w:p>
    <w:p w:rsidR="00C716CE" w:rsidRDefault="00C716CE" w:rsidP="00E91757">
      <w:pPr>
        <w:widowControl w:val="0"/>
        <w:tabs>
          <w:tab w:val="left" w:pos="426"/>
        </w:tabs>
        <w:rPr>
          <w:snapToGrid w:val="0"/>
          <w:lang w:val="en-CA"/>
        </w:rPr>
      </w:pPr>
      <w:r>
        <w:rPr>
          <w:snapToGrid w:val="0"/>
          <w:lang w:val="en-CA"/>
        </w:rPr>
        <w:tab/>
      </w:r>
      <w:r w:rsidR="00E91757">
        <w:rPr>
          <w:snapToGrid w:val="0"/>
          <w:lang w:val="en-CA"/>
        </w:rPr>
        <w:t>d)</w:t>
      </w:r>
      <w:r>
        <w:rPr>
          <w:snapToGrid w:val="0"/>
          <w:lang w:val="en-CA"/>
        </w:rPr>
        <w:tab/>
      </w:r>
      <w:proofErr w:type="gramStart"/>
      <w:r>
        <w:rPr>
          <w:snapToGrid w:val="0"/>
          <w:lang w:val="en-CA"/>
        </w:rPr>
        <w:t>companies</w:t>
      </w:r>
      <w:proofErr w:type="gramEnd"/>
      <w:r>
        <w:rPr>
          <w:snapToGrid w:val="0"/>
          <w:lang w:val="en-CA"/>
        </w:rPr>
        <w:t xml:space="preserve"> frequently do not interpret the rules literally.</w:t>
      </w:r>
    </w:p>
    <w:p w:rsidR="00C716CE" w:rsidRDefault="00C716CE" w:rsidP="00E91757">
      <w:pPr>
        <w:widowControl w:val="0"/>
        <w:tabs>
          <w:tab w:val="left" w:pos="426"/>
          <w:tab w:val="left" w:pos="720"/>
        </w:tabs>
        <w:ind w:left="1080" w:hanging="1080"/>
        <w:rPr>
          <w:snapToGrid w:val="0"/>
          <w:lang w:val="en-CA"/>
        </w:rPr>
      </w:pPr>
    </w:p>
    <w:p w:rsidR="00347376" w:rsidRDefault="00347376" w:rsidP="00E91757">
      <w:pPr>
        <w:widowControl w:val="0"/>
        <w:tabs>
          <w:tab w:val="left" w:pos="426"/>
          <w:tab w:val="left" w:pos="720"/>
        </w:tabs>
        <w:ind w:left="1080" w:hanging="1080"/>
        <w:rPr>
          <w:snapToGrid w:val="0"/>
          <w:lang w:val="en-CA"/>
        </w:rPr>
      </w:pPr>
    </w:p>
    <w:p w:rsidR="00C716CE" w:rsidRDefault="00C716CE" w:rsidP="00835034">
      <w:pPr>
        <w:widowControl w:val="0"/>
        <w:tabs>
          <w:tab w:val="left" w:pos="426"/>
        </w:tabs>
        <w:rPr>
          <w:snapToGrid w:val="0"/>
          <w:lang w:val="en-CA"/>
        </w:rPr>
      </w:pPr>
      <w:r>
        <w:rPr>
          <w:snapToGrid w:val="0"/>
          <w:lang w:val="en-CA"/>
        </w:rPr>
        <w:t>29.</w:t>
      </w:r>
      <w:r w:rsidR="00347376">
        <w:rPr>
          <w:snapToGrid w:val="0"/>
          <w:lang w:val="en-CA"/>
        </w:rPr>
        <w:t xml:space="preserve"> </w:t>
      </w:r>
      <w:r>
        <w:rPr>
          <w:snapToGrid w:val="0"/>
          <w:lang w:val="en-CA"/>
        </w:rPr>
        <w:t>Which of the following is/are major factors in the rapidly changing financial reporting environment in Canada?</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a)</w:t>
      </w:r>
      <w:r>
        <w:rPr>
          <w:snapToGrid w:val="0"/>
          <w:lang w:val="en-CA"/>
        </w:rPr>
        <w:tab/>
      </w:r>
      <w:proofErr w:type="gramStart"/>
      <w:r w:rsidR="00FC0EA4">
        <w:rPr>
          <w:snapToGrid w:val="0"/>
          <w:lang w:val="en-CA"/>
        </w:rPr>
        <w:t>i</w:t>
      </w:r>
      <w:r>
        <w:rPr>
          <w:snapToGrid w:val="0"/>
          <w:lang w:val="en-CA"/>
        </w:rPr>
        <w:t>ncreased</w:t>
      </w:r>
      <w:proofErr w:type="gramEnd"/>
      <w:r>
        <w:rPr>
          <w:snapToGrid w:val="0"/>
          <w:lang w:val="en-CA"/>
        </w:rPr>
        <w:t xml:space="preserve"> demand for accountan</w:t>
      </w:r>
      <w:r w:rsidR="00FC0EA4">
        <w:rPr>
          <w:snapToGrid w:val="0"/>
          <w:lang w:val="en-CA"/>
        </w:rPr>
        <w:t>ts and the impact of technology</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b)</w:t>
      </w:r>
      <w:r>
        <w:rPr>
          <w:snapToGrid w:val="0"/>
          <w:lang w:val="en-CA"/>
        </w:rPr>
        <w:tab/>
      </w:r>
      <w:proofErr w:type="gramStart"/>
      <w:r w:rsidR="00FC0EA4">
        <w:rPr>
          <w:snapToGrid w:val="0"/>
          <w:lang w:val="en-CA"/>
        </w:rPr>
        <w:t>g</w:t>
      </w:r>
      <w:r>
        <w:rPr>
          <w:snapToGrid w:val="0"/>
          <w:lang w:val="en-CA"/>
        </w:rPr>
        <w:t>lobalization</w:t>
      </w:r>
      <w:proofErr w:type="gramEnd"/>
      <w:r>
        <w:rPr>
          <w:snapToGrid w:val="0"/>
          <w:lang w:val="en-CA"/>
        </w:rPr>
        <w:t xml:space="preserve"> and the u</w:t>
      </w:r>
      <w:r w:rsidR="00FC0EA4">
        <w:rPr>
          <w:snapToGrid w:val="0"/>
          <w:lang w:val="en-CA"/>
        </w:rPr>
        <w:t>nethical actions of accountants</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c)</w:t>
      </w:r>
      <w:r w:rsidR="00FC0EA4">
        <w:rPr>
          <w:snapToGrid w:val="0"/>
          <w:lang w:val="en-CA"/>
        </w:rPr>
        <w:tab/>
      </w:r>
      <w:proofErr w:type="gramStart"/>
      <w:r w:rsidR="00FC0EA4">
        <w:rPr>
          <w:snapToGrid w:val="0"/>
          <w:lang w:val="en-CA"/>
        </w:rPr>
        <w:t>t</w:t>
      </w:r>
      <w:r>
        <w:rPr>
          <w:snapToGrid w:val="0"/>
          <w:lang w:val="en-CA"/>
        </w:rPr>
        <w:t>he</w:t>
      </w:r>
      <w:proofErr w:type="gramEnd"/>
      <w:r>
        <w:rPr>
          <w:snapToGrid w:val="0"/>
          <w:lang w:val="en-CA"/>
        </w:rPr>
        <w:t xml:space="preserve"> growing number of institutional investors who want more information regarding </w:t>
      </w:r>
      <w:r w:rsidR="00FC0EA4">
        <w:rPr>
          <w:snapToGrid w:val="0"/>
          <w:lang w:val="en-CA"/>
        </w:rPr>
        <w:t>environmental and social issues</w:t>
      </w:r>
    </w:p>
    <w:p w:rsidR="00C716CE" w:rsidRDefault="00C716CE" w:rsidP="00E91757">
      <w:pPr>
        <w:widowControl w:val="0"/>
        <w:tabs>
          <w:tab w:val="left" w:pos="426"/>
          <w:tab w:val="left" w:pos="720"/>
        </w:tabs>
        <w:ind w:left="720" w:hanging="720"/>
        <w:rPr>
          <w:snapToGrid w:val="0"/>
          <w:lang w:val="en-CA"/>
        </w:rPr>
      </w:pPr>
      <w:r>
        <w:rPr>
          <w:snapToGrid w:val="0"/>
          <w:lang w:val="en-CA"/>
        </w:rPr>
        <w:tab/>
      </w:r>
      <w:r w:rsidR="00E91757">
        <w:rPr>
          <w:snapToGrid w:val="0"/>
          <w:lang w:val="en-CA"/>
        </w:rPr>
        <w:t>d)</w:t>
      </w:r>
      <w:r w:rsidR="00FC0EA4">
        <w:rPr>
          <w:snapToGrid w:val="0"/>
          <w:lang w:val="en-CA"/>
        </w:rPr>
        <w:tab/>
      </w:r>
      <w:proofErr w:type="gramStart"/>
      <w:r w:rsidR="00FC0EA4">
        <w:rPr>
          <w:snapToGrid w:val="0"/>
          <w:lang w:val="en-CA"/>
        </w:rPr>
        <w:t>increased</w:t>
      </w:r>
      <w:proofErr w:type="gramEnd"/>
      <w:r w:rsidR="00FC0EA4">
        <w:rPr>
          <w:snapToGrid w:val="0"/>
          <w:lang w:val="en-CA"/>
        </w:rPr>
        <w:t xml:space="preserve"> use of the Internet</w:t>
      </w:r>
    </w:p>
    <w:p w:rsidR="00C716CE" w:rsidRDefault="00C716CE" w:rsidP="00E91757">
      <w:pPr>
        <w:widowControl w:val="0"/>
        <w:tabs>
          <w:tab w:val="left" w:pos="426"/>
          <w:tab w:val="left" w:pos="720"/>
        </w:tabs>
        <w:ind w:left="720" w:hanging="720"/>
        <w:rPr>
          <w:snapToGrid w:val="0"/>
          <w:lang w:val="en-CA"/>
        </w:rPr>
      </w:pPr>
    </w:p>
    <w:p w:rsidR="00347376" w:rsidRDefault="00347376" w:rsidP="00E91757">
      <w:pPr>
        <w:widowControl w:val="0"/>
        <w:tabs>
          <w:tab w:val="left" w:pos="426"/>
          <w:tab w:val="left" w:pos="720"/>
        </w:tabs>
        <w:ind w:left="720" w:hanging="720"/>
        <w:rPr>
          <w:snapToGrid w:val="0"/>
          <w:lang w:val="en-CA"/>
        </w:rPr>
      </w:pPr>
    </w:p>
    <w:p w:rsidR="00C716CE" w:rsidRDefault="00C716CE" w:rsidP="00FC0EA4">
      <w:pPr>
        <w:widowControl w:val="0"/>
        <w:tabs>
          <w:tab w:val="left" w:pos="426"/>
        </w:tabs>
        <w:rPr>
          <w:snapToGrid w:val="0"/>
          <w:lang w:val="en-CA"/>
        </w:rPr>
      </w:pPr>
      <w:r>
        <w:rPr>
          <w:snapToGrid w:val="0"/>
          <w:lang w:val="en-CA"/>
        </w:rPr>
        <w:t>30.</w:t>
      </w:r>
      <w:r w:rsidR="00347376">
        <w:rPr>
          <w:snapToGrid w:val="0"/>
          <w:lang w:val="en-CA"/>
        </w:rPr>
        <w:t xml:space="preserve"> </w:t>
      </w:r>
      <w:r>
        <w:rPr>
          <w:snapToGrid w:val="0"/>
          <w:lang w:val="en-CA"/>
        </w:rPr>
        <w:t>Which of the following is likely to be an advantage of the advancement of technology on financial reporting?</w:t>
      </w:r>
    </w:p>
    <w:p w:rsidR="00C716CE" w:rsidRDefault="00835034" w:rsidP="00835034">
      <w:pPr>
        <w:widowControl w:val="0"/>
        <w:tabs>
          <w:tab w:val="left" w:pos="426"/>
          <w:tab w:val="left" w:pos="720"/>
        </w:tabs>
        <w:ind w:left="1800" w:hanging="1800"/>
        <w:rPr>
          <w:snapToGrid w:val="0"/>
          <w:lang w:val="en-CA"/>
        </w:rPr>
      </w:pPr>
      <w:r>
        <w:rPr>
          <w:snapToGrid w:val="0"/>
          <w:lang w:val="en-CA"/>
        </w:rPr>
        <w:tab/>
      </w:r>
      <w:r w:rsidR="00E91757">
        <w:rPr>
          <w:snapToGrid w:val="0"/>
          <w:lang w:val="en-CA"/>
        </w:rPr>
        <w:t>a)</w:t>
      </w:r>
      <w:r w:rsidR="00C716CE">
        <w:rPr>
          <w:snapToGrid w:val="0"/>
          <w:lang w:val="en-CA"/>
        </w:rPr>
        <w:tab/>
        <w:t>Users of financial information will have access to more information.</w:t>
      </w:r>
    </w:p>
    <w:p w:rsidR="00C716CE" w:rsidRDefault="00835034" w:rsidP="00835034">
      <w:pPr>
        <w:widowControl w:val="0"/>
        <w:tabs>
          <w:tab w:val="left" w:pos="426"/>
          <w:tab w:val="left" w:pos="720"/>
        </w:tabs>
        <w:ind w:left="1800" w:hanging="1800"/>
        <w:rPr>
          <w:snapToGrid w:val="0"/>
          <w:lang w:val="en-CA"/>
        </w:rPr>
      </w:pPr>
      <w:r>
        <w:rPr>
          <w:snapToGrid w:val="0"/>
          <w:lang w:val="en-CA"/>
        </w:rPr>
        <w:tab/>
      </w:r>
      <w:r w:rsidR="00E91757">
        <w:rPr>
          <w:snapToGrid w:val="0"/>
          <w:lang w:val="en-CA"/>
        </w:rPr>
        <w:t>b)</w:t>
      </w:r>
      <w:r w:rsidR="00C716CE">
        <w:rPr>
          <w:snapToGrid w:val="0"/>
          <w:lang w:val="en-CA"/>
        </w:rPr>
        <w:tab/>
        <w:t xml:space="preserve">The quality and reliability of the </w:t>
      </w:r>
      <w:r w:rsidR="00FC0EA4">
        <w:rPr>
          <w:snapToGrid w:val="0"/>
          <w:lang w:val="en-CA"/>
        </w:rPr>
        <w:t>information may be compromised.</w:t>
      </w:r>
    </w:p>
    <w:p w:rsidR="00C716CE" w:rsidRDefault="00835034" w:rsidP="00835034">
      <w:pPr>
        <w:widowControl w:val="0"/>
        <w:tabs>
          <w:tab w:val="left" w:pos="426"/>
          <w:tab w:val="left" w:pos="720"/>
        </w:tabs>
        <w:ind w:left="1800" w:hanging="1800"/>
        <w:rPr>
          <w:snapToGrid w:val="0"/>
          <w:lang w:val="en-CA"/>
        </w:rPr>
      </w:pPr>
      <w:r>
        <w:rPr>
          <w:snapToGrid w:val="0"/>
          <w:lang w:val="en-CA"/>
        </w:rPr>
        <w:tab/>
      </w:r>
      <w:r w:rsidR="00E91757">
        <w:rPr>
          <w:snapToGrid w:val="0"/>
          <w:lang w:val="en-CA"/>
        </w:rPr>
        <w:t>c)</w:t>
      </w:r>
      <w:r w:rsidR="00C716CE">
        <w:rPr>
          <w:snapToGrid w:val="0"/>
          <w:lang w:val="en-CA"/>
        </w:rPr>
        <w:tab/>
        <w:t>Equal and fair access may be at issue.</w:t>
      </w:r>
    </w:p>
    <w:p w:rsidR="00C716CE" w:rsidRDefault="00835034" w:rsidP="00835034">
      <w:pPr>
        <w:widowControl w:val="0"/>
        <w:tabs>
          <w:tab w:val="left" w:pos="426"/>
          <w:tab w:val="left" w:pos="720"/>
        </w:tabs>
        <w:ind w:left="1800" w:hanging="1800"/>
        <w:rPr>
          <w:snapToGrid w:val="0"/>
          <w:lang w:val="en-CA"/>
        </w:rPr>
      </w:pPr>
      <w:r>
        <w:rPr>
          <w:snapToGrid w:val="0"/>
          <w:lang w:val="en-CA"/>
        </w:rPr>
        <w:tab/>
      </w:r>
      <w:r w:rsidR="00E91757">
        <w:rPr>
          <w:snapToGrid w:val="0"/>
          <w:lang w:val="en-CA"/>
        </w:rPr>
        <w:t>d)</w:t>
      </w:r>
      <w:r w:rsidR="00C716CE">
        <w:rPr>
          <w:snapToGrid w:val="0"/>
          <w:lang w:val="en-CA"/>
        </w:rPr>
        <w:tab/>
        <w:t>Internet reporting will increase costs.</w:t>
      </w:r>
    </w:p>
    <w:p w:rsidR="00C716CE" w:rsidRPr="00A65C47" w:rsidRDefault="00A65C47" w:rsidP="00AA0A64">
      <w:pPr>
        <w:widowControl w:val="0"/>
        <w:tabs>
          <w:tab w:val="decimal" w:pos="360"/>
          <w:tab w:val="left" w:pos="720"/>
          <w:tab w:val="left" w:pos="1080"/>
        </w:tabs>
        <w:ind w:left="720" w:hanging="720"/>
        <w:jc w:val="center"/>
        <w:rPr>
          <w:b/>
          <w:snapToGrid w:val="0"/>
          <w:sz w:val="28"/>
          <w:szCs w:val="28"/>
          <w:lang w:val="en-CA"/>
        </w:rPr>
      </w:pPr>
      <w:r>
        <w:rPr>
          <w:snapToGrid w:val="0"/>
          <w:lang w:val="en-CA"/>
        </w:rPr>
        <w:br w:type="page"/>
      </w:r>
      <w:r w:rsidRPr="00A65C47">
        <w:rPr>
          <w:b/>
          <w:snapToGrid w:val="0"/>
          <w:sz w:val="28"/>
          <w:szCs w:val="28"/>
          <w:lang w:val="en-CA"/>
        </w:rPr>
        <w:lastRenderedPageBreak/>
        <w:t>MULTIPLE CHOICE ANSWERS—</w:t>
      </w:r>
      <w:r w:rsidR="006F5C6B" w:rsidRPr="00A65C47">
        <w:rPr>
          <w:b/>
          <w:snapToGrid w:val="0"/>
          <w:sz w:val="28"/>
          <w:szCs w:val="28"/>
          <w:lang w:val="en-CA"/>
        </w:rPr>
        <w:t>Conceptual</w:t>
      </w:r>
    </w:p>
    <w:p w:rsidR="00C716CE" w:rsidRDefault="00C716CE" w:rsidP="00AA0A64">
      <w:pPr>
        <w:widowControl w:val="0"/>
        <w:tabs>
          <w:tab w:val="decimal" w:pos="360"/>
          <w:tab w:val="left" w:pos="720"/>
          <w:tab w:val="left" w:pos="1080"/>
        </w:tabs>
        <w:ind w:left="720" w:hanging="720"/>
        <w:rPr>
          <w:snapToGrid w:val="0"/>
          <w:lang w:val="en-CA"/>
        </w:rPr>
      </w:pPr>
    </w:p>
    <w:tbl>
      <w:tblPr>
        <w:tblW w:w="0" w:type="auto"/>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101" w:type="dxa"/>
          <w:right w:w="101" w:type="dxa"/>
        </w:tblCellMar>
        <w:tblLook w:val="0000"/>
      </w:tblPr>
      <w:tblGrid>
        <w:gridCol w:w="694"/>
        <w:gridCol w:w="648"/>
        <w:gridCol w:w="694"/>
        <w:gridCol w:w="648"/>
        <w:gridCol w:w="694"/>
        <w:gridCol w:w="652"/>
        <w:gridCol w:w="690"/>
        <w:gridCol w:w="648"/>
        <w:gridCol w:w="694"/>
        <w:gridCol w:w="648"/>
        <w:gridCol w:w="694"/>
        <w:gridCol w:w="694"/>
      </w:tblGrid>
      <w:tr w:rsidR="00C716CE">
        <w:tc>
          <w:tcPr>
            <w:tcW w:w="694" w:type="dxa"/>
            <w:tcBorders>
              <w:bottom w:val="single" w:sz="6" w:space="0" w:color="000000"/>
            </w:tcBorders>
          </w:tcPr>
          <w:p w:rsidR="00C716CE" w:rsidRDefault="00C716CE" w:rsidP="00AA0A64">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snapToGrid w:val="0"/>
                <w:sz w:val="20"/>
                <w:lang w:val="en-CA"/>
              </w:rPr>
            </w:pPr>
            <w:r>
              <w:rPr>
                <w:b/>
                <w:snapToGrid w:val="0"/>
                <w:sz w:val="20"/>
                <w:lang w:val="en-CA"/>
              </w:rPr>
              <w:t>Item</w:t>
            </w:r>
          </w:p>
        </w:tc>
        <w:tc>
          <w:tcPr>
            <w:tcW w:w="648" w:type="dxa"/>
            <w:tcBorders>
              <w:bottom w:val="single" w:sz="6" w:space="0" w:color="000000"/>
              <w:right w:val="double" w:sz="4" w:space="0" w:color="auto"/>
            </w:tcBorders>
          </w:tcPr>
          <w:p w:rsidR="00C716CE" w:rsidRDefault="00C716CE" w:rsidP="00AA0A64">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snapToGrid w:val="0"/>
                <w:sz w:val="20"/>
                <w:lang w:val="en-CA"/>
              </w:rPr>
            </w:pPr>
            <w:r>
              <w:rPr>
                <w:b/>
                <w:snapToGrid w:val="0"/>
                <w:sz w:val="20"/>
                <w:lang w:val="en-CA"/>
              </w:rPr>
              <w:t>Ans.</w:t>
            </w:r>
          </w:p>
        </w:tc>
        <w:tc>
          <w:tcPr>
            <w:tcW w:w="694" w:type="dxa"/>
            <w:tcBorders>
              <w:left w:val="nil"/>
              <w:bottom w:val="single" w:sz="6" w:space="0" w:color="000000"/>
            </w:tcBorders>
          </w:tcPr>
          <w:p w:rsidR="00C716CE" w:rsidRDefault="00C716CE" w:rsidP="00AA0A64">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snapToGrid w:val="0"/>
                <w:sz w:val="20"/>
                <w:lang w:val="en-CA"/>
              </w:rPr>
            </w:pPr>
            <w:r>
              <w:rPr>
                <w:b/>
                <w:snapToGrid w:val="0"/>
                <w:sz w:val="20"/>
                <w:lang w:val="en-CA"/>
              </w:rPr>
              <w:t>Item</w:t>
            </w:r>
          </w:p>
        </w:tc>
        <w:tc>
          <w:tcPr>
            <w:tcW w:w="648" w:type="dxa"/>
            <w:tcBorders>
              <w:bottom w:val="single" w:sz="6" w:space="0" w:color="000000"/>
              <w:right w:val="double" w:sz="4" w:space="0" w:color="auto"/>
            </w:tcBorders>
          </w:tcPr>
          <w:p w:rsidR="00C716CE" w:rsidRDefault="00C716CE" w:rsidP="00AA0A64">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snapToGrid w:val="0"/>
                <w:sz w:val="20"/>
                <w:lang w:val="en-CA"/>
              </w:rPr>
            </w:pPr>
            <w:r>
              <w:rPr>
                <w:b/>
                <w:snapToGrid w:val="0"/>
                <w:sz w:val="20"/>
                <w:lang w:val="en-CA"/>
              </w:rPr>
              <w:t>Ans.</w:t>
            </w:r>
          </w:p>
        </w:tc>
        <w:tc>
          <w:tcPr>
            <w:tcW w:w="694" w:type="dxa"/>
            <w:tcBorders>
              <w:left w:val="nil"/>
              <w:bottom w:val="single" w:sz="6" w:space="0" w:color="000000"/>
            </w:tcBorders>
          </w:tcPr>
          <w:p w:rsidR="00C716CE" w:rsidRDefault="00C716CE" w:rsidP="00AA0A64">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snapToGrid w:val="0"/>
                <w:sz w:val="20"/>
                <w:lang w:val="en-CA"/>
              </w:rPr>
            </w:pPr>
            <w:r>
              <w:rPr>
                <w:b/>
                <w:snapToGrid w:val="0"/>
                <w:sz w:val="20"/>
                <w:lang w:val="en-CA"/>
              </w:rPr>
              <w:t>Item</w:t>
            </w:r>
          </w:p>
        </w:tc>
        <w:tc>
          <w:tcPr>
            <w:tcW w:w="652" w:type="dxa"/>
            <w:tcBorders>
              <w:bottom w:val="single" w:sz="6" w:space="0" w:color="000000"/>
              <w:right w:val="double" w:sz="4" w:space="0" w:color="auto"/>
            </w:tcBorders>
          </w:tcPr>
          <w:p w:rsidR="00C716CE" w:rsidRDefault="00C716CE" w:rsidP="00AA0A64">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snapToGrid w:val="0"/>
                <w:sz w:val="20"/>
                <w:lang w:val="en-CA"/>
              </w:rPr>
            </w:pPr>
            <w:r>
              <w:rPr>
                <w:b/>
                <w:snapToGrid w:val="0"/>
                <w:sz w:val="20"/>
                <w:lang w:val="en-CA"/>
              </w:rPr>
              <w:t>Ans.</w:t>
            </w:r>
          </w:p>
        </w:tc>
        <w:tc>
          <w:tcPr>
            <w:tcW w:w="690" w:type="dxa"/>
            <w:tcBorders>
              <w:left w:val="nil"/>
              <w:bottom w:val="single" w:sz="6" w:space="0" w:color="000000"/>
            </w:tcBorders>
          </w:tcPr>
          <w:p w:rsidR="00C716CE" w:rsidRDefault="00C716CE" w:rsidP="00AA0A64">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snapToGrid w:val="0"/>
                <w:sz w:val="20"/>
                <w:lang w:val="en-CA"/>
              </w:rPr>
            </w:pPr>
            <w:r>
              <w:rPr>
                <w:b/>
                <w:snapToGrid w:val="0"/>
                <w:sz w:val="20"/>
                <w:lang w:val="en-CA"/>
              </w:rPr>
              <w:t>Item</w:t>
            </w:r>
          </w:p>
        </w:tc>
        <w:tc>
          <w:tcPr>
            <w:tcW w:w="648" w:type="dxa"/>
            <w:tcBorders>
              <w:bottom w:val="single" w:sz="6" w:space="0" w:color="000000"/>
              <w:right w:val="double" w:sz="4" w:space="0" w:color="auto"/>
            </w:tcBorders>
          </w:tcPr>
          <w:p w:rsidR="00C716CE" w:rsidRDefault="00C716CE" w:rsidP="00AA0A64">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snapToGrid w:val="0"/>
                <w:sz w:val="20"/>
                <w:lang w:val="en-CA"/>
              </w:rPr>
            </w:pPr>
            <w:r>
              <w:rPr>
                <w:b/>
                <w:snapToGrid w:val="0"/>
                <w:sz w:val="20"/>
                <w:lang w:val="en-CA"/>
              </w:rPr>
              <w:t>Ans.</w:t>
            </w:r>
          </w:p>
        </w:tc>
        <w:tc>
          <w:tcPr>
            <w:tcW w:w="694" w:type="dxa"/>
            <w:tcBorders>
              <w:left w:val="nil"/>
              <w:bottom w:val="single" w:sz="6" w:space="0" w:color="000000"/>
            </w:tcBorders>
          </w:tcPr>
          <w:p w:rsidR="00C716CE" w:rsidRDefault="00C716CE" w:rsidP="00AA0A64">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snapToGrid w:val="0"/>
                <w:sz w:val="20"/>
                <w:lang w:val="en-CA"/>
              </w:rPr>
            </w:pPr>
            <w:r>
              <w:rPr>
                <w:b/>
                <w:snapToGrid w:val="0"/>
                <w:sz w:val="20"/>
                <w:lang w:val="en-CA"/>
              </w:rPr>
              <w:t>Item</w:t>
            </w:r>
          </w:p>
        </w:tc>
        <w:tc>
          <w:tcPr>
            <w:tcW w:w="648" w:type="dxa"/>
            <w:tcBorders>
              <w:bottom w:val="single" w:sz="6" w:space="0" w:color="000000"/>
              <w:right w:val="single" w:sz="12" w:space="0" w:color="auto"/>
            </w:tcBorders>
          </w:tcPr>
          <w:p w:rsidR="00C716CE" w:rsidRDefault="00C716CE" w:rsidP="00AA0A64">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snapToGrid w:val="0"/>
                <w:sz w:val="20"/>
                <w:lang w:val="en-CA"/>
              </w:rPr>
            </w:pPr>
            <w:r>
              <w:rPr>
                <w:b/>
                <w:snapToGrid w:val="0"/>
                <w:sz w:val="20"/>
                <w:lang w:val="en-CA"/>
              </w:rPr>
              <w:t>Ans.</w:t>
            </w:r>
          </w:p>
        </w:tc>
        <w:tc>
          <w:tcPr>
            <w:tcW w:w="694" w:type="dxa"/>
            <w:tcBorders>
              <w:bottom w:val="single" w:sz="6" w:space="0" w:color="000000"/>
            </w:tcBorders>
          </w:tcPr>
          <w:p w:rsidR="00C716CE" w:rsidRDefault="00C716CE" w:rsidP="00AA0A64">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snapToGrid w:val="0"/>
                <w:sz w:val="20"/>
                <w:lang w:val="en-CA"/>
              </w:rPr>
            </w:pPr>
            <w:r>
              <w:rPr>
                <w:b/>
                <w:snapToGrid w:val="0"/>
                <w:sz w:val="20"/>
                <w:lang w:val="en-CA"/>
              </w:rPr>
              <w:t>Item</w:t>
            </w:r>
          </w:p>
        </w:tc>
        <w:tc>
          <w:tcPr>
            <w:tcW w:w="694" w:type="dxa"/>
            <w:tcBorders>
              <w:bottom w:val="single" w:sz="6" w:space="0" w:color="000000"/>
            </w:tcBorders>
          </w:tcPr>
          <w:p w:rsidR="00C716CE" w:rsidRDefault="00C716CE" w:rsidP="00AA0A64">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snapToGrid w:val="0"/>
                <w:sz w:val="20"/>
                <w:lang w:val="en-CA"/>
              </w:rPr>
            </w:pPr>
            <w:r>
              <w:rPr>
                <w:b/>
                <w:snapToGrid w:val="0"/>
                <w:sz w:val="20"/>
                <w:lang w:val="en-CA"/>
              </w:rPr>
              <w:t>Item</w:t>
            </w:r>
          </w:p>
        </w:tc>
      </w:tr>
      <w:tr w:rsidR="00C716CE">
        <w:trPr>
          <w:trHeight w:hRule="exact" w:val="288"/>
        </w:trPr>
        <w:tc>
          <w:tcPr>
            <w:tcW w:w="694" w:type="dxa"/>
          </w:tcPr>
          <w:p w:rsidR="00C716CE" w:rsidRDefault="00C716CE" w:rsidP="00AA0A64">
            <w:pPr>
              <w:widowControl w:val="0"/>
              <w:jc w:val="right"/>
              <w:rPr>
                <w:snapToGrid w:val="0"/>
                <w:lang w:val="en-CA"/>
              </w:rPr>
            </w:pPr>
            <w:r>
              <w:rPr>
                <w:snapToGrid w:val="0"/>
                <w:lang w:val="en-CA"/>
              </w:rPr>
              <w:t>1.</w:t>
            </w:r>
          </w:p>
        </w:tc>
        <w:tc>
          <w:tcPr>
            <w:tcW w:w="648" w:type="dxa"/>
            <w:tcBorders>
              <w:right w:val="double" w:sz="4" w:space="0" w:color="auto"/>
            </w:tcBorders>
          </w:tcPr>
          <w:p w:rsidR="00C716CE" w:rsidRDefault="00C716CE" w:rsidP="00AA0A64">
            <w:pPr>
              <w:widowControl w:val="0"/>
              <w:jc w:val="center"/>
              <w:rPr>
                <w:snapToGrid w:val="0"/>
                <w:lang w:val="en-CA"/>
              </w:rPr>
            </w:pPr>
            <w:r>
              <w:rPr>
                <w:snapToGrid w:val="0"/>
                <w:lang w:val="en-CA"/>
              </w:rPr>
              <w:t>d</w:t>
            </w:r>
          </w:p>
        </w:tc>
        <w:tc>
          <w:tcPr>
            <w:tcW w:w="694" w:type="dxa"/>
            <w:tcBorders>
              <w:left w:val="nil"/>
            </w:tcBorders>
          </w:tcPr>
          <w:p w:rsidR="00C716CE" w:rsidRDefault="00C716CE" w:rsidP="00AA0A64">
            <w:pPr>
              <w:widowControl w:val="0"/>
              <w:tabs>
                <w:tab w:val="decimal" w:pos="72"/>
              </w:tabs>
              <w:jc w:val="right"/>
              <w:rPr>
                <w:snapToGrid w:val="0"/>
                <w:lang w:val="en-CA"/>
              </w:rPr>
            </w:pPr>
            <w:r>
              <w:rPr>
                <w:snapToGrid w:val="0"/>
                <w:lang w:val="en-CA"/>
              </w:rPr>
              <w:t>6.</w:t>
            </w:r>
          </w:p>
        </w:tc>
        <w:tc>
          <w:tcPr>
            <w:tcW w:w="648" w:type="dxa"/>
            <w:tcBorders>
              <w:right w:val="double" w:sz="4" w:space="0" w:color="auto"/>
            </w:tcBorders>
          </w:tcPr>
          <w:p w:rsidR="00C716CE" w:rsidRDefault="00C716CE" w:rsidP="00AA0A64">
            <w:pPr>
              <w:widowControl w:val="0"/>
              <w:jc w:val="center"/>
              <w:rPr>
                <w:snapToGrid w:val="0"/>
                <w:lang w:val="en-CA"/>
              </w:rPr>
            </w:pPr>
            <w:r>
              <w:rPr>
                <w:snapToGrid w:val="0"/>
                <w:lang w:val="en-CA"/>
              </w:rPr>
              <w:t>c</w:t>
            </w:r>
          </w:p>
        </w:tc>
        <w:tc>
          <w:tcPr>
            <w:tcW w:w="694" w:type="dxa"/>
            <w:tcBorders>
              <w:left w:val="nil"/>
            </w:tcBorders>
          </w:tcPr>
          <w:p w:rsidR="00C716CE" w:rsidRDefault="00C716CE" w:rsidP="00AA0A64">
            <w:pPr>
              <w:widowControl w:val="0"/>
              <w:tabs>
                <w:tab w:val="decimal" w:pos="72"/>
              </w:tabs>
              <w:jc w:val="right"/>
              <w:rPr>
                <w:snapToGrid w:val="0"/>
                <w:lang w:val="en-CA"/>
              </w:rPr>
            </w:pPr>
            <w:r>
              <w:rPr>
                <w:snapToGrid w:val="0"/>
                <w:lang w:val="en-CA"/>
              </w:rPr>
              <w:t>11.</w:t>
            </w:r>
          </w:p>
        </w:tc>
        <w:tc>
          <w:tcPr>
            <w:tcW w:w="652" w:type="dxa"/>
            <w:tcBorders>
              <w:right w:val="double" w:sz="4" w:space="0" w:color="auto"/>
            </w:tcBorders>
          </w:tcPr>
          <w:p w:rsidR="00C716CE" w:rsidRDefault="00C716CE" w:rsidP="00AA0A64">
            <w:pPr>
              <w:widowControl w:val="0"/>
              <w:jc w:val="center"/>
              <w:rPr>
                <w:snapToGrid w:val="0"/>
                <w:lang w:val="en-CA"/>
              </w:rPr>
            </w:pPr>
            <w:r>
              <w:rPr>
                <w:snapToGrid w:val="0"/>
                <w:lang w:val="en-CA"/>
              </w:rPr>
              <w:t>b</w:t>
            </w:r>
          </w:p>
        </w:tc>
        <w:tc>
          <w:tcPr>
            <w:tcW w:w="690" w:type="dxa"/>
            <w:tcBorders>
              <w:left w:val="nil"/>
            </w:tcBorders>
          </w:tcPr>
          <w:p w:rsidR="00C716CE" w:rsidRDefault="00C716CE" w:rsidP="00AA0A64">
            <w:pPr>
              <w:widowControl w:val="0"/>
              <w:tabs>
                <w:tab w:val="decimal" w:pos="72"/>
              </w:tabs>
              <w:jc w:val="right"/>
              <w:rPr>
                <w:snapToGrid w:val="0"/>
                <w:lang w:val="en-CA"/>
              </w:rPr>
            </w:pPr>
            <w:r>
              <w:rPr>
                <w:snapToGrid w:val="0"/>
                <w:lang w:val="en-CA"/>
              </w:rPr>
              <w:t>16.</w:t>
            </w:r>
          </w:p>
        </w:tc>
        <w:tc>
          <w:tcPr>
            <w:tcW w:w="648" w:type="dxa"/>
            <w:tcBorders>
              <w:right w:val="double" w:sz="4" w:space="0" w:color="auto"/>
            </w:tcBorders>
          </w:tcPr>
          <w:p w:rsidR="00C716CE" w:rsidRDefault="00C716CE" w:rsidP="00AA0A64">
            <w:pPr>
              <w:widowControl w:val="0"/>
              <w:jc w:val="center"/>
              <w:rPr>
                <w:snapToGrid w:val="0"/>
                <w:lang w:val="en-CA"/>
              </w:rPr>
            </w:pPr>
            <w:r>
              <w:rPr>
                <w:snapToGrid w:val="0"/>
                <w:lang w:val="en-CA"/>
              </w:rPr>
              <w:t>b</w:t>
            </w:r>
          </w:p>
        </w:tc>
        <w:tc>
          <w:tcPr>
            <w:tcW w:w="694" w:type="dxa"/>
            <w:tcBorders>
              <w:left w:val="nil"/>
            </w:tcBorders>
          </w:tcPr>
          <w:p w:rsidR="00C716CE" w:rsidRDefault="00C716CE" w:rsidP="00AA0A64">
            <w:pPr>
              <w:widowControl w:val="0"/>
              <w:tabs>
                <w:tab w:val="decimal" w:pos="72"/>
              </w:tabs>
              <w:jc w:val="right"/>
              <w:rPr>
                <w:snapToGrid w:val="0"/>
                <w:lang w:val="en-CA"/>
              </w:rPr>
            </w:pPr>
            <w:r>
              <w:rPr>
                <w:snapToGrid w:val="0"/>
                <w:lang w:val="en-CA"/>
              </w:rPr>
              <w:t>21.</w:t>
            </w:r>
          </w:p>
        </w:tc>
        <w:tc>
          <w:tcPr>
            <w:tcW w:w="648" w:type="dxa"/>
            <w:tcBorders>
              <w:right w:val="single" w:sz="12" w:space="0" w:color="auto"/>
            </w:tcBorders>
          </w:tcPr>
          <w:p w:rsidR="00C716CE" w:rsidRDefault="00C716CE" w:rsidP="00AA0A64">
            <w:pPr>
              <w:widowControl w:val="0"/>
              <w:jc w:val="center"/>
              <w:rPr>
                <w:snapToGrid w:val="0"/>
                <w:lang w:val="en-CA"/>
              </w:rPr>
            </w:pPr>
            <w:r>
              <w:rPr>
                <w:snapToGrid w:val="0"/>
                <w:lang w:val="en-CA"/>
              </w:rPr>
              <w:t>b</w:t>
            </w:r>
          </w:p>
        </w:tc>
        <w:tc>
          <w:tcPr>
            <w:tcW w:w="694" w:type="dxa"/>
            <w:tcBorders>
              <w:top w:val="single" w:sz="6" w:space="0" w:color="000000"/>
            </w:tcBorders>
          </w:tcPr>
          <w:p w:rsidR="00C716CE" w:rsidRDefault="00C716CE" w:rsidP="00AA0A64">
            <w:pPr>
              <w:widowControl w:val="0"/>
              <w:tabs>
                <w:tab w:val="decimal" w:pos="72"/>
              </w:tabs>
              <w:jc w:val="right"/>
              <w:rPr>
                <w:snapToGrid w:val="0"/>
                <w:lang w:val="en-CA"/>
              </w:rPr>
            </w:pPr>
            <w:r>
              <w:rPr>
                <w:snapToGrid w:val="0"/>
                <w:lang w:val="en-CA"/>
              </w:rPr>
              <w:t>26.</w:t>
            </w:r>
          </w:p>
        </w:tc>
        <w:tc>
          <w:tcPr>
            <w:tcW w:w="694" w:type="dxa"/>
            <w:tcBorders>
              <w:top w:val="single" w:sz="6" w:space="0" w:color="000000"/>
            </w:tcBorders>
          </w:tcPr>
          <w:p w:rsidR="00C716CE" w:rsidRDefault="00C716CE" w:rsidP="00AA0A64">
            <w:pPr>
              <w:widowControl w:val="0"/>
              <w:tabs>
                <w:tab w:val="decimal" w:pos="72"/>
              </w:tabs>
              <w:jc w:val="center"/>
              <w:rPr>
                <w:snapToGrid w:val="0"/>
                <w:lang w:val="en-CA"/>
              </w:rPr>
            </w:pPr>
            <w:r>
              <w:rPr>
                <w:snapToGrid w:val="0"/>
                <w:lang w:val="en-CA"/>
              </w:rPr>
              <w:t>d</w:t>
            </w:r>
          </w:p>
        </w:tc>
      </w:tr>
      <w:tr w:rsidR="00C716CE" w:rsidTr="00A65C47">
        <w:trPr>
          <w:trHeight w:hRule="exact" w:val="288"/>
        </w:trPr>
        <w:tc>
          <w:tcPr>
            <w:tcW w:w="694" w:type="dxa"/>
          </w:tcPr>
          <w:p w:rsidR="00C716CE" w:rsidRDefault="00C716CE" w:rsidP="00AA0A64">
            <w:pPr>
              <w:widowControl w:val="0"/>
              <w:jc w:val="right"/>
              <w:rPr>
                <w:snapToGrid w:val="0"/>
                <w:lang w:val="en-CA"/>
              </w:rPr>
            </w:pPr>
            <w:r>
              <w:rPr>
                <w:snapToGrid w:val="0"/>
                <w:lang w:val="en-CA"/>
              </w:rPr>
              <w:t>2.</w:t>
            </w:r>
          </w:p>
        </w:tc>
        <w:tc>
          <w:tcPr>
            <w:tcW w:w="648" w:type="dxa"/>
            <w:tcBorders>
              <w:right w:val="double" w:sz="4" w:space="0" w:color="auto"/>
            </w:tcBorders>
          </w:tcPr>
          <w:p w:rsidR="00C716CE" w:rsidRDefault="00C716CE" w:rsidP="00AA0A64">
            <w:pPr>
              <w:widowControl w:val="0"/>
              <w:jc w:val="center"/>
              <w:rPr>
                <w:snapToGrid w:val="0"/>
                <w:lang w:val="en-CA"/>
              </w:rPr>
            </w:pPr>
            <w:r>
              <w:rPr>
                <w:snapToGrid w:val="0"/>
                <w:lang w:val="en-CA"/>
              </w:rPr>
              <w:t>a</w:t>
            </w:r>
          </w:p>
        </w:tc>
        <w:tc>
          <w:tcPr>
            <w:tcW w:w="694" w:type="dxa"/>
            <w:tcBorders>
              <w:left w:val="nil"/>
            </w:tcBorders>
          </w:tcPr>
          <w:p w:rsidR="00C716CE" w:rsidRDefault="00C716CE" w:rsidP="00AA0A64">
            <w:pPr>
              <w:widowControl w:val="0"/>
              <w:tabs>
                <w:tab w:val="decimal" w:pos="72"/>
              </w:tabs>
              <w:jc w:val="right"/>
              <w:rPr>
                <w:snapToGrid w:val="0"/>
                <w:lang w:val="en-CA"/>
              </w:rPr>
            </w:pPr>
            <w:r>
              <w:rPr>
                <w:snapToGrid w:val="0"/>
                <w:lang w:val="en-CA"/>
              </w:rPr>
              <w:t>7.</w:t>
            </w:r>
          </w:p>
        </w:tc>
        <w:tc>
          <w:tcPr>
            <w:tcW w:w="648" w:type="dxa"/>
            <w:tcBorders>
              <w:right w:val="double" w:sz="4" w:space="0" w:color="auto"/>
            </w:tcBorders>
          </w:tcPr>
          <w:p w:rsidR="00C716CE" w:rsidRDefault="00C716CE" w:rsidP="00AA0A64">
            <w:pPr>
              <w:widowControl w:val="0"/>
              <w:jc w:val="center"/>
              <w:rPr>
                <w:snapToGrid w:val="0"/>
                <w:lang w:val="en-CA"/>
              </w:rPr>
            </w:pPr>
            <w:r>
              <w:rPr>
                <w:snapToGrid w:val="0"/>
                <w:lang w:val="en-CA"/>
              </w:rPr>
              <w:t>b</w:t>
            </w:r>
          </w:p>
        </w:tc>
        <w:tc>
          <w:tcPr>
            <w:tcW w:w="694" w:type="dxa"/>
            <w:tcBorders>
              <w:left w:val="nil"/>
            </w:tcBorders>
          </w:tcPr>
          <w:p w:rsidR="00C716CE" w:rsidRDefault="00C716CE" w:rsidP="00AA0A64">
            <w:pPr>
              <w:widowControl w:val="0"/>
              <w:tabs>
                <w:tab w:val="decimal" w:pos="72"/>
              </w:tabs>
              <w:jc w:val="right"/>
              <w:rPr>
                <w:snapToGrid w:val="0"/>
                <w:lang w:val="en-CA"/>
              </w:rPr>
            </w:pPr>
            <w:r>
              <w:rPr>
                <w:snapToGrid w:val="0"/>
                <w:lang w:val="en-CA"/>
              </w:rPr>
              <w:t>12.</w:t>
            </w:r>
          </w:p>
        </w:tc>
        <w:tc>
          <w:tcPr>
            <w:tcW w:w="652" w:type="dxa"/>
            <w:tcBorders>
              <w:right w:val="double" w:sz="4" w:space="0" w:color="auto"/>
            </w:tcBorders>
          </w:tcPr>
          <w:p w:rsidR="00C716CE" w:rsidRDefault="00C716CE" w:rsidP="00AA0A64">
            <w:pPr>
              <w:widowControl w:val="0"/>
              <w:jc w:val="center"/>
              <w:rPr>
                <w:snapToGrid w:val="0"/>
                <w:lang w:val="en-CA"/>
              </w:rPr>
            </w:pPr>
            <w:r>
              <w:rPr>
                <w:snapToGrid w:val="0"/>
                <w:lang w:val="en-CA"/>
              </w:rPr>
              <w:t>c</w:t>
            </w:r>
          </w:p>
        </w:tc>
        <w:tc>
          <w:tcPr>
            <w:tcW w:w="690" w:type="dxa"/>
            <w:tcBorders>
              <w:left w:val="nil"/>
            </w:tcBorders>
          </w:tcPr>
          <w:p w:rsidR="00C716CE" w:rsidRDefault="00C716CE" w:rsidP="00AA0A64">
            <w:pPr>
              <w:widowControl w:val="0"/>
              <w:tabs>
                <w:tab w:val="decimal" w:pos="72"/>
              </w:tabs>
              <w:jc w:val="right"/>
              <w:rPr>
                <w:snapToGrid w:val="0"/>
                <w:lang w:val="en-CA"/>
              </w:rPr>
            </w:pPr>
            <w:r>
              <w:rPr>
                <w:snapToGrid w:val="0"/>
                <w:lang w:val="en-CA"/>
              </w:rPr>
              <w:t>17.</w:t>
            </w:r>
          </w:p>
        </w:tc>
        <w:tc>
          <w:tcPr>
            <w:tcW w:w="648" w:type="dxa"/>
            <w:tcBorders>
              <w:right w:val="double" w:sz="4" w:space="0" w:color="auto"/>
            </w:tcBorders>
          </w:tcPr>
          <w:p w:rsidR="00C716CE" w:rsidRDefault="00C716CE" w:rsidP="00AA0A64">
            <w:pPr>
              <w:widowControl w:val="0"/>
              <w:jc w:val="center"/>
              <w:rPr>
                <w:snapToGrid w:val="0"/>
                <w:lang w:val="en-CA"/>
              </w:rPr>
            </w:pPr>
            <w:r>
              <w:rPr>
                <w:snapToGrid w:val="0"/>
                <w:lang w:val="en-CA"/>
              </w:rPr>
              <w:t>c</w:t>
            </w:r>
          </w:p>
        </w:tc>
        <w:tc>
          <w:tcPr>
            <w:tcW w:w="694" w:type="dxa"/>
            <w:tcBorders>
              <w:left w:val="nil"/>
            </w:tcBorders>
          </w:tcPr>
          <w:p w:rsidR="00C716CE" w:rsidRDefault="00C716CE" w:rsidP="00AA0A64">
            <w:pPr>
              <w:widowControl w:val="0"/>
              <w:tabs>
                <w:tab w:val="decimal" w:pos="72"/>
              </w:tabs>
              <w:jc w:val="right"/>
              <w:rPr>
                <w:snapToGrid w:val="0"/>
                <w:lang w:val="en-CA"/>
              </w:rPr>
            </w:pPr>
            <w:r>
              <w:rPr>
                <w:snapToGrid w:val="0"/>
                <w:lang w:val="en-CA"/>
              </w:rPr>
              <w:t>22.</w:t>
            </w:r>
          </w:p>
        </w:tc>
        <w:tc>
          <w:tcPr>
            <w:tcW w:w="648" w:type="dxa"/>
            <w:tcBorders>
              <w:right w:val="single" w:sz="12" w:space="0" w:color="auto"/>
            </w:tcBorders>
          </w:tcPr>
          <w:p w:rsidR="00C716CE" w:rsidRDefault="00C716CE" w:rsidP="00AA0A64">
            <w:pPr>
              <w:widowControl w:val="0"/>
              <w:jc w:val="center"/>
              <w:rPr>
                <w:snapToGrid w:val="0"/>
                <w:lang w:val="en-CA"/>
              </w:rPr>
            </w:pPr>
            <w:r>
              <w:rPr>
                <w:snapToGrid w:val="0"/>
                <w:lang w:val="en-CA"/>
              </w:rPr>
              <w:t>d</w:t>
            </w:r>
          </w:p>
        </w:tc>
        <w:tc>
          <w:tcPr>
            <w:tcW w:w="694" w:type="dxa"/>
          </w:tcPr>
          <w:p w:rsidR="00C716CE" w:rsidRDefault="00C716CE" w:rsidP="00AA0A64">
            <w:pPr>
              <w:widowControl w:val="0"/>
              <w:tabs>
                <w:tab w:val="decimal" w:pos="72"/>
              </w:tabs>
              <w:jc w:val="right"/>
              <w:rPr>
                <w:snapToGrid w:val="0"/>
                <w:lang w:val="en-CA"/>
              </w:rPr>
            </w:pPr>
            <w:r>
              <w:rPr>
                <w:snapToGrid w:val="0"/>
                <w:lang w:val="en-CA"/>
              </w:rPr>
              <w:t>27.</w:t>
            </w:r>
          </w:p>
        </w:tc>
        <w:tc>
          <w:tcPr>
            <w:tcW w:w="694" w:type="dxa"/>
            <w:vAlign w:val="center"/>
          </w:tcPr>
          <w:p w:rsidR="00C716CE" w:rsidRDefault="00C716CE" w:rsidP="00AA0A64">
            <w:pPr>
              <w:widowControl w:val="0"/>
              <w:tabs>
                <w:tab w:val="decimal" w:pos="72"/>
              </w:tabs>
              <w:jc w:val="center"/>
              <w:rPr>
                <w:snapToGrid w:val="0"/>
                <w:lang w:val="en-CA"/>
              </w:rPr>
            </w:pPr>
            <w:r>
              <w:rPr>
                <w:snapToGrid w:val="0"/>
                <w:lang w:val="en-CA"/>
              </w:rPr>
              <w:t>b</w:t>
            </w:r>
          </w:p>
        </w:tc>
      </w:tr>
      <w:tr w:rsidR="00C716CE" w:rsidTr="00A65C47">
        <w:trPr>
          <w:trHeight w:hRule="exact" w:val="288"/>
        </w:trPr>
        <w:tc>
          <w:tcPr>
            <w:tcW w:w="694" w:type="dxa"/>
          </w:tcPr>
          <w:p w:rsidR="00C716CE" w:rsidRDefault="00C716CE" w:rsidP="00AA0A64">
            <w:pPr>
              <w:widowControl w:val="0"/>
              <w:jc w:val="right"/>
              <w:rPr>
                <w:snapToGrid w:val="0"/>
                <w:lang w:val="en-CA"/>
              </w:rPr>
            </w:pPr>
            <w:r>
              <w:rPr>
                <w:snapToGrid w:val="0"/>
                <w:lang w:val="en-CA"/>
              </w:rPr>
              <w:t>3.</w:t>
            </w:r>
          </w:p>
        </w:tc>
        <w:tc>
          <w:tcPr>
            <w:tcW w:w="648" w:type="dxa"/>
            <w:tcBorders>
              <w:right w:val="double" w:sz="4" w:space="0" w:color="auto"/>
            </w:tcBorders>
          </w:tcPr>
          <w:p w:rsidR="00C716CE" w:rsidRDefault="00C716CE" w:rsidP="00AA0A64">
            <w:pPr>
              <w:widowControl w:val="0"/>
              <w:jc w:val="center"/>
              <w:rPr>
                <w:snapToGrid w:val="0"/>
                <w:lang w:val="en-CA"/>
              </w:rPr>
            </w:pPr>
            <w:r>
              <w:rPr>
                <w:snapToGrid w:val="0"/>
                <w:lang w:val="en-CA"/>
              </w:rPr>
              <w:t>c</w:t>
            </w:r>
          </w:p>
        </w:tc>
        <w:tc>
          <w:tcPr>
            <w:tcW w:w="694" w:type="dxa"/>
            <w:tcBorders>
              <w:left w:val="nil"/>
            </w:tcBorders>
          </w:tcPr>
          <w:p w:rsidR="00C716CE" w:rsidRDefault="00C716CE" w:rsidP="00AA0A64">
            <w:pPr>
              <w:widowControl w:val="0"/>
              <w:tabs>
                <w:tab w:val="decimal" w:pos="72"/>
              </w:tabs>
              <w:jc w:val="right"/>
              <w:rPr>
                <w:snapToGrid w:val="0"/>
                <w:lang w:val="en-CA"/>
              </w:rPr>
            </w:pPr>
            <w:r>
              <w:rPr>
                <w:snapToGrid w:val="0"/>
                <w:lang w:val="en-CA"/>
              </w:rPr>
              <w:t>8.</w:t>
            </w:r>
          </w:p>
        </w:tc>
        <w:tc>
          <w:tcPr>
            <w:tcW w:w="648" w:type="dxa"/>
            <w:tcBorders>
              <w:right w:val="double" w:sz="4" w:space="0" w:color="auto"/>
            </w:tcBorders>
          </w:tcPr>
          <w:p w:rsidR="00C716CE" w:rsidRDefault="00C716CE" w:rsidP="00AA0A64">
            <w:pPr>
              <w:widowControl w:val="0"/>
              <w:jc w:val="center"/>
              <w:rPr>
                <w:snapToGrid w:val="0"/>
                <w:lang w:val="en-CA"/>
              </w:rPr>
            </w:pPr>
            <w:r>
              <w:rPr>
                <w:snapToGrid w:val="0"/>
                <w:lang w:val="en-CA"/>
              </w:rPr>
              <w:t>d</w:t>
            </w:r>
          </w:p>
        </w:tc>
        <w:tc>
          <w:tcPr>
            <w:tcW w:w="694" w:type="dxa"/>
            <w:tcBorders>
              <w:left w:val="nil"/>
            </w:tcBorders>
          </w:tcPr>
          <w:p w:rsidR="00C716CE" w:rsidRDefault="00C716CE" w:rsidP="00AA0A64">
            <w:pPr>
              <w:widowControl w:val="0"/>
              <w:tabs>
                <w:tab w:val="decimal" w:pos="72"/>
              </w:tabs>
              <w:jc w:val="right"/>
              <w:rPr>
                <w:snapToGrid w:val="0"/>
                <w:lang w:val="en-CA"/>
              </w:rPr>
            </w:pPr>
            <w:r>
              <w:rPr>
                <w:snapToGrid w:val="0"/>
                <w:lang w:val="en-CA"/>
              </w:rPr>
              <w:t>13.</w:t>
            </w:r>
          </w:p>
        </w:tc>
        <w:tc>
          <w:tcPr>
            <w:tcW w:w="652" w:type="dxa"/>
            <w:tcBorders>
              <w:right w:val="double" w:sz="4" w:space="0" w:color="auto"/>
            </w:tcBorders>
          </w:tcPr>
          <w:p w:rsidR="00C716CE" w:rsidRDefault="00C716CE" w:rsidP="00AA0A64">
            <w:pPr>
              <w:widowControl w:val="0"/>
              <w:jc w:val="center"/>
              <w:rPr>
                <w:snapToGrid w:val="0"/>
                <w:lang w:val="en-CA"/>
              </w:rPr>
            </w:pPr>
            <w:r>
              <w:rPr>
                <w:snapToGrid w:val="0"/>
                <w:lang w:val="en-CA"/>
              </w:rPr>
              <w:t>c</w:t>
            </w:r>
          </w:p>
        </w:tc>
        <w:tc>
          <w:tcPr>
            <w:tcW w:w="690" w:type="dxa"/>
            <w:tcBorders>
              <w:left w:val="nil"/>
            </w:tcBorders>
          </w:tcPr>
          <w:p w:rsidR="00C716CE" w:rsidRDefault="00C716CE" w:rsidP="00AA0A64">
            <w:pPr>
              <w:widowControl w:val="0"/>
              <w:tabs>
                <w:tab w:val="decimal" w:pos="72"/>
              </w:tabs>
              <w:jc w:val="right"/>
              <w:rPr>
                <w:snapToGrid w:val="0"/>
                <w:lang w:val="en-CA"/>
              </w:rPr>
            </w:pPr>
            <w:r>
              <w:rPr>
                <w:snapToGrid w:val="0"/>
                <w:lang w:val="en-CA"/>
              </w:rPr>
              <w:t>18.</w:t>
            </w:r>
          </w:p>
        </w:tc>
        <w:tc>
          <w:tcPr>
            <w:tcW w:w="648" w:type="dxa"/>
            <w:tcBorders>
              <w:right w:val="double" w:sz="4" w:space="0" w:color="auto"/>
            </w:tcBorders>
          </w:tcPr>
          <w:p w:rsidR="00C716CE" w:rsidRDefault="00C716CE" w:rsidP="00AA0A64">
            <w:pPr>
              <w:widowControl w:val="0"/>
              <w:jc w:val="center"/>
              <w:rPr>
                <w:snapToGrid w:val="0"/>
                <w:lang w:val="en-CA"/>
              </w:rPr>
            </w:pPr>
            <w:r>
              <w:rPr>
                <w:snapToGrid w:val="0"/>
                <w:lang w:val="en-CA"/>
              </w:rPr>
              <w:t>a</w:t>
            </w:r>
          </w:p>
        </w:tc>
        <w:tc>
          <w:tcPr>
            <w:tcW w:w="694" w:type="dxa"/>
            <w:tcBorders>
              <w:left w:val="nil"/>
            </w:tcBorders>
          </w:tcPr>
          <w:p w:rsidR="00C716CE" w:rsidRDefault="00C716CE" w:rsidP="00AA0A64">
            <w:pPr>
              <w:widowControl w:val="0"/>
              <w:tabs>
                <w:tab w:val="decimal" w:pos="72"/>
              </w:tabs>
              <w:jc w:val="right"/>
              <w:rPr>
                <w:snapToGrid w:val="0"/>
                <w:lang w:val="en-CA"/>
              </w:rPr>
            </w:pPr>
            <w:r>
              <w:rPr>
                <w:snapToGrid w:val="0"/>
                <w:lang w:val="en-CA"/>
              </w:rPr>
              <w:t>23.</w:t>
            </w:r>
          </w:p>
        </w:tc>
        <w:tc>
          <w:tcPr>
            <w:tcW w:w="648" w:type="dxa"/>
            <w:tcBorders>
              <w:right w:val="single" w:sz="12" w:space="0" w:color="auto"/>
            </w:tcBorders>
          </w:tcPr>
          <w:p w:rsidR="00C716CE" w:rsidRDefault="00C716CE" w:rsidP="00AA0A64">
            <w:pPr>
              <w:widowControl w:val="0"/>
              <w:jc w:val="center"/>
              <w:rPr>
                <w:snapToGrid w:val="0"/>
                <w:lang w:val="en-CA"/>
              </w:rPr>
            </w:pPr>
            <w:r>
              <w:rPr>
                <w:snapToGrid w:val="0"/>
                <w:lang w:val="en-CA"/>
              </w:rPr>
              <w:t>b</w:t>
            </w:r>
          </w:p>
        </w:tc>
        <w:tc>
          <w:tcPr>
            <w:tcW w:w="694" w:type="dxa"/>
          </w:tcPr>
          <w:p w:rsidR="00C716CE" w:rsidRDefault="00C716CE" w:rsidP="00AA0A64">
            <w:pPr>
              <w:widowControl w:val="0"/>
              <w:tabs>
                <w:tab w:val="decimal" w:pos="72"/>
              </w:tabs>
              <w:jc w:val="right"/>
              <w:rPr>
                <w:snapToGrid w:val="0"/>
                <w:lang w:val="en-CA"/>
              </w:rPr>
            </w:pPr>
            <w:r>
              <w:rPr>
                <w:snapToGrid w:val="0"/>
                <w:lang w:val="en-CA"/>
              </w:rPr>
              <w:t>28.</w:t>
            </w:r>
          </w:p>
        </w:tc>
        <w:tc>
          <w:tcPr>
            <w:tcW w:w="694" w:type="dxa"/>
            <w:vAlign w:val="center"/>
          </w:tcPr>
          <w:p w:rsidR="00C716CE" w:rsidRDefault="00C716CE" w:rsidP="00AA0A64">
            <w:pPr>
              <w:widowControl w:val="0"/>
              <w:tabs>
                <w:tab w:val="decimal" w:pos="72"/>
              </w:tabs>
              <w:jc w:val="center"/>
              <w:rPr>
                <w:snapToGrid w:val="0"/>
                <w:lang w:val="en-CA"/>
              </w:rPr>
            </w:pPr>
            <w:r>
              <w:rPr>
                <w:snapToGrid w:val="0"/>
                <w:lang w:val="en-CA"/>
              </w:rPr>
              <w:t>c</w:t>
            </w:r>
          </w:p>
        </w:tc>
      </w:tr>
      <w:tr w:rsidR="00C716CE" w:rsidTr="00A65C47">
        <w:trPr>
          <w:trHeight w:hRule="exact" w:val="288"/>
        </w:trPr>
        <w:tc>
          <w:tcPr>
            <w:tcW w:w="694" w:type="dxa"/>
          </w:tcPr>
          <w:p w:rsidR="00C716CE" w:rsidRDefault="00C716CE" w:rsidP="00AA0A64">
            <w:pPr>
              <w:widowControl w:val="0"/>
              <w:jc w:val="right"/>
              <w:rPr>
                <w:snapToGrid w:val="0"/>
                <w:lang w:val="en-CA"/>
              </w:rPr>
            </w:pPr>
            <w:r>
              <w:rPr>
                <w:snapToGrid w:val="0"/>
                <w:lang w:val="en-CA"/>
              </w:rPr>
              <w:t>4.</w:t>
            </w:r>
          </w:p>
        </w:tc>
        <w:tc>
          <w:tcPr>
            <w:tcW w:w="648" w:type="dxa"/>
            <w:tcBorders>
              <w:right w:val="double" w:sz="4" w:space="0" w:color="auto"/>
            </w:tcBorders>
          </w:tcPr>
          <w:p w:rsidR="00C716CE" w:rsidRDefault="00C716CE" w:rsidP="00AA0A64">
            <w:pPr>
              <w:widowControl w:val="0"/>
              <w:jc w:val="center"/>
              <w:rPr>
                <w:snapToGrid w:val="0"/>
                <w:lang w:val="en-CA"/>
              </w:rPr>
            </w:pPr>
            <w:r>
              <w:rPr>
                <w:snapToGrid w:val="0"/>
                <w:lang w:val="en-CA"/>
              </w:rPr>
              <w:t>b</w:t>
            </w:r>
          </w:p>
        </w:tc>
        <w:tc>
          <w:tcPr>
            <w:tcW w:w="694" w:type="dxa"/>
            <w:tcBorders>
              <w:left w:val="nil"/>
            </w:tcBorders>
          </w:tcPr>
          <w:p w:rsidR="00C716CE" w:rsidRDefault="00C716CE" w:rsidP="00AA0A64">
            <w:pPr>
              <w:widowControl w:val="0"/>
              <w:tabs>
                <w:tab w:val="decimal" w:pos="72"/>
              </w:tabs>
              <w:jc w:val="right"/>
              <w:rPr>
                <w:snapToGrid w:val="0"/>
                <w:lang w:val="en-CA"/>
              </w:rPr>
            </w:pPr>
            <w:r>
              <w:rPr>
                <w:snapToGrid w:val="0"/>
                <w:lang w:val="en-CA"/>
              </w:rPr>
              <w:t>9.</w:t>
            </w:r>
          </w:p>
        </w:tc>
        <w:tc>
          <w:tcPr>
            <w:tcW w:w="648" w:type="dxa"/>
            <w:tcBorders>
              <w:right w:val="double" w:sz="4" w:space="0" w:color="auto"/>
            </w:tcBorders>
          </w:tcPr>
          <w:p w:rsidR="00C716CE" w:rsidRDefault="00C716CE" w:rsidP="00AA0A64">
            <w:pPr>
              <w:widowControl w:val="0"/>
              <w:jc w:val="center"/>
              <w:rPr>
                <w:snapToGrid w:val="0"/>
                <w:lang w:val="en-CA"/>
              </w:rPr>
            </w:pPr>
            <w:r>
              <w:rPr>
                <w:snapToGrid w:val="0"/>
                <w:lang w:val="en-CA"/>
              </w:rPr>
              <w:t>a</w:t>
            </w:r>
          </w:p>
        </w:tc>
        <w:tc>
          <w:tcPr>
            <w:tcW w:w="694" w:type="dxa"/>
            <w:tcBorders>
              <w:left w:val="nil"/>
            </w:tcBorders>
          </w:tcPr>
          <w:p w:rsidR="00C716CE" w:rsidRDefault="00C716CE" w:rsidP="00AA0A64">
            <w:pPr>
              <w:widowControl w:val="0"/>
              <w:tabs>
                <w:tab w:val="decimal" w:pos="72"/>
              </w:tabs>
              <w:jc w:val="right"/>
              <w:rPr>
                <w:snapToGrid w:val="0"/>
                <w:lang w:val="en-CA"/>
              </w:rPr>
            </w:pPr>
            <w:r>
              <w:rPr>
                <w:snapToGrid w:val="0"/>
                <w:lang w:val="en-CA"/>
              </w:rPr>
              <w:t>14.</w:t>
            </w:r>
          </w:p>
        </w:tc>
        <w:tc>
          <w:tcPr>
            <w:tcW w:w="652" w:type="dxa"/>
            <w:tcBorders>
              <w:right w:val="double" w:sz="4" w:space="0" w:color="auto"/>
            </w:tcBorders>
          </w:tcPr>
          <w:p w:rsidR="00C716CE" w:rsidRDefault="00C716CE" w:rsidP="00AA0A64">
            <w:pPr>
              <w:widowControl w:val="0"/>
              <w:jc w:val="center"/>
              <w:rPr>
                <w:snapToGrid w:val="0"/>
                <w:lang w:val="en-CA"/>
              </w:rPr>
            </w:pPr>
            <w:r>
              <w:rPr>
                <w:snapToGrid w:val="0"/>
                <w:lang w:val="en-CA"/>
              </w:rPr>
              <w:t>b</w:t>
            </w:r>
          </w:p>
        </w:tc>
        <w:tc>
          <w:tcPr>
            <w:tcW w:w="690" w:type="dxa"/>
            <w:tcBorders>
              <w:left w:val="nil"/>
            </w:tcBorders>
          </w:tcPr>
          <w:p w:rsidR="00C716CE" w:rsidRDefault="00C716CE" w:rsidP="00AA0A64">
            <w:pPr>
              <w:widowControl w:val="0"/>
              <w:tabs>
                <w:tab w:val="decimal" w:pos="72"/>
              </w:tabs>
              <w:jc w:val="right"/>
              <w:rPr>
                <w:snapToGrid w:val="0"/>
                <w:lang w:val="en-CA"/>
              </w:rPr>
            </w:pPr>
            <w:r>
              <w:rPr>
                <w:snapToGrid w:val="0"/>
                <w:lang w:val="en-CA"/>
              </w:rPr>
              <w:t>19.</w:t>
            </w:r>
          </w:p>
        </w:tc>
        <w:tc>
          <w:tcPr>
            <w:tcW w:w="648" w:type="dxa"/>
            <w:tcBorders>
              <w:right w:val="double" w:sz="4" w:space="0" w:color="auto"/>
            </w:tcBorders>
          </w:tcPr>
          <w:p w:rsidR="00C716CE" w:rsidRDefault="00C716CE" w:rsidP="00AA0A64">
            <w:pPr>
              <w:widowControl w:val="0"/>
              <w:jc w:val="center"/>
              <w:rPr>
                <w:snapToGrid w:val="0"/>
                <w:lang w:val="en-CA"/>
              </w:rPr>
            </w:pPr>
            <w:r>
              <w:rPr>
                <w:snapToGrid w:val="0"/>
                <w:lang w:val="en-CA"/>
              </w:rPr>
              <w:t>c</w:t>
            </w:r>
          </w:p>
        </w:tc>
        <w:tc>
          <w:tcPr>
            <w:tcW w:w="694" w:type="dxa"/>
            <w:tcBorders>
              <w:left w:val="nil"/>
            </w:tcBorders>
          </w:tcPr>
          <w:p w:rsidR="00C716CE" w:rsidRDefault="00C716CE" w:rsidP="00AA0A64">
            <w:pPr>
              <w:widowControl w:val="0"/>
              <w:tabs>
                <w:tab w:val="decimal" w:pos="72"/>
              </w:tabs>
              <w:jc w:val="right"/>
              <w:rPr>
                <w:snapToGrid w:val="0"/>
                <w:lang w:val="en-CA"/>
              </w:rPr>
            </w:pPr>
            <w:r>
              <w:rPr>
                <w:snapToGrid w:val="0"/>
                <w:lang w:val="en-CA"/>
              </w:rPr>
              <w:t>24.</w:t>
            </w:r>
          </w:p>
        </w:tc>
        <w:tc>
          <w:tcPr>
            <w:tcW w:w="648" w:type="dxa"/>
            <w:tcBorders>
              <w:right w:val="single" w:sz="12" w:space="0" w:color="auto"/>
            </w:tcBorders>
          </w:tcPr>
          <w:p w:rsidR="00C716CE" w:rsidRDefault="00C716CE" w:rsidP="00AA0A64">
            <w:pPr>
              <w:widowControl w:val="0"/>
              <w:jc w:val="center"/>
              <w:rPr>
                <w:snapToGrid w:val="0"/>
                <w:lang w:val="en-CA"/>
              </w:rPr>
            </w:pPr>
            <w:r>
              <w:rPr>
                <w:snapToGrid w:val="0"/>
                <w:lang w:val="en-CA"/>
              </w:rPr>
              <w:t>a</w:t>
            </w:r>
          </w:p>
        </w:tc>
        <w:tc>
          <w:tcPr>
            <w:tcW w:w="694" w:type="dxa"/>
          </w:tcPr>
          <w:p w:rsidR="00C716CE" w:rsidRDefault="00C716CE" w:rsidP="00AA0A64">
            <w:pPr>
              <w:widowControl w:val="0"/>
              <w:tabs>
                <w:tab w:val="decimal" w:pos="72"/>
              </w:tabs>
              <w:jc w:val="right"/>
              <w:rPr>
                <w:snapToGrid w:val="0"/>
                <w:lang w:val="en-CA"/>
              </w:rPr>
            </w:pPr>
            <w:r>
              <w:rPr>
                <w:snapToGrid w:val="0"/>
                <w:lang w:val="en-CA"/>
              </w:rPr>
              <w:t>29.</w:t>
            </w:r>
          </w:p>
        </w:tc>
        <w:tc>
          <w:tcPr>
            <w:tcW w:w="694" w:type="dxa"/>
            <w:vAlign w:val="center"/>
          </w:tcPr>
          <w:p w:rsidR="00C716CE" w:rsidRDefault="00C716CE" w:rsidP="00AA0A64">
            <w:pPr>
              <w:widowControl w:val="0"/>
              <w:tabs>
                <w:tab w:val="decimal" w:pos="72"/>
              </w:tabs>
              <w:jc w:val="center"/>
              <w:rPr>
                <w:snapToGrid w:val="0"/>
                <w:lang w:val="en-CA"/>
              </w:rPr>
            </w:pPr>
            <w:r>
              <w:rPr>
                <w:snapToGrid w:val="0"/>
                <w:lang w:val="en-CA"/>
              </w:rPr>
              <w:t>c</w:t>
            </w:r>
          </w:p>
        </w:tc>
      </w:tr>
      <w:tr w:rsidR="00C716CE">
        <w:trPr>
          <w:trHeight w:hRule="exact" w:val="288"/>
        </w:trPr>
        <w:tc>
          <w:tcPr>
            <w:tcW w:w="694" w:type="dxa"/>
          </w:tcPr>
          <w:p w:rsidR="00C716CE" w:rsidRDefault="00C716CE" w:rsidP="00AA0A64">
            <w:pPr>
              <w:widowControl w:val="0"/>
              <w:jc w:val="right"/>
              <w:rPr>
                <w:snapToGrid w:val="0"/>
                <w:lang w:val="en-CA"/>
              </w:rPr>
            </w:pPr>
            <w:r>
              <w:rPr>
                <w:snapToGrid w:val="0"/>
                <w:lang w:val="en-CA"/>
              </w:rPr>
              <w:t>5.</w:t>
            </w:r>
          </w:p>
        </w:tc>
        <w:tc>
          <w:tcPr>
            <w:tcW w:w="648" w:type="dxa"/>
            <w:tcBorders>
              <w:right w:val="double" w:sz="4" w:space="0" w:color="auto"/>
            </w:tcBorders>
          </w:tcPr>
          <w:p w:rsidR="00C716CE" w:rsidRDefault="00C716CE" w:rsidP="00AA0A64">
            <w:pPr>
              <w:widowControl w:val="0"/>
              <w:jc w:val="center"/>
              <w:rPr>
                <w:snapToGrid w:val="0"/>
                <w:lang w:val="en-CA"/>
              </w:rPr>
            </w:pPr>
            <w:r>
              <w:rPr>
                <w:snapToGrid w:val="0"/>
                <w:lang w:val="en-CA"/>
              </w:rPr>
              <w:t>d</w:t>
            </w:r>
          </w:p>
        </w:tc>
        <w:tc>
          <w:tcPr>
            <w:tcW w:w="694" w:type="dxa"/>
            <w:tcBorders>
              <w:left w:val="nil"/>
            </w:tcBorders>
          </w:tcPr>
          <w:p w:rsidR="00C716CE" w:rsidRDefault="00C716CE" w:rsidP="00AA0A64">
            <w:pPr>
              <w:widowControl w:val="0"/>
              <w:tabs>
                <w:tab w:val="decimal" w:pos="72"/>
              </w:tabs>
              <w:jc w:val="right"/>
              <w:rPr>
                <w:snapToGrid w:val="0"/>
                <w:lang w:val="en-CA"/>
              </w:rPr>
            </w:pPr>
            <w:r>
              <w:rPr>
                <w:snapToGrid w:val="0"/>
                <w:lang w:val="en-CA"/>
              </w:rPr>
              <w:t>10.</w:t>
            </w:r>
          </w:p>
        </w:tc>
        <w:tc>
          <w:tcPr>
            <w:tcW w:w="648" w:type="dxa"/>
            <w:tcBorders>
              <w:right w:val="double" w:sz="4" w:space="0" w:color="auto"/>
            </w:tcBorders>
          </w:tcPr>
          <w:p w:rsidR="00C716CE" w:rsidRDefault="00C716CE" w:rsidP="00AA0A64">
            <w:pPr>
              <w:widowControl w:val="0"/>
              <w:jc w:val="center"/>
              <w:rPr>
                <w:snapToGrid w:val="0"/>
                <w:lang w:val="en-CA"/>
              </w:rPr>
            </w:pPr>
            <w:r>
              <w:rPr>
                <w:snapToGrid w:val="0"/>
                <w:lang w:val="en-CA"/>
              </w:rPr>
              <w:t>c</w:t>
            </w:r>
          </w:p>
        </w:tc>
        <w:tc>
          <w:tcPr>
            <w:tcW w:w="694" w:type="dxa"/>
            <w:tcBorders>
              <w:left w:val="nil"/>
            </w:tcBorders>
          </w:tcPr>
          <w:p w:rsidR="00C716CE" w:rsidRDefault="00C716CE" w:rsidP="00AA0A64">
            <w:pPr>
              <w:widowControl w:val="0"/>
              <w:tabs>
                <w:tab w:val="decimal" w:pos="72"/>
              </w:tabs>
              <w:jc w:val="right"/>
              <w:rPr>
                <w:snapToGrid w:val="0"/>
                <w:lang w:val="en-CA"/>
              </w:rPr>
            </w:pPr>
            <w:r>
              <w:rPr>
                <w:snapToGrid w:val="0"/>
                <w:lang w:val="en-CA"/>
              </w:rPr>
              <w:t>15.</w:t>
            </w:r>
          </w:p>
        </w:tc>
        <w:tc>
          <w:tcPr>
            <w:tcW w:w="652" w:type="dxa"/>
            <w:tcBorders>
              <w:right w:val="double" w:sz="4" w:space="0" w:color="auto"/>
            </w:tcBorders>
          </w:tcPr>
          <w:p w:rsidR="00C716CE" w:rsidRDefault="00C716CE" w:rsidP="00AA0A64">
            <w:pPr>
              <w:widowControl w:val="0"/>
              <w:jc w:val="center"/>
              <w:rPr>
                <w:snapToGrid w:val="0"/>
                <w:lang w:val="en-CA"/>
              </w:rPr>
            </w:pPr>
            <w:r>
              <w:rPr>
                <w:snapToGrid w:val="0"/>
                <w:lang w:val="en-CA"/>
              </w:rPr>
              <w:t>d</w:t>
            </w:r>
          </w:p>
        </w:tc>
        <w:tc>
          <w:tcPr>
            <w:tcW w:w="690" w:type="dxa"/>
            <w:tcBorders>
              <w:left w:val="nil"/>
            </w:tcBorders>
          </w:tcPr>
          <w:p w:rsidR="00C716CE" w:rsidRDefault="00C716CE" w:rsidP="00AA0A64">
            <w:pPr>
              <w:widowControl w:val="0"/>
              <w:tabs>
                <w:tab w:val="decimal" w:pos="72"/>
              </w:tabs>
              <w:jc w:val="right"/>
              <w:rPr>
                <w:snapToGrid w:val="0"/>
                <w:lang w:val="en-CA"/>
              </w:rPr>
            </w:pPr>
            <w:r>
              <w:rPr>
                <w:snapToGrid w:val="0"/>
                <w:lang w:val="en-CA"/>
              </w:rPr>
              <w:t>20.</w:t>
            </w:r>
          </w:p>
        </w:tc>
        <w:tc>
          <w:tcPr>
            <w:tcW w:w="648" w:type="dxa"/>
            <w:tcBorders>
              <w:right w:val="double" w:sz="4" w:space="0" w:color="auto"/>
            </w:tcBorders>
          </w:tcPr>
          <w:p w:rsidR="00C716CE" w:rsidRDefault="00C716CE" w:rsidP="00AA0A64">
            <w:pPr>
              <w:widowControl w:val="0"/>
              <w:jc w:val="center"/>
              <w:rPr>
                <w:snapToGrid w:val="0"/>
                <w:lang w:val="en-CA"/>
              </w:rPr>
            </w:pPr>
            <w:r>
              <w:rPr>
                <w:snapToGrid w:val="0"/>
                <w:lang w:val="en-CA"/>
              </w:rPr>
              <w:t>d</w:t>
            </w:r>
          </w:p>
        </w:tc>
        <w:tc>
          <w:tcPr>
            <w:tcW w:w="694" w:type="dxa"/>
            <w:tcBorders>
              <w:left w:val="nil"/>
            </w:tcBorders>
          </w:tcPr>
          <w:p w:rsidR="00C716CE" w:rsidRDefault="00C716CE" w:rsidP="00AA0A64">
            <w:pPr>
              <w:widowControl w:val="0"/>
              <w:tabs>
                <w:tab w:val="decimal" w:pos="72"/>
              </w:tabs>
              <w:jc w:val="right"/>
              <w:rPr>
                <w:snapToGrid w:val="0"/>
                <w:lang w:val="en-CA"/>
              </w:rPr>
            </w:pPr>
            <w:r>
              <w:rPr>
                <w:snapToGrid w:val="0"/>
                <w:lang w:val="en-CA"/>
              </w:rPr>
              <w:t>25.</w:t>
            </w:r>
          </w:p>
        </w:tc>
        <w:tc>
          <w:tcPr>
            <w:tcW w:w="648" w:type="dxa"/>
            <w:tcBorders>
              <w:right w:val="single" w:sz="12" w:space="0" w:color="auto"/>
            </w:tcBorders>
          </w:tcPr>
          <w:p w:rsidR="00C716CE" w:rsidRDefault="00C716CE" w:rsidP="00AA0A64">
            <w:pPr>
              <w:widowControl w:val="0"/>
              <w:tabs>
                <w:tab w:val="decimal" w:pos="72"/>
              </w:tabs>
              <w:jc w:val="center"/>
              <w:rPr>
                <w:snapToGrid w:val="0"/>
                <w:lang w:val="en-CA"/>
              </w:rPr>
            </w:pPr>
            <w:r>
              <w:rPr>
                <w:snapToGrid w:val="0"/>
                <w:lang w:val="en-CA"/>
              </w:rPr>
              <w:t>c</w:t>
            </w:r>
          </w:p>
        </w:tc>
        <w:tc>
          <w:tcPr>
            <w:tcW w:w="694" w:type="dxa"/>
          </w:tcPr>
          <w:p w:rsidR="00C716CE" w:rsidRDefault="00C716CE" w:rsidP="00AA0A64">
            <w:pPr>
              <w:widowControl w:val="0"/>
              <w:tabs>
                <w:tab w:val="decimal" w:pos="72"/>
              </w:tabs>
              <w:jc w:val="right"/>
              <w:rPr>
                <w:snapToGrid w:val="0"/>
                <w:lang w:val="en-CA"/>
              </w:rPr>
            </w:pPr>
            <w:r>
              <w:rPr>
                <w:snapToGrid w:val="0"/>
                <w:lang w:val="en-CA"/>
              </w:rPr>
              <w:t>30.</w:t>
            </w:r>
          </w:p>
        </w:tc>
        <w:tc>
          <w:tcPr>
            <w:tcW w:w="694" w:type="dxa"/>
          </w:tcPr>
          <w:p w:rsidR="00C716CE" w:rsidRDefault="00C716CE" w:rsidP="00AA0A64">
            <w:pPr>
              <w:widowControl w:val="0"/>
              <w:tabs>
                <w:tab w:val="decimal" w:pos="72"/>
              </w:tabs>
              <w:jc w:val="center"/>
              <w:rPr>
                <w:snapToGrid w:val="0"/>
                <w:lang w:val="en-CA"/>
              </w:rPr>
            </w:pPr>
            <w:r>
              <w:rPr>
                <w:snapToGrid w:val="0"/>
                <w:lang w:val="en-CA"/>
              </w:rPr>
              <w:t>a</w:t>
            </w:r>
          </w:p>
        </w:tc>
      </w:tr>
    </w:tbl>
    <w:p w:rsidR="00C716CE" w:rsidRPr="00A65C47" w:rsidRDefault="00C716CE" w:rsidP="00AA0A64">
      <w:pPr>
        <w:widowControl w:val="0"/>
        <w:jc w:val="center"/>
        <w:rPr>
          <w:b/>
          <w:snapToGrid w:val="0"/>
          <w:sz w:val="28"/>
          <w:szCs w:val="28"/>
          <w:lang w:val="en-CA"/>
        </w:rPr>
      </w:pPr>
      <w:r>
        <w:rPr>
          <w:b/>
          <w:snapToGrid w:val="0"/>
          <w:sz w:val="32"/>
          <w:lang w:val="en-CA"/>
        </w:rPr>
        <w:br w:type="page"/>
      </w:r>
      <w:r w:rsidRPr="00A65C47">
        <w:rPr>
          <w:b/>
          <w:snapToGrid w:val="0"/>
          <w:sz w:val="28"/>
          <w:szCs w:val="28"/>
          <w:lang w:val="en-CA"/>
        </w:rPr>
        <w:lastRenderedPageBreak/>
        <w:t>E</w:t>
      </w:r>
      <w:r w:rsidRPr="00A65C47">
        <w:rPr>
          <w:b/>
          <w:caps/>
          <w:snapToGrid w:val="0"/>
          <w:sz w:val="28"/>
          <w:szCs w:val="28"/>
          <w:lang w:val="en-CA"/>
        </w:rPr>
        <w:t>xercises</w:t>
      </w:r>
    </w:p>
    <w:p w:rsidR="00835034" w:rsidRDefault="00835034" w:rsidP="00835034">
      <w:pPr>
        <w:widowControl w:val="0"/>
        <w:tabs>
          <w:tab w:val="decimal" w:pos="3960"/>
          <w:tab w:val="left" w:pos="4320"/>
          <w:tab w:val="decimal" w:pos="5760"/>
          <w:tab w:val="left" w:pos="6120"/>
          <w:tab w:val="decimal" w:pos="7560"/>
          <w:tab w:val="left" w:pos="7920"/>
        </w:tabs>
        <w:rPr>
          <w:snapToGrid w:val="0"/>
          <w:lang w:val="en-CA"/>
        </w:rPr>
      </w:pPr>
    </w:p>
    <w:p w:rsidR="00835034" w:rsidRDefault="00835034" w:rsidP="00835034">
      <w:pPr>
        <w:widowControl w:val="0"/>
        <w:tabs>
          <w:tab w:val="decimal" w:pos="3960"/>
          <w:tab w:val="left" w:pos="4320"/>
          <w:tab w:val="decimal" w:pos="5760"/>
          <w:tab w:val="left" w:pos="6120"/>
          <w:tab w:val="decimal" w:pos="7560"/>
          <w:tab w:val="left" w:pos="7920"/>
        </w:tabs>
        <w:rPr>
          <w:snapToGrid w:val="0"/>
          <w:lang w:val="en-CA"/>
        </w:rPr>
      </w:pPr>
    </w:p>
    <w:p w:rsidR="00835034" w:rsidRDefault="00835034" w:rsidP="00835034">
      <w:pPr>
        <w:widowControl w:val="0"/>
        <w:tabs>
          <w:tab w:val="decimal" w:pos="3960"/>
          <w:tab w:val="left" w:pos="4320"/>
          <w:tab w:val="decimal" w:pos="5760"/>
          <w:tab w:val="left" w:pos="6120"/>
          <w:tab w:val="decimal" w:pos="7560"/>
          <w:tab w:val="left" w:pos="7920"/>
        </w:tabs>
        <w:rPr>
          <w:snapToGrid w:val="0"/>
          <w:lang w:val="en-CA"/>
        </w:rPr>
      </w:pPr>
      <w:r>
        <w:rPr>
          <w:b/>
          <w:snapToGrid w:val="0"/>
          <w:lang w:val="en-CA"/>
        </w:rPr>
        <w:t>Ex. 1-3</w:t>
      </w:r>
      <w:r w:rsidR="00351C47">
        <w:rPr>
          <w:b/>
          <w:snapToGrid w:val="0"/>
          <w:lang w:val="en-CA"/>
        </w:rPr>
        <w:t>1</w:t>
      </w:r>
      <w:r>
        <w:rPr>
          <w:b/>
          <w:snapToGrid w:val="0"/>
          <w:lang w:val="en-CA"/>
        </w:rPr>
        <w:t xml:space="preserve"> </w:t>
      </w:r>
      <w:r>
        <w:rPr>
          <w:snapToGrid w:val="0"/>
          <w:lang w:val="en-CA"/>
        </w:rPr>
        <w:t>Effective capital allocation</w:t>
      </w:r>
    </w:p>
    <w:p w:rsidR="00835034" w:rsidRDefault="00835034" w:rsidP="00835034">
      <w:pPr>
        <w:widowControl w:val="0"/>
        <w:tabs>
          <w:tab w:val="decimal" w:pos="360"/>
          <w:tab w:val="left" w:pos="720"/>
          <w:tab w:val="left" w:pos="1080"/>
        </w:tabs>
        <w:ind w:left="720" w:hanging="720"/>
        <w:rPr>
          <w:snapToGrid w:val="0"/>
          <w:lang w:val="en-CA"/>
        </w:rPr>
      </w:pPr>
      <w:r>
        <w:rPr>
          <w:snapToGrid w:val="0"/>
          <w:lang w:val="en-CA"/>
        </w:rPr>
        <w:t>Explain the advantages of an effective capital allocation process.</w:t>
      </w:r>
    </w:p>
    <w:p w:rsidR="00835034" w:rsidRDefault="00835034" w:rsidP="00835034">
      <w:pPr>
        <w:widowControl w:val="0"/>
        <w:tabs>
          <w:tab w:val="decimal" w:pos="360"/>
          <w:tab w:val="left" w:pos="720"/>
          <w:tab w:val="left" w:pos="1080"/>
        </w:tabs>
        <w:ind w:left="720" w:hanging="720"/>
        <w:rPr>
          <w:snapToGrid w:val="0"/>
          <w:lang w:val="en-CA"/>
        </w:rPr>
      </w:pPr>
    </w:p>
    <w:p w:rsidR="00835034" w:rsidRDefault="00835034" w:rsidP="00835034">
      <w:pPr>
        <w:pStyle w:val="Heading5"/>
        <w:keepNext w:val="0"/>
        <w:widowControl w:val="0"/>
        <w:spacing w:after="0"/>
        <w:rPr>
          <w:lang w:val="en-CA"/>
        </w:rPr>
      </w:pPr>
      <w:r>
        <w:rPr>
          <w:lang w:val="en-CA"/>
        </w:rPr>
        <w:t>Solution 1-3</w:t>
      </w:r>
      <w:r w:rsidR="00351C47">
        <w:rPr>
          <w:lang w:val="en-CA"/>
        </w:rPr>
        <w:t>1</w:t>
      </w:r>
    </w:p>
    <w:p w:rsidR="00835034" w:rsidRDefault="00835034" w:rsidP="00835034">
      <w:pPr>
        <w:widowControl w:val="0"/>
        <w:tabs>
          <w:tab w:val="decimal" w:pos="360"/>
          <w:tab w:val="left" w:pos="1080"/>
        </w:tabs>
        <w:rPr>
          <w:snapToGrid w:val="0"/>
          <w:lang w:val="en-CA"/>
        </w:rPr>
      </w:pPr>
      <w:r>
        <w:rPr>
          <w:snapToGrid w:val="0"/>
          <w:lang w:val="en-CA"/>
        </w:rPr>
        <w:t xml:space="preserve">An effective capital allocation process encourages innovation, promotes productivity, and </w:t>
      </w:r>
      <w:r>
        <w:rPr>
          <w:snapToGrid w:val="0"/>
          <w:lang w:val="en-CA"/>
        </w:rPr>
        <w:tab/>
        <w:t>provides a platform for buying and selling securities and obtaining and granting credit.</w:t>
      </w:r>
    </w:p>
    <w:p w:rsidR="00835034" w:rsidRDefault="00835034" w:rsidP="00835034">
      <w:pPr>
        <w:widowControl w:val="0"/>
        <w:rPr>
          <w:lang w:val="en-CA"/>
        </w:rPr>
      </w:pPr>
    </w:p>
    <w:p w:rsidR="00835034" w:rsidRDefault="00835034" w:rsidP="00835034">
      <w:pPr>
        <w:widowControl w:val="0"/>
        <w:rPr>
          <w:b/>
          <w:snapToGrid w:val="0"/>
          <w:lang w:val="en-CA"/>
        </w:rPr>
      </w:pPr>
    </w:p>
    <w:p w:rsidR="00835034" w:rsidRDefault="00835034" w:rsidP="00835034">
      <w:pPr>
        <w:widowControl w:val="0"/>
        <w:tabs>
          <w:tab w:val="decimal" w:pos="360"/>
          <w:tab w:val="left" w:pos="720"/>
          <w:tab w:val="left" w:pos="1080"/>
        </w:tabs>
        <w:rPr>
          <w:snapToGrid w:val="0"/>
          <w:lang w:val="en-CA"/>
        </w:rPr>
      </w:pPr>
      <w:r>
        <w:rPr>
          <w:b/>
          <w:snapToGrid w:val="0"/>
          <w:lang w:val="en-CA"/>
        </w:rPr>
        <w:t>Ex. 1-3</w:t>
      </w:r>
      <w:r w:rsidR="00351C47">
        <w:rPr>
          <w:b/>
          <w:snapToGrid w:val="0"/>
          <w:lang w:val="en-CA"/>
        </w:rPr>
        <w:t>2</w:t>
      </w:r>
      <w:r>
        <w:rPr>
          <w:b/>
          <w:snapToGrid w:val="0"/>
          <w:lang w:val="en-CA"/>
        </w:rPr>
        <w:t xml:space="preserve"> </w:t>
      </w:r>
      <w:r>
        <w:rPr>
          <w:snapToGrid w:val="0"/>
          <w:lang w:val="en-CA"/>
        </w:rPr>
        <w:t>Stakeholders in the financial reporting environment</w:t>
      </w:r>
    </w:p>
    <w:p w:rsidR="00835034" w:rsidRDefault="00835034" w:rsidP="00835034">
      <w:pPr>
        <w:widowControl w:val="0"/>
        <w:rPr>
          <w:snapToGrid w:val="0"/>
          <w:lang w:val="en-CA"/>
        </w:rPr>
      </w:pPr>
      <w:r>
        <w:rPr>
          <w:snapToGrid w:val="0"/>
          <w:lang w:val="en-CA"/>
        </w:rPr>
        <w:t>Briefly describe the much-publicized subprime lending crisis in the United States, and identify the stakeholders and how they were affected.</w:t>
      </w:r>
    </w:p>
    <w:p w:rsidR="00835034" w:rsidRDefault="00835034" w:rsidP="00835034">
      <w:pPr>
        <w:widowControl w:val="0"/>
        <w:tabs>
          <w:tab w:val="decimal" w:pos="360"/>
          <w:tab w:val="left" w:pos="720"/>
          <w:tab w:val="left" w:pos="1080"/>
        </w:tabs>
        <w:rPr>
          <w:snapToGrid w:val="0"/>
          <w:lang w:val="en-CA"/>
        </w:rPr>
      </w:pPr>
    </w:p>
    <w:p w:rsidR="00835034" w:rsidRDefault="00835034" w:rsidP="00835034">
      <w:pPr>
        <w:pStyle w:val="Heading5"/>
        <w:keepNext w:val="0"/>
        <w:widowControl w:val="0"/>
        <w:spacing w:after="0"/>
        <w:rPr>
          <w:lang w:val="en-CA"/>
        </w:rPr>
      </w:pPr>
      <w:r>
        <w:rPr>
          <w:lang w:val="en-CA"/>
        </w:rPr>
        <w:t>Solution 1-3</w:t>
      </w:r>
      <w:r w:rsidR="00351C47">
        <w:rPr>
          <w:lang w:val="en-CA"/>
        </w:rPr>
        <w:t>2</w:t>
      </w:r>
    </w:p>
    <w:p w:rsidR="00835034" w:rsidRDefault="00835034" w:rsidP="00835034">
      <w:pPr>
        <w:widowControl w:val="0"/>
        <w:tabs>
          <w:tab w:val="decimal" w:pos="360"/>
          <w:tab w:val="left" w:pos="720"/>
          <w:tab w:val="left" w:pos="1080"/>
        </w:tabs>
        <w:rPr>
          <w:snapToGrid w:val="0"/>
          <w:lang w:val="en-CA"/>
        </w:rPr>
      </w:pPr>
      <w:r>
        <w:rPr>
          <w:snapToGrid w:val="0"/>
          <w:lang w:val="en-CA"/>
        </w:rPr>
        <w:t xml:space="preserve">At the centre of this issue were securitized mortgage assets that were sold to investors. These assets were based on mortgages that had been extended to high-risk borrowers who could no longer afford their mortgage payments once interest rates rose. This led to a flooding of the housing market as borrowers walked away from their houses (and debt). The primary stakeholders were the lenders, borrowers and </w:t>
      </w:r>
      <w:r w:rsidR="00B41505">
        <w:rPr>
          <w:snapToGrid w:val="0"/>
          <w:lang w:val="en-CA"/>
        </w:rPr>
        <w:t>investors</w:t>
      </w:r>
      <w:r>
        <w:rPr>
          <w:snapToGrid w:val="0"/>
          <w:lang w:val="en-CA"/>
        </w:rPr>
        <w:t xml:space="preserve">. Lenders (acting in their own self-interest) sold these investments to investors who may not have fully understood the high-risk nature of their investment. Borrowers lost their homes they could no longer afford, and </w:t>
      </w:r>
      <w:r w:rsidR="00B41505">
        <w:rPr>
          <w:snapToGrid w:val="0"/>
          <w:lang w:val="en-CA"/>
        </w:rPr>
        <w:t>investors suffered large losses due to the defaulted loans.</w:t>
      </w:r>
    </w:p>
    <w:p w:rsidR="00C716CE" w:rsidRDefault="00C716CE" w:rsidP="00E73B42">
      <w:pPr>
        <w:widowControl w:val="0"/>
        <w:rPr>
          <w:snapToGrid w:val="0"/>
          <w:lang w:val="en-CA"/>
        </w:rPr>
      </w:pPr>
    </w:p>
    <w:p w:rsidR="00835034" w:rsidRDefault="00835034" w:rsidP="00E73B42">
      <w:pPr>
        <w:widowControl w:val="0"/>
        <w:rPr>
          <w:snapToGrid w:val="0"/>
          <w:lang w:val="en-CA"/>
        </w:rPr>
      </w:pPr>
    </w:p>
    <w:p w:rsidR="00C716CE" w:rsidRDefault="00C716CE" w:rsidP="00E73B42">
      <w:pPr>
        <w:widowControl w:val="0"/>
        <w:rPr>
          <w:snapToGrid w:val="0"/>
          <w:lang w:val="en-CA"/>
        </w:rPr>
      </w:pPr>
      <w:r>
        <w:rPr>
          <w:b/>
          <w:snapToGrid w:val="0"/>
          <w:lang w:val="en-CA"/>
        </w:rPr>
        <w:t>Ex. 1-3</w:t>
      </w:r>
      <w:r w:rsidR="00351C47">
        <w:rPr>
          <w:b/>
          <w:snapToGrid w:val="0"/>
          <w:lang w:val="en-CA"/>
        </w:rPr>
        <w:t>3</w:t>
      </w:r>
      <w:r w:rsidR="00835034">
        <w:rPr>
          <w:b/>
          <w:snapToGrid w:val="0"/>
          <w:lang w:val="en-CA"/>
        </w:rPr>
        <w:t xml:space="preserve"> </w:t>
      </w:r>
      <w:r>
        <w:rPr>
          <w:snapToGrid w:val="0"/>
          <w:lang w:val="en-CA"/>
        </w:rPr>
        <w:t>Ob</w:t>
      </w:r>
      <w:r w:rsidR="00835034">
        <w:rPr>
          <w:snapToGrid w:val="0"/>
          <w:lang w:val="en-CA"/>
        </w:rPr>
        <w:t>jectives of financial reporting</w:t>
      </w:r>
    </w:p>
    <w:p w:rsidR="00C716CE" w:rsidRDefault="00C716CE" w:rsidP="00E73B42">
      <w:pPr>
        <w:widowControl w:val="0"/>
        <w:rPr>
          <w:snapToGrid w:val="0"/>
          <w:lang w:val="en-CA"/>
        </w:rPr>
      </w:pPr>
      <w:r>
        <w:rPr>
          <w:snapToGrid w:val="0"/>
          <w:lang w:val="en-CA"/>
        </w:rPr>
        <w:t>What are the objectives of financial reporting by business enterprises?</w:t>
      </w:r>
    </w:p>
    <w:p w:rsidR="00C716CE" w:rsidRDefault="00C716CE" w:rsidP="00E73B42">
      <w:pPr>
        <w:widowControl w:val="0"/>
        <w:rPr>
          <w:snapToGrid w:val="0"/>
          <w:lang w:val="en-CA"/>
        </w:rPr>
      </w:pPr>
    </w:p>
    <w:p w:rsidR="00C716CE" w:rsidRDefault="00C716CE" w:rsidP="00E73B42">
      <w:pPr>
        <w:pStyle w:val="Heading5"/>
        <w:keepNext w:val="0"/>
        <w:widowControl w:val="0"/>
        <w:spacing w:after="0"/>
        <w:rPr>
          <w:lang w:val="en-CA"/>
        </w:rPr>
      </w:pPr>
      <w:r>
        <w:rPr>
          <w:lang w:val="en-CA"/>
        </w:rPr>
        <w:t>Solution 1-3</w:t>
      </w:r>
      <w:r w:rsidR="00351C47">
        <w:rPr>
          <w:lang w:val="en-CA"/>
        </w:rPr>
        <w:t>3</w:t>
      </w:r>
    </w:p>
    <w:p w:rsidR="00C716CE" w:rsidRDefault="00C716CE" w:rsidP="00835034">
      <w:pPr>
        <w:widowControl w:val="0"/>
        <w:tabs>
          <w:tab w:val="left" w:pos="426"/>
        </w:tabs>
        <w:rPr>
          <w:snapToGrid w:val="0"/>
          <w:lang w:val="en-CA"/>
        </w:rPr>
      </w:pPr>
      <w:r>
        <w:rPr>
          <w:snapToGrid w:val="0"/>
          <w:lang w:val="en-CA"/>
        </w:rPr>
        <w:t>The objectives of financial repor</w:t>
      </w:r>
      <w:r w:rsidR="00835034">
        <w:rPr>
          <w:snapToGrid w:val="0"/>
          <w:lang w:val="en-CA"/>
        </w:rPr>
        <w:t>ting are to provide information</w:t>
      </w:r>
    </w:p>
    <w:p w:rsidR="00C716CE" w:rsidRDefault="00835034" w:rsidP="009A287E">
      <w:pPr>
        <w:widowControl w:val="0"/>
        <w:tabs>
          <w:tab w:val="left" w:pos="426"/>
        </w:tabs>
        <w:spacing w:before="40"/>
        <w:ind w:left="446" w:hanging="446"/>
        <w:rPr>
          <w:lang w:val="en-CA"/>
        </w:rPr>
      </w:pPr>
      <w:r>
        <w:rPr>
          <w:lang w:val="en-CA"/>
        </w:rPr>
        <w:t>1.</w:t>
      </w:r>
      <w:r w:rsidR="00C716CE">
        <w:rPr>
          <w:lang w:val="en-CA"/>
        </w:rPr>
        <w:tab/>
        <w:t>that is useful to investors, members, contributors, creditors and other users in making their resource allocation decisions and/or assessing management stewardship.</w:t>
      </w:r>
    </w:p>
    <w:p w:rsidR="00C716CE" w:rsidRDefault="00835034" w:rsidP="009A287E">
      <w:pPr>
        <w:widowControl w:val="0"/>
        <w:tabs>
          <w:tab w:val="left" w:pos="426"/>
        </w:tabs>
        <w:spacing w:before="40"/>
        <w:ind w:left="446" w:hanging="446"/>
        <w:rPr>
          <w:snapToGrid w:val="0"/>
          <w:lang w:val="en-CA"/>
        </w:rPr>
      </w:pPr>
      <w:r>
        <w:rPr>
          <w:snapToGrid w:val="0"/>
          <w:lang w:val="en-CA"/>
        </w:rPr>
        <w:t>2.</w:t>
      </w:r>
      <w:r w:rsidR="00C716CE">
        <w:rPr>
          <w:snapToGrid w:val="0"/>
          <w:lang w:val="en-CA"/>
        </w:rPr>
        <w:tab/>
      </w:r>
      <w:proofErr w:type="gramStart"/>
      <w:r w:rsidR="00C716CE">
        <w:rPr>
          <w:snapToGrid w:val="0"/>
          <w:lang w:val="en-CA"/>
        </w:rPr>
        <w:t>to</w:t>
      </w:r>
      <w:proofErr w:type="gramEnd"/>
      <w:r w:rsidR="00C716CE">
        <w:rPr>
          <w:snapToGrid w:val="0"/>
          <w:lang w:val="en-CA"/>
        </w:rPr>
        <w:t xml:space="preserve"> help users in evaluating an entity’s economic resources, obligations and equity/net assets and the changes to these items.</w:t>
      </w:r>
    </w:p>
    <w:p w:rsidR="00C716CE" w:rsidRDefault="00835034" w:rsidP="009A287E">
      <w:pPr>
        <w:widowControl w:val="0"/>
        <w:tabs>
          <w:tab w:val="left" w:pos="426"/>
        </w:tabs>
        <w:spacing w:before="40"/>
        <w:ind w:left="446" w:hanging="446"/>
        <w:rPr>
          <w:snapToGrid w:val="0"/>
          <w:lang w:val="en-CA"/>
        </w:rPr>
      </w:pPr>
      <w:r>
        <w:rPr>
          <w:snapToGrid w:val="0"/>
          <w:lang w:val="en-CA"/>
        </w:rPr>
        <w:t>3.</w:t>
      </w:r>
      <w:r w:rsidR="00C716CE">
        <w:rPr>
          <w:snapToGrid w:val="0"/>
          <w:lang w:val="en-CA"/>
        </w:rPr>
        <w:tab/>
      </w:r>
      <w:proofErr w:type="gramStart"/>
      <w:r w:rsidR="00C716CE">
        <w:rPr>
          <w:snapToGrid w:val="0"/>
          <w:lang w:val="en-CA"/>
        </w:rPr>
        <w:t>to</w:t>
      </w:r>
      <w:proofErr w:type="gramEnd"/>
      <w:r w:rsidR="00C716CE">
        <w:rPr>
          <w:snapToGrid w:val="0"/>
          <w:lang w:val="en-CA"/>
        </w:rPr>
        <w:t xml:space="preserve"> help users evaluate the economic performance of an entity.</w:t>
      </w:r>
    </w:p>
    <w:p w:rsidR="00C716CE" w:rsidRDefault="00C716CE" w:rsidP="00E73B42">
      <w:pPr>
        <w:widowControl w:val="0"/>
        <w:tabs>
          <w:tab w:val="decimal" w:pos="360"/>
          <w:tab w:val="left" w:pos="720"/>
          <w:tab w:val="left" w:pos="1080"/>
        </w:tabs>
        <w:ind w:left="720" w:hanging="720"/>
        <w:rPr>
          <w:snapToGrid w:val="0"/>
          <w:lang w:val="en-CA"/>
        </w:rPr>
      </w:pPr>
    </w:p>
    <w:p w:rsidR="00C716CE" w:rsidRDefault="00C716CE" w:rsidP="00E73B42">
      <w:pPr>
        <w:widowControl w:val="0"/>
        <w:tabs>
          <w:tab w:val="decimal" w:pos="360"/>
          <w:tab w:val="left" w:pos="720"/>
          <w:tab w:val="left" w:pos="1080"/>
        </w:tabs>
        <w:ind w:left="720" w:hanging="720"/>
        <w:rPr>
          <w:snapToGrid w:val="0"/>
          <w:lang w:val="en-CA"/>
        </w:rPr>
      </w:pPr>
    </w:p>
    <w:p w:rsidR="00C716CE" w:rsidRDefault="00C716CE" w:rsidP="00E73B42">
      <w:pPr>
        <w:widowControl w:val="0"/>
        <w:tabs>
          <w:tab w:val="decimal" w:pos="3960"/>
          <w:tab w:val="left" w:pos="4320"/>
          <w:tab w:val="decimal" w:pos="5760"/>
          <w:tab w:val="left" w:pos="6120"/>
          <w:tab w:val="decimal" w:pos="7560"/>
          <w:tab w:val="left" w:pos="7920"/>
        </w:tabs>
        <w:rPr>
          <w:snapToGrid w:val="0"/>
          <w:lang w:val="en-CA"/>
        </w:rPr>
      </w:pPr>
      <w:r>
        <w:rPr>
          <w:b/>
          <w:snapToGrid w:val="0"/>
          <w:lang w:val="en-CA"/>
        </w:rPr>
        <w:t>Ex. 1-3</w:t>
      </w:r>
      <w:r w:rsidR="00351C47">
        <w:rPr>
          <w:b/>
          <w:snapToGrid w:val="0"/>
          <w:lang w:val="en-CA"/>
        </w:rPr>
        <w:t>4</w:t>
      </w:r>
      <w:r w:rsidR="009A287E">
        <w:rPr>
          <w:b/>
          <w:snapToGrid w:val="0"/>
          <w:lang w:val="en-CA"/>
        </w:rPr>
        <w:t xml:space="preserve"> </w:t>
      </w:r>
      <w:r>
        <w:rPr>
          <w:snapToGrid w:val="0"/>
          <w:lang w:val="en-CA"/>
        </w:rPr>
        <w:t>Ent</w:t>
      </w:r>
      <w:r w:rsidR="009A287E">
        <w:rPr>
          <w:snapToGrid w:val="0"/>
          <w:lang w:val="en-CA"/>
        </w:rPr>
        <w:t>ity vs. proprietary perspective</w:t>
      </w:r>
    </w:p>
    <w:p w:rsidR="00C716CE" w:rsidRDefault="00C716CE" w:rsidP="00E73B42">
      <w:pPr>
        <w:widowControl w:val="0"/>
        <w:tabs>
          <w:tab w:val="decimal" w:pos="3960"/>
          <w:tab w:val="left" w:pos="4320"/>
          <w:tab w:val="decimal" w:pos="5760"/>
          <w:tab w:val="left" w:pos="6120"/>
          <w:tab w:val="decimal" w:pos="7560"/>
          <w:tab w:val="left" w:pos="7920"/>
        </w:tabs>
        <w:rPr>
          <w:snapToGrid w:val="0"/>
          <w:lang w:val="en-CA"/>
        </w:rPr>
      </w:pPr>
      <w:r>
        <w:rPr>
          <w:snapToGrid w:val="0"/>
          <w:lang w:val="en-CA"/>
        </w:rPr>
        <w:t>Explain the difference between the entity perspective and the proprietary perspective.</w:t>
      </w:r>
    </w:p>
    <w:p w:rsidR="00C716CE" w:rsidRDefault="00C716CE" w:rsidP="00E73B42">
      <w:pPr>
        <w:widowControl w:val="0"/>
        <w:tabs>
          <w:tab w:val="decimal" w:pos="3960"/>
          <w:tab w:val="left" w:pos="4320"/>
          <w:tab w:val="decimal" w:pos="5760"/>
          <w:tab w:val="left" w:pos="6120"/>
          <w:tab w:val="decimal" w:pos="7560"/>
          <w:tab w:val="left" w:pos="7920"/>
        </w:tabs>
        <w:rPr>
          <w:snapToGrid w:val="0"/>
          <w:lang w:val="en-CA"/>
        </w:rPr>
      </w:pPr>
    </w:p>
    <w:p w:rsidR="00C716CE" w:rsidRDefault="00C716CE" w:rsidP="00E73B42">
      <w:pPr>
        <w:pStyle w:val="Heading5"/>
        <w:keepNext w:val="0"/>
        <w:widowControl w:val="0"/>
        <w:spacing w:after="0"/>
        <w:rPr>
          <w:lang w:val="en-CA"/>
        </w:rPr>
      </w:pPr>
      <w:r>
        <w:rPr>
          <w:lang w:val="en-CA"/>
        </w:rPr>
        <w:t>Solution 1-3</w:t>
      </w:r>
      <w:r w:rsidR="00351C47">
        <w:rPr>
          <w:lang w:val="en-CA"/>
        </w:rPr>
        <w:t>4</w:t>
      </w:r>
    </w:p>
    <w:p w:rsidR="00C716CE" w:rsidRDefault="00C716CE" w:rsidP="00E73B42">
      <w:pPr>
        <w:widowControl w:val="0"/>
        <w:rPr>
          <w:snapToGrid w:val="0"/>
          <w:lang w:val="en-CA"/>
        </w:rPr>
      </w:pPr>
      <w:r>
        <w:rPr>
          <w:lang w:val="en-CA"/>
        </w:rPr>
        <w:t xml:space="preserve">The entity perspective views companies as separate and distinct from their owners. e.g., corporate assets are viewed as assets of the company and not of a specific creditor or shareholder. Investors and creditors have liability or equity claims. On the other hand, the </w:t>
      </w:r>
      <w:r>
        <w:rPr>
          <w:snapToGrid w:val="0"/>
          <w:lang w:val="en-CA"/>
        </w:rPr>
        <w:t>proprietary perspective holds that financial reporting should focus only on the needs of the</w:t>
      </w:r>
      <w:r w:rsidR="00A65C47">
        <w:rPr>
          <w:snapToGrid w:val="0"/>
          <w:lang w:val="en-CA"/>
        </w:rPr>
        <w:t xml:space="preserve"> </w:t>
      </w:r>
      <w:r>
        <w:rPr>
          <w:snapToGrid w:val="0"/>
          <w:lang w:val="en-CA"/>
        </w:rPr>
        <w:t>shareholders, and is not considered appropriate. The entity perspective is adopted as part of the objective of general purpose financial reporting.</w:t>
      </w:r>
    </w:p>
    <w:p w:rsidR="009A287E" w:rsidRDefault="009A287E" w:rsidP="009A287E">
      <w:pPr>
        <w:widowControl w:val="0"/>
        <w:rPr>
          <w:snapToGrid w:val="0"/>
          <w:lang w:val="en-CA"/>
        </w:rPr>
      </w:pPr>
    </w:p>
    <w:p w:rsidR="009A287E" w:rsidRDefault="009A287E" w:rsidP="009A287E">
      <w:pPr>
        <w:widowControl w:val="0"/>
        <w:rPr>
          <w:snapToGrid w:val="0"/>
          <w:lang w:val="en-CA"/>
        </w:rPr>
      </w:pPr>
    </w:p>
    <w:p w:rsidR="009A287E" w:rsidRDefault="009A287E" w:rsidP="009A287E">
      <w:pPr>
        <w:widowControl w:val="0"/>
        <w:rPr>
          <w:snapToGrid w:val="0"/>
          <w:lang w:val="en-CA"/>
        </w:rPr>
      </w:pPr>
      <w:r>
        <w:rPr>
          <w:b/>
          <w:snapToGrid w:val="0"/>
          <w:lang w:val="en-CA"/>
        </w:rPr>
        <w:t>Ex. 1-3</w:t>
      </w:r>
      <w:r w:rsidR="00351C47">
        <w:rPr>
          <w:b/>
          <w:snapToGrid w:val="0"/>
          <w:lang w:val="en-CA"/>
        </w:rPr>
        <w:t>5</w:t>
      </w:r>
      <w:r>
        <w:rPr>
          <w:b/>
          <w:snapToGrid w:val="0"/>
          <w:lang w:val="en-CA"/>
        </w:rPr>
        <w:t xml:space="preserve"> </w:t>
      </w:r>
      <w:r>
        <w:rPr>
          <w:snapToGrid w:val="0"/>
          <w:lang w:val="en-CA"/>
        </w:rPr>
        <w:t>User Needs</w:t>
      </w:r>
    </w:p>
    <w:p w:rsidR="009A287E" w:rsidRDefault="009A287E" w:rsidP="009A287E">
      <w:pPr>
        <w:widowControl w:val="0"/>
        <w:rPr>
          <w:snapToGrid w:val="0"/>
          <w:lang w:val="en-CA"/>
        </w:rPr>
      </w:pPr>
      <w:r>
        <w:rPr>
          <w:snapToGrid w:val="0"/>
          <w:lang w:val="en-CA"/>
        </w:rPr>
        <w:lastRenderedPageBreak/>
        <w:t>Explain why providing information to users is a challenging task.</w:t>
      </w:r>
    </w:p>
    <w:p w:rsidR="009A287E" w:rsidRDefault="009A287E" w:rsidP="009A287E">
      <w:pPr>
        <w:widowControl w:val="0"/>
        <w:tabs>
          <w:tab w:val="left" w:pos="360"/>
        </w:tabs>
        <w:ind w:left="360" w:right="5040" w:hanging="360"/>
        <w:rPr>
          <w:snapToGrid w:val="0"/>
          <w:lang w:val="en-CA"/>
        </w:rPr>
      </w:pPr>
    </w:p>
    <w:p w:rsidR="009A287E" w:rsidRDefault="009A287E" w:rsidP="009A287E">
      <w:pPr>
        <w:pStyle w:val="Heading5"/>
        <w:keepNext w:val="0"/>
        <w:widowControl w:val="0"/>
        <w:spacing w:after="0"/>
        <w:rPr>
          <w:lang w:val="en-CA"/>
        </w:rPr>
      </w:pPr>
      <w:r>
        <w:rPr>
          <w:lang w:val="en-CA"/>
        </w:rPr>
        <w:t>Solution 1-3</w:t>
      </w:r>
      <w:r w:rsidR="00351C47">
        <w:rPr>
          <w:lang w:val="en-CA"/>
        </w:rPr>
        <w:t>5</w:t>
      </w:r>
    </w:p>
    <w:p w:rsidR="009A287E" w:rsidRDefault="009A287E" w:rsidP="009A287E">
      <w:pPr>
        <w:widowControl w:val="0"/>
        <w:rPr>
          <w:snapToGrid w:val="0"/>
          <w:lang w:val="en-CA"/>
        </w:rPr>
      </w:pPr>
      <w:r>
        <w:rPr>
          <w:snapToGrid w:val="0"/>
          <w:lang w:val="en-CA"/>
        </w:rPr>
        <w:t>First, users have very different knowledge levels. Some users have accounting designations or have worked in the finance industry for several years. Others have limited knowledge of how the information is gathered and reported. Second, users have very different needs. Some users are institutional investors who hold a large percentage of equity shareholdings and generally devote significant resources to managing their investment portfolios. Others are credit managers at banks or credit unions who deal mainly with small business or personal loans. Still others are labour negotiators whose knowledge of financial reporting is limited to periodic reviews of financial information for the purpose of negotiations.</w:t>
      </w:r>
    </w:p>
    <w:p w:rsidR="009A287E" w:rsidRDefault="009A287E" w:rsidP="009A287E">
      <w:pPr>
        <w:widowControl w:val="0"/>
        <w:rPr>
          <w:lang w:val="en-CA"/>
        </w:rPr>
      </w:pPr>
    </w:p>
    <w:p w:rsidR="009A287E" w:rsidRDefault="009A287E" w:rsidP="009A287E">
      <w:pPr>
        <w:widowControl w:val="0"/>
        <w:rPr>
          <w:lang w:val="en-CA"/>
        </w:rPr>
      </w:pPr>
    </w:p>
    <w:p w:rsidR="009A287E" w:rsidRDefault="009A287E" w:rsidP="009A287E">
      <w:pPr>
        <w:widowControl w:val="0"/>
        <w:rPr>
          <w:snapToGrid w:val="0"/>
          <w:lang w:val="en-CA"/>
        </w:rPr>
      </w:pPr>
      <w:r>
        <w:rPr>
          <w:b/>
          <w:snapToGrid w:val="0"/>
          <w:lang w:val="en-CA"/>
        </w:rPr>
        <w:t>Ex. 1-3</w:t>
      </w:r>
      <w:r w:rsidR="00351C47">
        <w:rPr>
          <w:b/>
          <w:snapToGrid w:val="0"/>
          <w:lang w:val="en-CA"/>
        </w:rPr>
        <w:t>6</w:t>
      </w:r>
      <w:r>
        <w:rPr>
          <w:b/>
          <w:snapToGrid w:val="0"/>
          <w:lang w:val="en-CA"/>
        </w:rPr>
        <w:t xml:space="preserve"> </w:t>
      </w:r>
      <w:r>
        <w:rPr>
          <w:snapToGrid w:val="0"/>
          <w:lang w:val="en-CA"/>
        </w:rPr>
        <w:t>Information asymmetry</w:t>
      </w:r>
    </w:p>
    <w:p w:rsidR="009A287E" w:rsidRDefault="009A287E" w:rsidP="009A287E">
      <w:pPr>
        <w:widowControl w:val="0"/>
        <w:rPr>
          <w:snapToGrid w:val="0"/>
          <w:lang w:val="en-CA"/>
        </w:rPr>
      </w:pPr>
      <w:r>
        <w:rPr>
          <w:snapToGrid w:val="0"/>
          <w:lang w:val="en-CA"/>
        </w:rPr>
        <w:t>In markets where information asymmetry exists, there can be adverse selection and moral hazard. Explain what these terms mean.</w:t>
      </w:r>
    </w:p>
    <w:p w:rsidR="009A287E" w:rsidRDefault="009A287E" w:rsidP="009A287E">
      <w:pPr>
        <w:widowControl w:val="0"/>
        <w:rPr>
          <w:snapToGrid w:val="0"/>
          <w:lang w:val="en-CA"/>
        </w:rPr>
      </w:pPr>
    </w:p>
    <w:p w:rsidR="009A287E" w:rsidRDefault="009A287E" w:rsidP="009A287E">
      <w:pPr>
        <w:pStyle w:val="Heading5"/>
        <w:keepNext w:val="0"/>
        <w:widowControl w:val="0"/>
        <w:spacing w:after="0"/>
        <w:rPr>
          <w:lang w:val="en-CA"/>
        </w:rPr>
      </w:pPr>
      <w:r>
        <w:rPr>
          <w:lang w:val="en-CA"/>
        </w:rPr>
        <w:t>Solution 1-3</w:t>
      </w:r>
      <w:r w:rsidR="00351C47">
        <w:rPr>
          <w:lang w:val="en-CA"/>
        </w:rPr>
        <w:t>6</w:t>
      </w:r>
    </w:p>
    <w:p w:rsidR="009A287E" w:rsidRDefault="009A287E" w:rsidP="009A287E">
      <w:pPr>
        <w:widowControl w:val="0"/>
        <w:rPr>
          <w:snapToGrid w:val="0"/>
          <w:lang w:val="en-CA"/>
        </w:rPr>
      </w:pPr>
      <w:r w:rsidRPr="009A287E">
        <w:rPr>
          <w:snapToGrid w:val="0"/>
          <w:lang w:val="en-CA"/>
        </w:rPr>
        <w:t>Adverse selection</w:t>
      </w:r>
      <w:r>
        <w:rPr>
          <w:snapToGrid w:val="0"/>
          <w:lang w:val="en-CA"/>
        </w:rPr>
        <w:t xml:space="preserve"> refers to </w:t>
      </w:r>
      <w:r>
        <w:rPr>
          <w:i/>
          <w:snapToGrid w:val="0"/>
          <w:lang w:val="en-CA"/>
        </w:rPr>
        <w:t>hidden knowledge</w:t>
      </w:r>
      <w:r>
        <w:rPr>
          <w:snapToGrid w:val="0"/>
          <w:lang w:val="en-CA"/>
        </w:rPr>
        <w:t>, where the capital marketplace may attract the wrong type of company, such as companies who have the most to gain from not disclosing information. Given this situation, companies who do fully disclose all information may choose not to enter the marketplace if they are aware of the presence of adverse selection.</w:t>
      </w:r>
    </w:p>
    <w:p w:rsidR="009A287E" w:rsidRDefault="009A287E" w:rsidP="009A287E">
      <w:pPr>
        <w:widowControl w:val="0"/>
        <w:rPr>
          <w:snapToGrid w:val="0"/>
          <w:lang w:val="en-CA"/>
        </w:rPr>
      </w:pPr>
    </w:p>
    <w:p w:rsidR="009A287E" w:rsidRDefault="009A287E" w:rsidP="009A287E">
      <w:pPr>
        <w:widowControl w:val="0"/>
        <w:rPr>
          <w:snapToGrid w:val="0"/>
          <w:lang w:val="en-CA"/>
        </w:rPr>
      </w:pPr>
      <w:r w:rsidRPr="009A287E">
        <w:rPr>
          <w:snapToGrid w:val="0"/>
          <w:lang w:val="en-CA"/>
        </w:rPr>
        <w:t>Moral hazard</w:t>
      </w:r>
      <w:r>
        <w:rPr>
          <w:b/>
          <w:snapToGrid w:val="0"/>
          <w:lang w:val="en-CA"/>
        </w:rPr>
        <w:t xml:space="preserve"> </w:t>
      </w:r>
      <w:r>
        <w:rPr>
          <w:snapToGrid w:val="0"/>
          <w:lang w:val="en-CA"/>
        </w:rPr>
        <w:t xml:space="preserve">refers to </w:t>
      </w:r>
      <w:r>
        <w:rPr>
          <w:i/>
          <w:snapToGrid w:val="0"/>
          <w:lang w:val="en-CA"/>
        </w:rPr>
        <w:t>hidden actions</w:t>
      </w:r>
      <w:r>
        <w:rPr>
          <w:snapToGrid w:val="0"/>
          <w:lang w:val="en-CA"/>
        </w:rPr>
        <w:t>, and occurs as a result of human nature. People or companies may shirk their responsibilities if they think they can get away with it, e.g., not disclose negative information since they know it may be detrimental to their share price. This is a form of management bias.</w:t>
      </w:r>
    </w:p>
    <w:p w:rsidR="00C716CE" w:rsidRDefault="00C716CE" w:rsidP="00E73B42">
      <w:pPr>
        <w:widowControl w:val="0"/>
        <w:rPr>
          <w:snapToGrid w:val="0"/>
          <w:lang w:val="en-CA"/>
        </w:rPr>
      </w:pPr>
    </w:p>
    <w:p w:rsidR="00A65C47" w:rsidRDefault="00A65C47" w:rsidP="00E73B42">
      <w:pPr>
        <w:widowControl w:val="0"/>
        <w:rPr>
          <w:snapToGrid w:val="0"/>
          <w:lang w:val="en-CA"/>
        </w:rPr>
      </w:pPr>
    </w:p>
    <w:p w:rsidR="00C716CE" w:rsidRDefault="00C716CE" w:rsidP="00E73B42">
      <w:pPr>
        <w:widowControl w:val="0"/>
        <w:rPr>
          <w:snapToGrid w:val="0"/>
          <w:lang w:val="en-CA"/>
        </w:rPr>
      </w:pPr>
      <w:r>
        <w:rPr>
          <w:b/>
          <w:snapToGrid w:val="0"/>
          <w:lang w:val="en-CA"/>
        </w:rPr>
        <w:t>Ex. 1-3</w:t>
      </w:r>
      <w:r w:rsidR="00351C47">
        <w:rPr>
          <w:b/>
          <w:snapToGrid w:val="0"/>
          <w:lang w:val="en-CA"/>
        </w:rPr>
        <w:t>7</w:t>
      </w:r>
      <w:r w:rsidR="009A287E">
        <w:rPr>
          <w:b/>
          <w:snapToGrid w:val="0"/>
          <w:lang w:val="en-CA"/>
        </w:rPr>
        <w:t xml:space="preserve"> </w:t>
      </w:r>
      <w:r>
        <w:rPr>
          <w:snapToGrid w:val="0"/>
          <w:lang w:val="en-CA"/>
        </w:rPr>
        <w:t xml:space="preserve">Role of Securities </w:t>
      </w:r>
      <w:r w:rsidR="009A287E">
        <w:rPr>
          <w:snapToGrid w:val="0"/>
          <w:lang w:val="en-CA"/>
        </w:rPr>
        <w:t>Commissions and Stock Exchanges</w:t>
      </w:r>
    </w:p>
    <w:p w:rsidR="00C716CE" w:rsidRDefault="00C716CE" w:rsidP="00E73B42">
      <w:pPr>
        <w:widowControl w:val="0"/>
        <w:rPr>
          <w:snapToGrid w:val="0"/>
          <w:lang w:val="en-CA"/>
        </w:rPr>
      </w:pPr>
      <w:r>
        <w:rPr>
          <w:snapToGrid w:val="0"/>
          <w:lang w:val="en-CA"/>
        </w:rPr>
        <w:t>Explain the role of securities commissions and stock exchanges in financial reporting.</w:t>
      </w:r>
    </w:p>
    <w:p w:rsidR="00C716CE" w:rsidRDefault="00C716CE" w:rsidP="00E73B42">
      <w:pPr>
        <w:widowControl w:val="0"/>
        <w:tabs>
          <w:tab w:val="left" w:pos="360"/>
        </w:tabs>
        <w:ind w:left="360" w:right="5040" w:hanging="360"/>
        <w:rPr>
          <w:snapToGrid w:val="0"/>
          <w:lang w:val="en-CA"/>
        </w:rPr>
      </w:pPr>
    </w:p>
    <w:p w:rsidR="00C716CE" w:rsidRDefault="00C716CE" w:rsidP="00E73B42">
      <w:pPr>
        <w:pStyle w:val="Heading5"/>
        <w:keepNext w:val="0"/>
        <w:widowControl w:val="0"/>
        <w:spacing w:after="0"/>
        <w:rPr>
          <w:lang w:val="en-CA"/>
        </w:rPr>
      </w:pPr>
      <w:r>
        <w:rPr>
          <w:lang w:val="en-CA"/>
        </w:rPr>
        <w:t>Solution 1-3</w:t>
      </w:r>
      <w:r w:rsidR="00351C47">
        <w:rPr>
          <w:lang w:val="en-CA"/>
        </w:rPr>
        <w:t>7</w:t>
      </w:r>
    </w:p>
    <w:p w:rsidR="00C716CE" w:rsidRDefault="00C716CE" w:rsidP="00E73B42">
      <w:pPr>
        <w:widowControl w:val="0"/>
        <w:rPr>
          <w:snapToGrid w:val="0"/>
          <w:lang w:val="en-CA"/>
        </w:rPr>
      </w:pPr>
      <w:r>
        <w:rPr>
          <w:snapToGrid w:val="0"/>
          <w:lang w:val="en-CA"/>
        </w:rPr>
        <w:t>The securities commissions and stock exchanges monitor the financial statements of companies whose shares are publicly traded to ensure that they provide full and plain disclosure of material information</w:t>
      </w:r>
      <w:r w:rsidR="009A287E">
        <w:rPr>
          <w:snapToGrid w:val="0"/>
          <w:lang w:val="en-CA"/>
        </w:rPr>
        <w:t>,</w:t>
      </w:r>
      <w:r>
        <w:rPr>
          <w:snapToGrid w:val="0"/>
          <w:lang w:val="en-CA"/>
        </w:rPr>
        <w:t xml:space="preserve"> and to ensure that the companies may continue to list shares on the stock exchanges. Securities commissions oversee and monitor the capital marketplace.</w:t>
      </w:r>
    </w:p>
    <w:p w:rsidR="009A287E" w:rsidRDefault="009A287E" w:rsidP="009A287E">
      <w:pPr>
        <w:widowControl w:val="0"/>
        <w:rPr>
          <w:lang w:val="en-CA"/>
        </w:rPr>
      </w:pPr>
    </w:p>
    <w:p w:rsidR="009A287E" w:rsidRDefault="009A287E" w:rsidP="009A287E">
      <w:pPr>
        <w:widowControl w:val="0"/>
        <w:rPr>
          <w:lang w:val="en-CA"/>
        </w:rPr>
      </w:pPr>
    </w:p>
    <w:p w:rsidR="009A287E" w:rsidRDefault="009A287E" w:rsidP="009A287E">
      <w:pPr>
        <w:widowControl w:val="0"/>
        <w:rPr>
          <w:snapToGrid w:val="0"/>
          <w:lang w:val="en-CA"/>
        </w:rPr>
      </w:pPr>
      <w:r>
        <w:rPr>
          <w:b/>
          <w:snapToGrid w:val="0"/>
          <w:lang w:val="en-CA"/>
        </w:rPr>
        <w:t>Ex. 1-3</w:t>
      </w:r>
      <w:r w:rsidR="00351C47">
        <w:rPr>
          <w:b/>
          <w:snapToGrid w:val="0"/>
          <w:lang w:val="en-CA"/>
        </w:rPr>
        <w:t>8</w:t>
      </w:r>
      <w:r>
        <w:rPr>
          <w:b/>
          <w:snapToGrid w:val="0"/>
          <w:lang w:val="en-CA"/>
        </w:rPr>
        <w:t xml:space="preserve"> </w:t>
      </w:r>
      <w:r>
        <w:rPr>
          <w:snapToGrid w:val="0"/>
          <w:lang w:val="en-CA"/>
        </w:rPr>
        <w:t>Standard setting</w:t>
      </w:r>
    </w:p>
    <w:p w:rsidR="009A287E" w:rsidRDefault="009A287E" w:rsidP="009A287E">
      <w:pPr>
        <w:widowControl w:val="0"/>
        <w:rPr>
          <w:snapToGrid w:val="0"/>
          <w:lang w:val="en-CA"/>
        </w:rPr>
      </w:pPr>
      <w:r>
        <w:rPr>
          <w:snapToGrid w:val="0"/>
          <w:lang w:val="en-CA"/>
        </w:rPr>
        <w:t>Explain the relationship between Canadian GAAP and International Financial Reporting Standards (IFRS).</w:t>
      </w:r>
    </w:p>
    <w:p w:rsidR="009A287E" w:rsidRDefault="009A287E" w:rsidP="009A287E">
      <w:pPr>
        <w:pStyle w:val="Heading5"/>
        <w:keepNext w:val="0"/>
        <w:widowControl w:val="0"/>
        <w:spacing w:after="0"/>
        <w:rPr>
          <w:lang w:val="en-CA"/>
        </w:rPr>
      </w:pPr>
    </w:p>
    <w:p w:rsidR="009A287E" w:rsidRDefault="009A287E" w:rsidP="009A287E">
      <w:pPr>
        <w:pStyle w:val="Heading5"/>
        <w:keepNext w:val="0"/>
        <w:widowControl w:val="0"/>
        <w:spacing w:after="0"/>
        <w:rPr>
          <w:lang w:val="en-CA"/>
        </w:rPr>
      </w:pPr>
      <w:r>
        <w:rPr>
          <w:lang w:val="en-CA"/>
        </w:rPr>
        <w:t>Solution 1-3</w:t>
      </w:r>
      <w:r w:rsidR="00351C47">
        <w:rPr>
          <w:lang w:val="en-CA"/>
        </w:rPr>
        <w:t>8</w:t>
      </w:r>
    </w:p>
    <w:p w:rsidR="009A287E" w:rsidRDefault="009A287E" w:rsidP="009A287E">
      <w:pPr>
        <w:widowControl w:val="0"/>
        <w:tabs>
          <w:tab w:val="decimal" w:pos="360"/>
          <w:tab w:val="left" w:pos="720"/>
          <w:tab w:val="left" w:pos="1080"/>
        </w:tabs>
        <w:rPr>
          <w:snapToGrid w:val="0"/>
          <w:lang w:val="en-CA"/>
        </w:rPr>
      </w:pPr>
      <w:r>
        <w:rPr>
          <w:snapToGrid w:val="0"/>
          <w:lang w:val="en-CA"/>
        </w:rPr>
        <w:t>Since the decision to adopt IFRS was made, Canadian GAAP has been continuously adjusted (converged) to mirror IFRS. Even prior to that convergence, both standards were principles based (rather than rules-based).</w:t>
      </w:r>
    </w:p>
    <w:p w:rsidR="00C716CE" w:rsidRDefault="00C716CE" w:rsidP="00E73B42">
      <w:pPr>
        <w:widowControl w:val="0"/>
        <w:rPr>
          <w:caps/>
        </w:rPr>
      </w:pPr>
    </w:p>
    <w:p w:rsidR="00C716CE" w:rsidRDefault="00C716CE" w:rsidP="00E73B42">
      <w:pPr>
        <w:widowControl w:val="0"/>
        <w:rPr>
          <w:caps/>
        </w:rPr>
      </w:pPr>
    </w:p>
    <w:p w:rsidR="00C716CE" w:rsidRDefault="00C716CE" w:rsidP="00E73B42">
      <w:pPr>
        <w:widowControl w:val="0"/>
        <w:rPr>
          <w:snapToGrid w:val="0"/>
          <w:lang w:val="en-CA"/>
        </w:rPr>
      </w:pPr>
      <w:r>
        <w:rPr>
          <w:b/>
          <w:snapToGrid w:val="0"/>
          <w:lang w:val="en-CA"/>
        </w:rPr>
        <w:t>Ex. 1-3</w:t>
      </w:r>
      <w:r w:rsidR="00351C47">
        <w:rPr>
          <w:b/>
          <w:snapToGrid w:val="0"/>
          <w:lang w:val="en-CA"/>
        </w:rPr>
        <w:t>9</w:t>
      </w:r>
      <w:r w:rsidR="00745FF5">
        <w:rPr>
          <w:b/>
          <w:snapToGrid w:val="0"/>
          <w:lang w:val="en-CA"/>
        </w:rPr>
        <w:t xml:space="preserve"> </w:t>
      </w:r>
      <w:r w:rsidR="00D20A5D">
        <w:rPr>
          <w:snapToGrid w:val="0"/>
          <w:lang w:val="en-CA"/>
        </w:rPr>
        <w:t>Sources of GAAP</w:t>
      </w:r>
    </w:p>
    <w:p w:rsidR="00C716CE" w:rsidRDefault="00C716CE" w:rsidP="00E73B42">
      <w:pPr>
        <w:widowControl w:val="0"/>
        <w:rPr>
          <w:snapToGrid w:val="0"/>
          <w:lang w:val="en-CA"/>
        </w:rPr>
      </w:pPr>
      <w:r>
        <w:rPr>
          <w:snapToGrid w:val="0"/>
          <w:lang w:val="en-CA"/>
        </w:rPr>
        <w:t xml:space="preserve">International Financial Reporting Standards (IFRS) are the primary source of GAAP for public enterprises in Canada. They are, however, insufficient to address all of the accounting issues </w:t>
      </w:r>
      <w:r>
        <w:rPr>
          <w:snapToGrid w:val="0"/>
          <w:lang w:val="en-CA"/>
        </w:rPr>
        <w:lastRenderedPageBreak/>
        <w:t xml:space="preserve">facing accountants. Explain why this is so and outline some other sources of GAAP </w:t>
      </w:r>
      <w:r w:rsidR="009A287E">
        <w:rPr>
          <w:snapToGrid w:val="0"/>
          <w:lang w:val="en-CA"/>
        </w:rPr>
        <w:t xml:space="preserve">that </w:t>
      </w:r>
      <w:r>
        <w:rPr>
          <w:snapToGrid w:val="0"/>
          <w:lang w:val="en-CA"/>
        </w:rPr>
        <w:t>accountants use.</w:t>
      </w:r>
    </w:p>
    <w:p w:rsidR="00C716CE" w:rsidRDefault="00C716CE" w:rsidP="00E73B42">
      <w:pPr>
        <w:widowControl w:val="0"/>
        <w:tabs>
          <w:tab w:val="left" w:pos="360"/>
        </w:tabs>
        <w:ind w:left="360" w:right="5040" w:hanging="360"/>
        <w:rPr>
          <w:snapToGrid w:val="0"/>
          <w:lang w:val="en-CA"/>
        </w:rPr>
      </w:pPr>
    </w:p>
    <w:p w:rsidR="00C716CE" w:rsidRDefault="00C716CE" w:rsidP="00E73B42">
      <w:pPr>
        <w:pStyle w:val="Heading5"/>
        <w:keepNext w:val="0"/>
        <w:widowControl w:val="0"/>
        <w:spacing w:after="0"/>
        <w:rPr>
          <w:lang w:val="en-CA"/>
        </w:rPr>
      </w:pPr>
      <w:r>
        <w:rPr>
          <w:lang w:val="en-CA"/>
        </w:rPr>
        <w:t>Solution 1-3</w:t>
      </w:r>
      <w:r w:rsidR="00351C47">
        <w:rPr>
          <w:lang w:val="en-CA"/>
        </w:rPr>
        <w:t>9</w:t>
      </w:r>
    </w:p>
    <w:p w:rsidR="00B41505" w:rsidRDefault="00C716CE" w:rsidP="00FE22F7">
      <w:pPr>
        <w:rPr>
          <w:snapToGrid w:val="0"/>
          <w:lang w:val="en-CA"/>
        </w:rPr>
      </w:pPr>
      <w:r>
        <w:rPr>
          <w:snapToGrid w:val="0"/>
          <w:lang w:val="en-CA"/>
        </w:rPr>
        <w:t xml:space="preserve">Although IFRS outline the specific accounting treatment for a multitude of items, for some items the guidelines are very general. Also, the business environment is complex and constantly changing and, therefore, some items may not be discussed at all. Thus, accountants must use IFRS in conjunction with other sources like </w:t>
      </w:r>
      <w:r w:rsidR="00B41505">
        <w:rPr>
          <w:snapToGrid w:val="0"/>
          <w:lang w:val="en-CA"/>
        </w:rPr>
        <w:t>professional judgement, pronouncements of other standard-setting bodies, accounting literature, and accepted industry practices.</w:t>
      </w:r>
    </w:p>
    <w:p w:rsidR="00C716CE" w:rsidRDefault="00C716CE" w:rsidP="00E73B42">
      <w:pPr>
        <w:widowControl w:val="0"/>
        <w:rPr>
          <w:snapToGrid w:val="0"/>
          <w:lang w:val="en-CA"/>
        </w:rPr>
      </w:pPr>
    </w:p>
    <w:p w:rsidR="009A287E" w:rsidRDefault="009A287E" w:rsidP="00E73B42">
      <w:pPr>
        <w:widowControl w:val="0"/>
        <w:rPr>
          <w:snapToGrid w:val="0"/>
          <w:lang w:val="en-CA"/>
        </w:rPr>
      </w:pPr>
    </w:p>
    <w:p w:rsidR="00C716CE" w:rsidRDefault="00C716CE" w:rsidP="00E73B42">
      <w:pPr>
        <w:widowControl w:val="0"/>
        <w:rPr>
          <w:snapToGrid w:val="0"/>
          <w:lang w:val="en-CA"/>
        </w:rPr>
      </w:pPr>
      <w:r>
        <w:rPr>
          <w:b/>
          <w:snapToGrid w:val="0"/>
          <w:lang w:val="en-CA"/>
        </w:rPr>
        <w:t>Ex. 1-40</w:t>
      </w:r>
      <w:r w:rsidR="009A287E">
        <w:rPr>
          <w:b/>
          <w:snapToGrid w:val="0"/>
          <w:lang w:val="en-CA"/>
        </w:rPr>
        <w:t xml:space="preserve"> </w:t>
      </w:r>
      <w:r>
        <w:rPr>
          <w:snapToGrid w:val="0"/>
          <w:lang w:val="en-CA"/>
        </w:rPr>
        <w:t>SOX and standard se</w:t>
      </w:r>
      <w:r w:rsidR="009A287E">
        <w:rPr>
          <w:snapToGrid w:val="0"/>
          <w:lang w:val="en-CA"/>
        </w:rPr>
        <w:t>tting</w:t>
      </w:r>
    </w:p>
    <w:p w:rsidR="00C716CE" w:rsidRDefault="00C716CE" w:rsidP="00E73B42">
      <w:pPr>
        <w:widowControl w:val="0"/>
        <w:rPr>
          <w:snapToGrid w:val="0"/>
          <w:lang w:val="en-CA"/>
        </w:rPr>
      </w:pPr>
      <w:r>
        <w:rPr>
          <w:snapToGrid w:val="0"/>
          <w:lang w:val="en-CA"/>
        </w:rPr>
        <w:t>After several highly-publicized accounting scandals in the U.S. such as Enron, Sunbeam and WorldCom, all of whom, coincidentally, were clients of the now basically defunct public accounting firm of Arthur Andersen, the U.S. regulators enacted the Sarbanes-Oxley Act (SOX). Pressure was put on Canada to follow a similar course. Explain what Canada has done to make public companies more accountable.</w:t>
      </w:r>
    </w:p>
    <w:p w:rsidR="00C716CE" w:rsidRDefault="00C716CE" w:rsidP="00E73B42">
      <w:pPr>
        <w:widowControl w:val="0"/>
        <w:rPr>
          <w:snapToGrid w:val="0"/>
          <w:lang w:val="en-CA"/>
        </w:rPr>
      </w:pPr>
    </w:p>
    <w:p w:rsidR="00C716CE" w:rsidRDefault="00C716CE" w:rsidP="00E73B42">
      <w:pPr>
        <w:pStyle w:val="Heading5"/>
        <w:keepNext w:val="0"/>
        <w:widowControl w:val="0"/>
        <w:spacing w:after="0"/>
        <w:rPr>
          <w:lang w:val="en-CA"/>
        </w:rPr>
      </w:pPr>
      <w:r>
        <w:rPr>
          <w:lang w:val="en-CA"/>
        </w:rPr>
        <w:t>Solution 1-40</w:t>
      </w:r>
    </w:p>
    <w:p w:rsidR="00C716CE" w:rsidRDefault="00C716CE" w:rsidP="00E73B42">
      <w:pPr>
        <w:widowControl w:val="0"/>
        <w:rPr>
          <w:snapToGrid w:val="0"/>
          <w:lang w:val="en-CA"/>
        </w:rPr>
      </w:pPr>
      <w:r>
        <w:rPr>
          <w:snapToGrid w:val="0"/>
          <w:lang w:val="en-CA"/>
        </w:rPr>
        <w:t>First, the Canadian Public Accountability Board (CPAB) was created to supervise accounting issues similar to those addressed by SOX. These included establishing auditing, quality control and independence standards and rules.</w:t>
      </w:r>
    </w:p>
    <w:p w:rsidR="00C716CE" w:rsidRDefault="00C716CE" w:rsidP="00E73B42">
      <w:pPr>
        <w:widowControl w:val="0"/>
        <w:rPr>
          <w:snapToGrid w:val="0"/>
          <w:lang w:val="en-CA"/>
        </w:rPr>
      </w:pPr>
      <w:r>
        <w:rPr>
          <w:snapToGrid w:val="0"/>
          <w:lang w:val="en-CA"/>
        </w:rPr>
        <w:t>The Canadian Securities Administrators (CSA) has issued guidelines/rules that require (among other things)</w:t>
      </w:r>
    </w:p>
    <w:p w:rsidR="00C716CE" w:rsidRDefault="00C716CE" w:rsidP="009A287E">
      <w:pPr>
        <w:widowControl w:val="0"/>
        <w:spacing w:before="40"/>
        <w:ind w:left="426" w:hanging="426"/>
        <w:rPr>
          <w:snapToGrid w:val="0"/>
          <w:lang w:val="en-CA"/>
        </w:rPr>
      </w:pPr>
      <w:r>
        <w:rPr>
          <w:snapToGrid w:val="0"/>
          <w:lang w:val="en-CA"/>
        </w:rPr>
        <w:t>1.</w:t>
      </w:r>
      <w:r>
        <w:rPr>
          <w:snapToGrid w:val="0"/>
          <w:lang w:val="en-CA"/>
        </w:rPr>
        <w:tab/>
      </w:r>
      <w:proofErr w:type="gramStart"/>
      <w:r w:rsidR="00D20A5D">
        <w:rPr>
          <w:snapToGrid w:val="0"/>
          <w:lang w:val="en-CA"/>
        </w:rPr>
        <w:t>c</w:t>
      </w:r>
      <w:r>
        <w:rPr>
          <w:snapToGrid w:val="0"/>
          <w:lang w:val="en-CA"/>
        </w:rPr>
        <w:t>ompany</w:t>
      </w:r>
      <w:proofErr w:type="gramEnd"/>
      <w:r>
        <w:rPr>
          <w:snapToGrid w:val="0"/>
          <w:lang w:val="en-CA"/>
        </w:rPr>
        <w:t xml:space="preserve"> management to take responsibility for the appropriateness and fairness of the financial statements</w:t>
      </w:r>
    </w:p>
    <w:p w:rsidR="00C716CE" w:rsidRDefault="00D20A5D" w:rsidP="009A287E">
      <w:pPr>
        <w:widowControl w:val="0"/>
        <w:spacing w:before="40"/>
        <w:ind w:left="426" w:hanging="426"/>
        <w:rPr>
          <w:snapToGrid w:val="0"/>
          <w:lang w:val="en-CA"/>
        </w:rPr>
      </w:pPr>
      <w:r>
        <w:rPr>
          <w:snapToGrid w:val="0"/>
          <w:lang w:val="en-CA"/>
        </w:rPr>
        <w:t>2.</w:t>
      </w:r>
      <w:r>
        <w:rPr>
          <w:snapToGrid w:val="0"/>
          <w:lang w:val="en-CA"/>
        </w:rPr>
        <w:tab/>
      </w:r>
      <w:proofErr w:type="gramStart"/>
      <w:r>
        <w:rPr>
          <w:snapToGrid w:val="0"/>
          <w:lang w:val="en-CA"/>
        </w:rPr>
        <w:t>p</w:t>
      </w:r>
      <w:r w:rsidR="00C716CE">
        <w:rPr>
          <w:snapToGrid w:val="0"/>
          <w:lang w:val="en-CA"/>
        </w:rPr>
        <w:t>ublic</w:t>
      </w:r>
      <w:proofErr w:type="gramEnd"/>
      <w:r w:rsidR="00C716CE">
        <w:rPr>
          <w:snapToGrid w:val="0"/>
          <w:lang w:val="en-CA"/>
        </w:rPr>
        <w:t xml:space="preserve"> enterprises to have independent audit committees</w:t>
      </w:r>
    </w:p>
    <w:p w:rsidR="00C716CE" w:rsidRDefault="00D20A5D" w:rsidP="009A287E">
      <w:pPr>
        <w:widowControl w:val="0"/>
        <w:spacing w:before="40"/>
        <w:ind w:left="426" w:hanging="426"/>
        <w:rPr>
          <w:snapToGrid w:val="0"/>
          <w:lang w:val="en-CA"/>
        </w:rPr>
      </w:pPr>
      <w:r>
        <w:rPr>
          <w:snapToGrid w:val="0"/>
          <w:lang w:val="en-CA"/>
        </w:rPr>
        <w:t>3.</w:t>
      </w:r>
      <w:r>
        <w:rPr>
          <w:snapToGrid w:val="0"/>
          <w:lang w:val="en-CA"/>
        </w:rPr>
        <w:tab/>
      </w:r>
      <w:proofErr w:type="gramStart"/>
      <w:r>
        <w:rPr>
          <w:snapToGrid w:val="0"/>
          <w:lang w:val="en-CA"/>
        </w:rPr>
        <w:t>m</w:t>
      </w:r>
      <w:r w:rsidR="00C716CE">
        <w:rPr>
          <w:snapToGrid w:val="0"/>
          <w:lang w:val="en-CA"/>
        </w:rPr>
        <w:t>anagement</w:t>
      </w:r>
      <w:proofErr w:type="gramEnd"/>
      <w:r w:rsidR="00C716CE">
        <w:rPr>
          <w:snapToGrid w:val="0"/>
          <w:lang w:val="en-CA"/>
        </w:rPr>
        <w:t xml:space="preserve"> to report on the effectiveness of their internal controls</w:t>
      </w:r>
    </w:p>
    <w:p w:rsidR="00C716CE" w:rsidRDefault="00D20A5D" w:rsidP="009A287E">
      <w:pPr>
        <w:widowControl w:val="0"/>
        <w:spacing w:before="40"/>
        <w:ind w:left="426" w:hanging="426"/>
        <w:rPr>
          <w:snapToGrid w:val="0"/>
          <w:lang w:val="en-CA"/>
        </w:rPr>
      </w:pPr>
      <w:r>
        <w:rPr>
          <w:snapToGrid w:val="0"/>
          <w:lang w:val="en-CA"/>
        </w:rPr>
        <w:t>3.</w:t>
      </w:r>
      <w:r>
        <w:rPr>
          <w:snapToGrid w:val="0"/>
          <w:lang w:val="en-CA"/>
        </w:rPr>
        <w:tab/>
      </w:r>
      <w:proofErr w:type="gramStart"/>
      <w:r>
        <w:rPr>
          <w:snapToGrid w:val="0"/>
          <w:lang w:val="en-CA"/>
        </w:rPr>
        <w:t>p</w:t>
      </w:r>
      <w:r w:rsidR="00C716CE">
        <w:rPr>
          <w:snapToGrid w:val="0"/>
          <w:lang w:val="en-CA"/>
        </w:rPr>
        <w:t>ublic</w:t>
      </w:r>
      <w:proofErr w:type="gramEnd"/>
      <w:r w:rsidR="00C716CE">
        <w:rPr>
          <w:snapToGrid w:val="0"/>
          <w:lang w:val="en-CA"/>
        </w:rPr>
        <w:t xml:space="preserve"> accounting firms to be subject to CPAB</w:t>
      </w:r>
    </w:p>
    <w:p w:rsidR="00C716CE" w:rsidRDefault="00D20A5D" w:rsidP="009A287E">
      <w:pPr>
        <w:widowControl w:val="0"/>
        <w:spacing w:before="40"/>
        <w:ind w:left="426" w:hanging="426"/>
        <w:rPr>
          <w:snapToGrid w:val="0"/>
          <w:lang w:val="en-CA"/>
        </w:rPr>
      </w:pPr>
      <w:r>
        <w:rPr>
          <w:snapToGrid w:val="0"/>
          <w:lang w:val="en-CA"/>
        </w:rPr>
        <w:t>4.</w:t>
      </w:r>
      <w:r>
        <w:rPr>
          <w:snapToGrid w:val="0"/>
          <w:lang w:val="en-CA"/>
        </w:rPr>
        <w:tab/>
      </w:r>
      <w:proofErr w:type="gramStart"/>
      <w:r>
        <w:rPr>
          <w:snapToGrid w:val="0"/>
          <w:lang w:val="en-CA"/>
        </w:rPr>
        <w:t>g</w:t>
      </w:r>
      <w:r w:rsidR="00C716CE">
        <w:rPr>
          <w:snapToGrid w:val="0"/>
          <w:lang w:val="en-CA"/>
        </w:rPr>
        <w:t>reater</w:t>
      </w:r>
      <w:proofErr w:type="gramEnd"/>
      <w:r w:rsidR="00C716CE">
        <w:rPr>
          <w:snapToGrid w:val="0"/>
          <w:lang w:val="en-CA"/>
        </w:rPr>
        <w:t xml:space="preserve"> disclosures, such as ratings from rating agencies, legal proceedings, payments to stock promoters, details about corporate directors</w:t>
      </w:r>
      <w:r>
        <w:rPr>
          <w:snapToGrid w:val="0"/>
          <w:lang w:val="en-CA"/>
        </w:rPr>
        <w:t>.</w:t>
      </w:r>
    </w:p>
    <w:p w:rsidR="00C716CE" w:rsidRDefault="00C716CE" w:rsidP="00E73B42">
      <w:pPr>
        <w:widowControl w:val="0"/>
        <w:rPr>
          <w:snapToGrid w:val="0"/>
          <w:lang w:val="en-CA"/>
        </w:rPr>
      </w:pPr>
    </w:p>
    <w:p w:rsidR="00C716CE" w:rsidRDefault="00C716CE" w:rsidP="00E73B42">
      <w:pPr>
        <w:widowControl w:val="0"/>
        <w:rPr>
          <w:snapToGrid w:val="0"/>
          <w:lang w:val="en-CA"/>
        </w:rPr>
      </w:pPr>
    </w:p>
    <w:p w:rsidR="00C716CE" w:rsidRDefault="00C716CE" w:rsidP="00E73B42">
      <w:pPr>
        <w:widowControl w:val="0"/>
        <w:rPr>
          <w:snapToGrid w:val="0"/>
          <w:lang w:val="en-CA"/>
        </w:rPr>
      </w:pPr>
      <w:r>
        <w:rPr>
          <w:b/>
          <w:snapToGrid w:val="0"/>
          <w:lang w:val="en-CA"/>
        </w:rPr>
        <w:t>Ex. 1-41</w:t>
      </w:r>
      <w:r w:rsidR="009A287E">
        <w:rPr>
          <w:b/>
          <w:snapToGrid w:val="0"/>
          <w:lang w:val="en-CA"/>
        </w:rPr>
        <w:t xml:space="preserve"> </w:t>
      </w:r>
      <w:r>
        <w:rPr>
          <w:snapToGrid w:val="0"/>
          <w:lang w:val="en-CA"/>
        </w:rPr>
        <w:t>Challe</w:t>
      </w:r>
      <w:r w:rsidR="009A287E">
        <w:rPr>
          <w:snapToGrid w:val="0"/>
          <w:lang w:val="en-CA"/>
        </w:rPr>
        <w:t>nges Facing Financial Reporting</w:t>
      </w:r>
    </w:p>
    <w:p w:rsidR="00C716CE" w:rsidRDefault="00C716CE" w:rsidP="00E73B42">
      <w:pPr>
        <w:widowControl w:val="0"/>
        <w:rPr>
          <w:snapToGrid w:val="0"/>
          <w:lang w:val="en-CA"/>
        </w:rPr>
      </w:pPr>
      <w:r>
        <w:rPr>
          <w:snapToGrid w:val="0"/>
          <w:lang w:val="en-CA"/>
        </w:rPr>
        <w:t xml:space="preserve">In North America, the financial reporting environment is changing at a very rapid pace. Briefly describe four </w:t>
      </w:r>
      <w:r w:rsidR="00B41505">
        <w:rPr>
          <w:snapToGrid w:val="0"/>
          <w:lang w:val="en-CA"/>
        </w:rPr>
        <w:t>challenges facing the accounting profession today</w:t>
      </w:r>
      <w:r>
        <w:rPr>
          <w:snapToGrid w:val="0"/>
          <w:lang w:val="en-CA"/>
        </w:rPr>
        <w:t>.</w:t>
      </w:r>
    </w:p>
    <w:p w:rsidR="00C716CE" w:rsidRDefault="00C716CE" w:rsidP="00E73B42">
      <w:pPr>
        <w:widowControl w:val="0"/>
        <w:tabs>
          <w:tab w:val="left" w:pos="360"/>
        </w:tabs>
        <w:ind w:left="360" w:right="5040" w:hanging="360"/>
        <w:rPr>
          <w:snapToGrid w:val="0"/>
          <w:lang w:val="en-CA"/>
        </w:rPr>
      </w:pPr>
    </w:p>
    <w:p w:rsidR="00C716CE" w:rsidRDefault="00C716CE" w:rsidP="00E73B42">
      <w:pPr>
        <w:pStyle w:val="Heading5"/>
        <w:keepNext w:val="0"/>
        <w:widowControl w:val="0"/>
        <w:spacing w:after="0"/>
        <w:rPr>
          <w:lang w:val="en-CA"/>
        </w:rPr>
      </w:pPr>
      <w:r>
        <w:rPr>
          <w:lang w:val="en-CA"/>
        </w:rPr>
        <w:t>Solution 1-41</w:t>
      </w:r>
    </w:p>
    <w:p w:rsidR="00B41505" w:rsidRDefault="00C716CE" w:rsidP="00A36743">
      <w:pPr>
        <w:spacing w:before="40"/>
        <w:ind w:left="426" w:hanging="426"/>
        <w:rPr>
          <w:snapToGrid w:val="0"/>
          <w:lang w:val="en-CA"/>
        </w:rPr>
      </w:pPr>
      <w:r>
        <w:rPr>
          <w:snapToGrid w:val="0"/>
          <w:lang w:val="en-CA"/>
        </w:rPr>
        <w:t>1</w:t>
      </w:r>
      <w:r w:rsidR="009A287E">
        <w:rPr>
          <w:snapToGrid w:val="0"/>
          <w:lang w:val="en-CA"/>
        </w:rPr>
        <w:t>.</w:t>
      </w:r>
      <w:r>
        <w:rPr>
          <w:snapToGrid w:val="0"/>
          <w:lang w:val="en-CA"/>
        </w:rPr>
        <w:tab/>
      </w:r>
      <w:r w:rsidR="00B41505">
        <w:rPr>
          <w:snapToGrid w:val="0"/>
          <w:lang w:val="en-CA"/>
        </w:rPr>
        <w:t>Oversight in the capital marketplace. The Sarbanes-Oxley Act (SOX) instituted the Public Company Accounting Oversight Board (PCAOB), stronger independence rules for auditors, reporting on the effectiveness of the financial reporting internal control system, and disclosure of a code of ethics for senior financial officers.</w:t>
      </w:r>
    </w:p>
    <w:p w:rsidR="00B41505" w:rsidRDefault="00B41505" w:rsidP="00A36743">
      <w:pPr>
        <w:spacing w:before="40"/>
        <w:ind w:left="426" w:hanging="426"/>
        <w:rPr>
          <w:snapToGrid w:val="0"/>
          <w:lang w:val="en-CA"/>
        </w:rPr>
      </w:pPr>
      <w:r>
        <w:rPr>
          <w:snapToGrid w:val="0"/>
          <w:lang w:val="en-CA"/>
        </w:rPr>
        <w:tab/>
      </w:r>
      <w:smartTag w:uri="urn:schemas-microsoft-com:office:smarttags" w:element="country-region">
        <w:smartTag w:uri="urn:schemas-microsoft-com:office:smarttags" w:element="place">
          <w:r>
            <w:rPr>
              <w:snapToGrid w:val="0"/>
              <w:lang w:val="en-CA"/>
            </w:rPr>
            <w:t>Canada</w:t>
          </w:r>
        </w:smartTag>
      </w:smartTag>
      <w:r>
        <w:rPr>
          <w:snapToGrid w:val="0"/>
          <w:lang w:val="en-CA"/>
        </w:rPr>
        <w:t xml:space="preserve"> has followed suit and developed the Canadian Public Accountability Board (CPAB). As well, the Canadian Securities Administrators (CSA) requires company management to take responsibility for the appropriateness and fairness of the financial statements, public companies to have independent audit committees, and public accounting firms to be subject to the CPAB. The CSA also requires much greater disclosures. The overall impact of these financial reforms has been to put more emphasis on government regulation and less on self-regulation.</w:t>
      </w:r>
    </w:p>
    <w:p w:rsidR="00B41505" w:rsidRDefault="00B41505" w:rsidP="00A36743">
      <w:pPr>
        <w:spacing w:before="40"/>
        <w:ind w:left="426" w:hanging="426"/>
        <w:rPr>
          <w:snapToGrid w:val="0"/>
          <w:lang w:val="en-CA"/>
        </w:rPr>
      </w:pPr>
      <w:r>
        <w:rPr>
          <w:snapToGrid w:val="0"/>
          <w:lang w:val="en-CA"/>
        </w:rPr>
        <w:lastRenderedPageBreak/>
        <w:t>2</w:t>
      </w:r>
      <w:r w:rsidR="00FE22F7">
        <w:rPr>
          <w:snapToGrid w:val="0"/>
          <w:lang w:val="en-CA"/>
        </w:rPr>
        <w:t>.</w:t>
      </w:r>
      <w:r>
        <w:rPr>
          <w:snapToGrid w:val="0"/>
          <w:lang w:val="en-CA"/>
        </w:rPr>
        <w:tab/>
        <w:t>Centrality of ethics. Accountants are central in making the capital marketplace efficient and effective. However, ethical dilemmas are common, often precipitated by management bias. It is not always easy to “do the right thing.” Pressure to bend the rules, play the game or “just ignore it” are often there. There is no consensus (yet) among accounting professionals as to what a comprehensive ethical system is, and so it is up to the individual accountant to maintain a high s</w:t>
      </w:r>
      <w:r w:rsidR="006F5C6B">
        <w:rPr>
          <w:snapToGrid w:val="0"/>
          <w:lang w:val="en-CA"/>
        </w:rPr>
        <w:t>tandard of ethics at all times.</w:t>
      </w:r>
    </w:p>
    <w:p w:rsidR="00B41505" w:rsidRDefault="00B41505" w:rsidP="00A36743">
      <w:pPr>
        <w:spacing w:before="40"/>
        <w:ind w:left="426" w:hanging="426"/>
        <w:rPr>
          <w:snapToGrid w:val="0"/>
          <w:lang w:val="en-CA"/>
        </w:rPr>
      </w:pPr>
      <w:r>
        <w:rPr>
          <w:snapToGrid w:val="0"/>
          <w:lang w:val="en-CA"/>
        </w:rPr>
        <w:t>3</w:t>
      </w:r>
      <w:r w:rsidR="00FE22F7">
        <w:rPr>
          <w:snapToGrid w:val="0"/>
          <w:lang w:val="en-CA"/>
        </w:rPr>
        <w:t>.</w:t>
      </w:r>
      <w:r>
        <w:rPr>
          <w:snapToGrid w:val="0"/>
          <w:lang w:val="en-CA"/>
        </w:rPr>
        <w:tab/>
        <w:t>Standard setting in a political environment. Since standard setting is part of the real world, accounting standards often arise from political action. The stakeholders who lobby the hardest may unduly influence new or revised accounting standards. This is not surprising since many accounting standards have economic consequences. Thus standard setters such as the IASB must consider the needs of all stakeholders when creating or changing standards. The challenge is to find a balance between letting stakeholders have a say while not bowin</w:t>
      </w:r>
      <w:r w:rsidR="006F5C6B">
        <w:rPr>
          <w:snapToGrid w:val="0"/>
          <w:lang w:val="en-CA"/>
        </w:rPr>
        <w:t>g to undue political pressure.</w:t>
      </w:r>
    </w:p>
    <w:p w:rsidR="00B41505" w:rsidRDefault="00B41505" w:rsidP="00A36743">
      <w:pPr>
        <w:spacing w:before="40"/>
        <w:ind w:left="426" w:hanging="426"/>
        <w:rPr>
          <w:snapToGrid w:val="0"/>
          <w:lang w:val="en-CA"/>
        </w:rPr>
      </w:pPr>
      <w:r>
        <w:rPr>
          <w:snapToGrid w:val="0"/>
          <w:lang w:val="en-CA"/>
        </w:rPr>
        <w:t>4</w:t>
      </w:r>
      <w:r w:rsidR="00FE22F7">
        <w:rPr>
          <w:snapToGrid w:val="0"/>
          <w:lang w:val="en-CA"/>
        </w:rPr>
        <w:t>.</w:t>
      </w:r>
      <w:r w:rsidR="00FE22F7">
        <w:rPr>
          <w:snapToGrid w:val="0"/>
          <w:lang w:val="en-CA"/>
        </w:rPr>
        <w:tab/>
      </w:r>
      <w:r>
        <w:rPr>
          <w:snapToGrid w:val="0"/>
          <w:lang w:val="en-CA"/>
        </w:rPr>
        <w:t>Principles vs. rules. Rules-based, prescriptive systems (such as U.S. GAAP or the Canadian income tax system) have a significantly larger body of knowledge than a principles-based approach such as IFRS and ASPE. However, there is a tendency to interpret the rules literally with a rules-based approach, possibly because it may be easier to defend the accounting for a particular item. A disadvantage of the rules-based approach is that it may not always communicate the best information to the user. The principles-based approaches are based on professional judgement, resulting in carefully reasoned application of the principle to the business facts. Since the body of knowledge is smaller with principles-based approaches, the standard setters must ensure it rests on a cohesive set of principles and conceptual framework, which is sufficiently flexible, and sufficiently detailed to provide good guidance.</w:t>
      </w:r>
    </w:p>
    <w:p w:rsidR="00B41505" w:rsidRDefault="00B41505" w:rsidP="00A36743">
      <w:pPr>
        <w:spacing w:before="40"/>
        <w:ind w:left="426" w:hanging="426"/>
        <w:rPr>
          <w:snapToGrid w:val="0"/>
          <w:lang w:val="en-CA"/>
        </w:rPr>
      </w:pPr>
      <w:r>
        <w:rPr>
          <w:snapToGrid w:val="0"/>
          <w:lang w:val="en-CA"/>
        </w:rPr>
        <w:t>Other challenges are the impact of technology and integrated reporting.</w:t>
      </w:r>
    </w:p>
    <w:p w:rsidR="00C716CE" w:rsidRDefault="00C716CE" w:rsidP="00E73B42">
      <w:pPr>
        <w:widowControl w:val="0"/>
        <w:rPr>
          <w:lang w:val="en-CA"/>
        </w:rPr>
      </w:pPr>
      <w:r>
        <w:rPr>
          <w:lang w:val="en-CA"/>
        </w:rPr>
        <w:br w:type="page"/>
      </w:r>
    </w:p>
    <w:p w:rsidR="00E73B42" w:rsidRPr="00D05D92" w:rsidRDefault="00E73B42" w:rsidP="00E73B42">
      <w:pPr>
        <w:pStyle w:val="Heading2"/>
        <w:keepNext w:val="0"/>
        <w:numPr>
          <w:ilvl w:val="1"/>
          <w:numId w:val="0"/>
        </w:numPr>
        <w:tabs>
          <w:tab w:val="num" w:pos="576"/>
        </w:tabs>
        <w:ind w:left="576" w:hanging="576"/>
        <w:rPr>
          <w:caps/>
          <w:szCs w:val="28"/>
          <w:lang w:val="en-CA"/>
        </w:rPr>
      </w:pPr>
    </w:p>
    <w:p w:rsidR="00E73B42" w:rsidRPr="00D05D92" w:rsidRDefault="00E73B42" w:rsidP="00E73B42">
      <w:pPr>
        <w:pStyle w:val="Heading2"/>
        <w:keepNext w:val="0"/>
        <w:numPr>
          <w:ilvl w:val="1"/>
          <w:numId w:val="0"/>
        </w:numPr>
        <w:tabs>
          <w:tab w:val="num" w:pos="576"/>
        </w:tabs>
        <w:ind w:left="576" w:hanging="576"/>
        <w:rPr>
          <w:caps/>
          <w:szCs w:val="28"/>
          <w:lang w:val="en-CA"/>
        </w:rPr>
      </w:pPr>
    </w:p>
    <w:p w:rsidR="00E73B42" w:rsidRPr="00D05D92" w:rsidRDefault="00E73B42" w:rsidP="00E73B42">
      <w:pPr>
        <w:pStyle w:val="Heading2"/>
        <w:keepNext w:val="0"/>
        <w:numPr>
          <w:ilvl w:val="1"/>
          <w:numId w:val="0"/>
        </w:numPr>
        <w:tabs>
          <w:tab w:val="num" w:pos="576"/>
        </w:tabs>
        <w:ind w:left="576" w:hanging="576"/>
        <w:rPr>
          <w:caps/>
          <w:szCs w:val="28"/>
          <w:lang w:val="en-CA"/>
        </w:rPr>
      </w:pPr>
      <w:r w:rsidRPr="00D05D92">
        <w:rPr>
          <w:caps/>
          <w:szCs w:val="28"/>
          <w:lang w:val="en-CA"/>
        </w:rPr>
        <w:t>Legal Notice</w:t>
      </w:r>
    </w:p>
    <w:p w:rsidR="00E73B42" w:rsidRPr="00D05D92" w:rsidRDefault="00DF10E9" w:rsidP="00E73B42">
      <w:pPr>
        <w:widowControl w:val="0"/>
        <w:rPr>
          <w:rStyle w:val="slatetextbold1"/>
          <w:lang w:val="en-CA"/>
        </w:rPr>
      </w:pPr>
      <w:r w:rsidRPr="00DF10E9">
        <w:rPr>
          <w:b/>
          <w:color w:val="808080"/>
          <w:lang w:val="en-CA" w:eastAsia="en-CA"/>
        </w:rPr>
        <w:pict>
          <v:line id="Line 77" o:spid="_x0000_s1032" style="position:absolute;z-index:251660288;visibility:visibl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aI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sBT2iBMC&#10;AAApBAAADgAAAAAAAAAAAAAAAAAuAgAAZHJzL2Uyb0RvYy54bWxQSwECLQAUAAYACAAAACEA6OBc&#10;DdkAAAAEAQAADwAAAAAAAAAAAAAAAABtBAAAZHJzL2Rvd25yZXYueG1sUEsFBgAAAAAEAAQA8wAA&#10;AHMFAAAAAA==&#10;" o:allowincell="f"/>
        </w:pict>
      </w:r>
    </w:p>
    <w:p w:rsidR="00E73B42" w:rsidRPr="00D05D92" w:rsidRDefault="00E73B42" w:rsidP="00E73B42">
      <w:pPr>
        <w:widowControl w:val="0"/>
        <w:rPr>
          <w:sz w:val="24"/>
          <w:lang w:val="en-CA"/>
        </w:rPr>
      </w:pPr>
    </w:p>
    <w:p w:rsidR="00E73B42" w:rsidRPr="00D05D92" w:rsidRDefault="00E73B42" w:rsidP="00E73B42">
      <w:pPr>
        <w:widowControl w:val="0"/>
        <w:rPr>
          <w:sz w:val="24"/>
          <w:lang w:val="en-CA"/>
        </w:rPr>
      </w:pPr>
      <w:proofErr w:type="gramStart"/>
      <w:r w:rsidRPr="00D05D92">
        <w:rPr>
          <w:sz w:val="24"/>
          <w:lang w:val="en-CA"/>
        </w:rPr>
        <w:t>Copyright © 2013 by John Wiley &amp; Sons Canada, Ltd. or related companies.</w:t>
      </w:r>
      <w:proofErr w:type="gramEnd"/>
      <w:r w:rsidRPr="00D05D92">
        <w:rPr>
          <w:sz w:val="24"/>
          <w:lang w:val="en-CA"/>
        </w:rPr>
        <w:t xml:space="preserve">  All rights reserved.</w:t>
      </w:r>
    </w:p>
    <w:p w:rsidR="00E73B42" w:rsidRPr="00D05D92" w:rsidRDefault="00E73B42" w:rsidP="00E73B42">
      <w:pPr>
        <w:widowControl w:val="0"/>
        <w:rPr>
          <w:sz w:val="24"/>
          <w:lang w:val="en-CA"/>
        </w:rPr>
      </w:pPr>
    </w:p>
    <w:p w:rsidR="00E73B42" w:rsidRPr="00D05D92" w:rsidRDefault="00E73B42" w:rsidP="00E73B42">
      <w:pPr>
        <w:widowControl w:val="0"/>
        <w:jc w:val="center"/>
        <w:rPr>
          <w:sz w:val="24"/>
          <w:lang w:val="en-CA"/>
        </w:rPr>
      </w:pPr>
      <w:r w:rsidRPr="00D05D92">
        <w:rPr>
          <w:rFonts w:cs="Arial"/>
          <w:noProof/>
          <w:color w:val="1F497D"/>
          <w:sz w:val="20"/>
        </w:rPr>
        <w:drawing>
          <wp:inline distT="0" distB="0" distL="0" distR="0">
            <wp:extent cx="1095375" cy="228600"/>
            <wp:effectExtent l="19050" t="0" r="9525" b="0"/>
            <wp:docPr id="2"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7" r:link="rId8"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E73B42" w:rsidRPr="00D05D92" w:rsidRDefault="00E73B42" w:rsidP="00E73B42">
      <w:pPr>
        <w:widowControl w:val="0"/>
        <w:rPr>
          <w:sz w:val="24"/>
          <w:lang w:val="en-CA"/>
        </w:rPr>
      </w:pPr>
    </w:p>
    <w:p w:rsidR="00E73B42" w:rsidRPr="00D05D92" w:rsidRDefault="00E73B42" w:rsidP="00E73B42">
      <w:pPr>
        <w:widowControl w:val="0"/>
        <w:jc w:val="both"/>
        <w:rPr>
          <w:sz w:val="24"/>
          <w:lang w:val="en-CA"/>
        </w:rPr>
      </w:pPr>
      <w:r w:rsidRPr="00D05D92">
        <w:rPr>
          <w:sz w:val="24"/>
          <w:lang w:val="en-CA"/>
        </w:rPr>
        <w:t>The data contained in these files are protected by copyright. This manual is furnished under licence and may be used only in accordance with the terms of such licence.</w:t>
      </w:r>
    </w:p>
    <w:p w:rsidR="00E73B42" w:rsidRPr="00D05D92" w:rsidRDefault="00E73B42" w:rsidP="00E73B42">
      <w:pPr>
        <w:widowControl w:val="0"/>
        <w:jc w:val="both"/>
        <w:rPr>
          <w:sz w:val="24"/>
          <w:lang w:val="en-CA"/>
        </w:rPr>
      </w:pPr>
    </w:p>
    <w:p w:rsidR="00E73B42" w:rsidRPr="00D05D92" w:rsidRDefault="00E73B42" w:rsidP="00E73B42">
      <w:pPr>
        <w:widowControl w:val="0"/>
        <w:jc w:val="both"/>
        <w:rPr>
          <w:sz w:val="24"/>
          <w:lang w:val="en-CA"/>
        </w:rPr>
      </w:pPr>
      <w:r w:rsidRPr="00D05D92">
        <w:rPr>
          <w:sz w:val="24"/>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C716CE" w:rsidRDefault="00C716CE" w:rsidP="00AA0A64">
      <w:pPr>
        <w:widowControl w:val="0"/>
        <w:tabs>
          <w:tab w:val="left" w:pos="360"/>
          <w:tab w:val="left" w:pos="720"/>
          <w:tab w:val="right" w:pos="3600"/>
          <w:tab w:val="right" w:pos="4320"/>
          <w:tab w:val="left" w:pos="5040"/>
          <w:tab w:val="left" w:pos="5400"/>
          <w:tab w:val="left" w:pos="5760"/>
          <w:tab w:val="right" w:pos="8280"/>
          <w:tab w:val="right" w:pos="9270"/>
        </w:tabs>
        <w:jc w:val="both"/>
        <w:rPr>
          <w:snapToGrid w:val="0"/>
          <w:lang w:val="en-CA"/>
        </w:rPr>
      </w:pPr>
    </w:p>
    <w:sectPr w:rsidR="00C716CE" w:rsidSect="00F6140B">
      <w:headerReference w:type="even" r:id="rId9"/>
      <w:headerReference w:type="default" r:id="rId10"/>
      <w:footerReference w:type="even" r:id="rId11"/>
      <w:footerReference w:type="default" r:id="rId12"/>
      <w:footerReference w:type="first" r:id="rId13"/>
      <w:type w:val="continuous"/>
      <w:pgSz w:w="12240" w:h="15840" w:code="1"/>
      <w:pgMar w:top="1296" w:right="1296" w:bottom="1152" w:left="1440" w:header="1008"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A59" w:rsidRDefault="00EF6A59">
      <w:r>
        <w:separator/>
      </w:r>
    </w:p>
  </w:endnote>
  <w:endnote w:type="continuationSeparator" w:id="0">
    <w:p w:rsidR="00EF6A59" w:rsidRDefault="00EF6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505" w:rsidRPr="00C716CE" w:rsidRDefault="00DF10E9" w:rsidP="00C716CE">
    <w:pPr>
      <w:widowControl w:val="0"/>
      <w:rPr>
        <w:rFonts w:cs="Arial"/>
        <w:color w:val="000000"/>
        <w:sz w:val="16"/>
        <w:szCs w:val="16"/>
      </w:rPr>
    </w:pPr>
    <w:r w:rsidRPr="00DF10E9">
      <w:rPr>
        <w:rFonts w:cs="Arial"/>
        <w:noProof/>
        <w:sz w:val="16"/>
        <w:szCs w:val="16"/>
      </w:rPr>
      <w:pict>
        <v:shapetype id="_x0000_t32" coordsize="21600,21600" o:spt="32" o:oned="t" path="m,l21600,21600e" filled="f">
          <v:path arrowok="t" fillok="f" o:connecttype="none"/>
          <o:lock v:ext="edit" shapetype="t"/>
        </v:shapetype>
        <v:shape id="_x0000_s2051" type="#_x0000_t32" style="position:absolute;margin-left:0;margin-top:.8pt;width:454.2pt;height:0;z-index:251657728" o:connectortype="straight" o:allowincell="f"/>
      </w:pict>
    </w:r>
  </w:p>
  <w:p w:rsidR="00B41505" w:rsidRDefault="00B41505" w:rsidP="00C716CE">
    <w:pPr>
      <w:widowControl w:val="0"/>
      <w:rPr>
        <w:rFonts w:ascii="Times New Roman" w:hAnsi="Times New Roman"/>
        <w:color w:val="000000"/>
        <w:sz w:val="24"/>
      </w:rPr>
    </w:pPr>
    <w:r>
      <w:rPr>
        <w:color w:val="000000"/>
        <w:sz w:val="16"/>
      </w:rPr>
      <w:t>Copyright © 2013 John Wiley &amp; Sons Canada, Ltd.  Unauthorized copying, distribution, or transmission of this page is prohibited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505" w:rsidRPr="00016624" w:rsidRDefault="00DF10E9" w:rsidP="00016624">
    <w:pPr>
      <w:widowControl w:val="0"/>
      <w:rPr>
        <w:rFonts w:cs="Arial"/>
        <w:color w:val="000000"/>
        <w:sz w:val="16"/>
        <w:szCs w:val="16"/>
      </w:rPr>
    </w:pPr>
    <w:r w:rsidRPr="00DF10E9">
      <w:rPr>
        <w:noProof/>
      </w:rPr>
      <w:pict>
        <v:shapetype id="_x0000_t32" coordsize="21600,21600" o:spt="32" o:oned="t" path="m,l21600,21600e" filled="f">
          <v:path arrowok="t" fillok="f" o:connecttype="none"/>
          <o:lock v:ext="edit" shapetype="t"/>
        </v:shapetype>
        <v:shape id="_x0000_s2052" type="#_x0000_t32" style="position:absolute;margin-left:0;margin-top:3.05pt;width:454.2pt;height:0;z-index:251658752" o:connectortype="straight" o:allowincell="f"/>
      </w:pict>
    </w:r>
  </w:p>
  <w:p w:rsidR="00B41505" w:rsidRDefault="00B41505" w:rsidP="00016624">
    <w:pPr>
      <w:widowControl w:val="0"/>
      <w:rPr>
        <w:rFonts w:ascii="Times New Roman" w:hAnsi="Times New Roman"/>
        <w:color w:val="000000"/>
        <w:sz w:val="24"/>
      </w:rPr>
    </w:pPr>
    <w:r>
      <w:rPr>
        <w:color w:val="000000"/>
        <w:sz w:val="16"/>
      </w:rPr>
      <w:t>Copyright © 2013 John Wiley &amp; Sons Canada, Ltd.  Unauthorized copying, distribution, or transmission of this page is prohibited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505" w:rsidRPr="00C716CE" w:rsidRDefault="00DF10E9" w:rsidP="00C716CE">
    <w:pPr>
      <w:widowControl w:val="0"/>
      <w:rPr>
        <w:rFonts w:cs="Arial"/>
        <w:color w:val="000000"/>
        <w:sz w:val="16"/>
        <w:szCs w:val="16"/>
      </w:rPr>
    </w:pPr>
    <w:r w:rsidRPr="00DF10E9">
      <w:rPr>
        <w:rFonts w:cs="Arial"/>
        <w:noProof/>
        <w:sz w:val="16"/>
        <w:szCs w:val="16"/>
      </w:rPr>
      <w:pict>
        <v:shapetype id="_x0000_t32" coordsize="21600,21600" o:spt="32" o:oned="t" path="m,l21600,21600e" filled="f">
          <v:path arrowok="t" fillok="f" o:connecttype="none"/>
          <o:lock v:ext="edit" shapetype="t"/>
        </v:shapetype>
        <v:shape id="_x0000_s2053" type="#_x0000_t32" style="position:absolute;margin-left:-1.95pt;margin-top:.8pt;width:454.2pt;height:0;z-index:251659776" o:connectortype="straight" o:allowincell="f"/>
      </w:pict>
    </w:r>
  </w:p>
  <w:p w:rsidR="00B41505" w:rsidRDefault="00B41505" w:rsidP="00C716CE">
    <w:pPr>
      <w:widowControl w:val="0"/>
      <w:jc w:val="center"/>
      <w:rPr>
        <w:rFonts w:ascii="Times New Roman" w:hAnsi="Times New Roman"/>
        <w:color w:val="000000"/>
        <w:sz w:val="24"/>
      </w:rPr>
    </w:pPr>
    <w:r>
      <w:rPr>
        <w:color w:val="000000"/>
        <w:sz w:val="16"/>
      </w:rPr>
      <w:t>Copyright © 2013 John Wiley &amp; Sons Canada, Ltd.  Unauthorized copying, distribution, or transmission of this page is prohibited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A59" w:rsidRDefault="00EF6A59">
      <w:r>
        <w:separator/>
      </w:r>
    </w:p>
  </w:footnote>
  <w:footnote w:type="continuationSeparator" w:id="0">
    <w:p w:rsidR="00EF6A59" w:rsidRDefault="00EF6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505" w:rsidRPr="00C716CE" w:rsidRDefault="00B41505">
    <w:pPr>
      <w:pStyle w:val="Header"/>
      <w:framePr w:wrap="auto" w:vAnchor="text" w:hAnchor="margin" w:xAlign="outside" w:y="1"/>
      <w:rPr>
        <w:rStyle w:val="PageNumber"/>
        <w:b/>
        <w:sz w:val="20"/>
      </w:rPr>
    </w:pPr>
    <w:r w:rsidRPr="00C716CE">
      <w:rPr>
        <w:rStyle w:val="PageNumber"/>
        <w:b/>
        <w:sz w:val="20"/>
      </w:rPr>
      <w:t>1</w:t>
    </w:r>
    <w:r>
      <w:rPr>
        <w:rStyle w:val="PageNumber"/>
        <w:b/>
      </w:rPr>
      <w:t xml:space="preserve"> - </w:t>
    </w:r>
    <w:r w:rsidR="00DF10E9" w:rsidRPr="00C716CE">
      <w:rPr>
        <w:rStyle w:val="PageNumber"/>
        <w:b/>
        <w:sz w:val="20"/>
      </w:rPr>
      <w:fldChar w:fldCharType="begin"/>
    </w:r>
    <w:r w:rsidRPr="00C716CE">
      <w:rPr>
        <w:rStyle w:val="PageNumber"/>
        <w:b/>
        <w:sz w:val="20"/>
      </w:rPr>
      <w:instrText xml:space="preserve">PAGE  </w:instrText>
    </w:r>
    <w:r w:rsidR="00DF10E9" w:rsidRPr="00C716CE">
      <w:rPr>
        <w:rStyle w:val="PageNumber"/>
        <w:b/>
        <w:sz w:val="20"/>
      </w:rPr>
      <w:fldChar w:fldCharType="separate"/>
    </w:r>
    <w:r w:rsidR="00641438">
      <w:rPr>
        <w:rStyle w:val="PageNumber"/>
        <w:b/>
        <w:noProof/>
        <w:sz w:val="20"/>
      </w:rPr>
      <w:t>16</w:t>
    </w:r>
    <w:r w:rsidR="00DF10E9" w:rsidRPr="00C716CE">
      <w:rPr>
        <w:rStyle w:val="PageNumber"/>
        <w:b/>
        <w:sz w:val="20"/>
      </w:rPr>
      <w:fldChar w:fldCharType="end"/>
    </w:r>
  </w:p>
  <w:p w:rsidR="00B41505" w:rsidRPr="00C716CE" w:rsidRDefault="00B41505">
    <w:pPr>
      <w:pStyle w:val="Header"/>
      <w:ind w:right="360" w:firstLine="900"/>
      <w:rPr>
        <w:b/>
        <w:sz w:val="20"/>
      </w:rPr>
    </w:pPr>
    <w:r w:rsidRPr="00C716CE">
      <w:rPr>
        <w:b/>
        <w:sz w:val="20"/>
      </w:rPr>
      <w:t>Test Bank for Intermediate Accounting, Tenth Canadian Edition</w:t>
    </w:r>
  </w:p>
  <w:p w:rsidR="00B41505" w:rsidRPr="00C716CE" w:rsidRDefault="00DF10E9">
    <w:pPr>
      <w:pStyle w:val="Header"/>
      <w:ind w:right="360" w:firstLine="360"/>
      <w:rPr>
        <w:sz w:val="20"/>
      </w:rPr>
    </w:pPr>
    <w:r>
      <w:rPr>
        <w:sz w:val="20"/>
      </w:rPr>
      <w:pict>
        <v:line id="_x0000_s2049" style="position:absolute;left:0;text-align:left;z-index:251656704" from="0,1.75pt" to="475.2pt,1.75pt" o:allowincell="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505" w:rsidRDefault="00B41505">
    <w:pPr>
      <w:pStyle w:val="Header"/>
      <w:framePr w:w="833" w:wrap="auto" w:vAnchor="text" w:hAnchor="page" w:x="10121" w:y="-3"/>
      <w:jc w:val="right"/>
      <w:rPr>
        <w:rStyle w:val="PageNumber"/>
        <w:b/>
      </w:rPr>
    </w:pPr>
    <w:r w:rsidRPr="00016624">
      <w:rPr>
        <w:rStyle w:val="PageNumber"/>
        <w:b/>
        <w:sz w:val="20"/>
      </w:rPr>
      <w:t>1 -</w:t>
    </w:r>
    <w:r>
      <w:rPr>
        <w:rStyle w:val="PageNumber"/>
        <w:b/>
      </w:rPr>
      <w:t xml:space="preserve"> </w:t>
    </w:r>
    <w:r w:rsidR="00DF10E9" w:rsidRPr="00016624">
      <w:rPr>
        <w:rStyle w:val="PageNumber"/>
        <w:b/>
        <w:sz w:val="20"/>
      </w:rPr>
      <w:fldChar w:fldCharType="begin"/>
    </w:r>
    <w:r w:rsidRPr="00016624">
      <w:rPr>
        <w:rStyle w:val="PageNumber"/>
        <w:b/>
        <w:sz w:val="20"/>
      </w:rPr>
      <w:instrText xml:space="preserve">PAGE  </w:instrText>
    </w:r>
    <w:r w:rsidR="00DF10E9" w:rsidRPr="00016624">
      <w:rPr>
        <w:rStyle w:val="PageNumber"/>
        <w:b/>
        <w:sz w:val="20"/>
      </w:rPr>
      <w:fldChar w:fldCharType="separate"/>
    </w:r>
    <w:r w:rsidR="00641438">
      <w:rPr>
        <w:rStyle w:val="PageNumber"/>
        <w:b/>
        <w:noProof/>
        <w:sz w:val="20"/>
      </w:rPr>
      <w:t>15</w:t>
    </w:r>
    <w:r w:rsidR="00DF10E9" w:rsidRPr="00016624">
      <w:rPr>
        <w:rStyle w:val="PageNumber"/>
        <w:b/>
        <w:sz w:val="20"/>
      </w:rPr>
      <w:fldChar w:fldCharType="end"/>
    </w:r>
  </w:p>
  <w:p w:rsidR="00B41505" w:rsidRPr="00016624" w:rsidRDefault="00B41505">
    <w:pPr>
      <w:ind w:right="954"/>
      <w:jc w:val="right"/>
      <w:rPr>
        <w:b/>
        <w:snapToGrid w:val="0"/>
        <w:sz w:val="20"/>
      </w:rPr>
    </w:pPr>
    <w:r w:rsidRPr="00016624">
      <w:rPr>
        <w:rStyle w:val="PageNumber"/>
        <w:b/>
        <w:sz w:val="20"/>
      </w:rPr>
      <w:t>The Canadian Financial Reporting Environment</w:t>
    </w:r>
  </w:p>
  <w:p w:rsidR="00B41505" w:rsidRPr="00016624" w:rsidRDefault="00DF10E9">
    <w:pPr>
      <w:pStyle w:val="Header"/>
      <w:ind w:right="360" w:firstLine="360"/>
      <w:rPr>
        <w:b/>
        <w:sz w:val="20"/>
      </w:rPr>
    </w:pPr>
    <w:r>
      <w:rPr>
        <w:b/>
        <w:noProof/>
        <w:sz w:val="20"/>
      </w:rPr>
      <w:pict>
        <v:line id="_x0000_s2050" style="position:absolute;left:0;text-align:left;z-index:251655680" from="0,1.75pt" to="475.2pt,1.75pt" o:allowincell="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214"/>
    <w:multiLevelType w:val="multilevel"/>
    <w:tmpl w:val="EA6CD696"/>
    <w:lvl w:ilvl="0">
      <w:start w:val="25"/>
      <w:numFmt w:val="decimal"/>
      <w:lvlText w:val="%1."/>
      <w:lvlJc w:val="left"/>
      <w:pPr>
        <w:tabs>
          <w:tab w:val="num" w:pos="600"/>
        </w:tabs>
        <w:ind w:left="600" w:hanging="60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106F23"/>
    <w:multiLevelType w:val="multilevel"/>
    <w:tmpl w:val="DE2A81E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77E6EC2"/>
    <w:multiLevelType w:val="multilevel"/>
    <w:tmpl w:val="99FAB92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E433A31"/>
    <w:multiLevelType w:val="multilevel"/>
    <w:tmpl w:val="439660A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42F0AE6"/>
    <w:multiLevelType w:val="multilevel"/>
    <w:tmpl w:val="7A50B150"/>
    <w:lvl w:ilvl="0">
      <w:start w:val="25"/>
      <w:numFmt w:val="decimal"/>
      <w:lvlText w:val="%1."/>
      <w:lvlJc w:val="left"/>
      <w:pPr>
        <w:tabs>
          <w:tab w:val="num" w:pos="600"/>
        </w:tabs>
        <w:ind w:left="60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3A412C8"/>
    <w:multiLevelType w:val="multilevel"/>
    <w:tmpl w:val="7A78E2A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8"/>
    <o:shapelayout v:ext="edit">
      <o:idmap v:ext="edit" data="2"/>
      <o:rules v:ext="edit">
        <o:r id="V:Rule4" type="connector" idref="#_x0000_s2051"/>
        <o:r id="V:Rule5" type="connector" idref="#_x0000_s2053"/>
        <o:r id="V:Rule6" type="connector" idref="#_x0000_s2052"/>
      </o:rules>
    </o:shapelayout>
  </w:hdrShapeDefaults>
  <w:footnotePr>
    <w:footnote w:id="-1"/>
    <w:footnote w:id="0"/>
  </w:footnotePr>
  <w:endnotePr>
    <w:endnote w:id="-1"/>
    <w:endnote w:id="0"/>
  </w:endnotePr>
  <w:compat/>
  <w:rsids>
    <w:rsidRoot w:val="00A65C47"/>
    <w:rsid w:val="00016624"/>
    <w:rsid w:val="00066E6D"/>
    <w:rsid w:val="00143B79"/>
    <w:rsid w:val="0016280F"/>
    <w:rsid w:val="00181B43"/>
    <w:rsid w:val="001A6FB9"/>
    <w:rsid w:val="001F58B4"/>
    <w:rsid w:val="00236C18"/>
    <w:rsid w:val="00261D34"/>
    <w:rsid w:val="002C668E"/>
    <w:rsid w:val="002E64F9"/>
    <w:rsid w:val="00315ABD"/>
    <w:rsid w:val="003426AF"/>
    <w:rsid w:val="0034476D"/>
    <w:rsid w:val="00347376"/>
    <w:rsid w:val="00351C47"/>
    <w:rsid w:val="00391235"/>
    <w:rsid w:val="004A7303"/>
    <w:rsid w:val="00590E63"/>
    <w:rsid w:val="00641438"/>
    <w:rsid w:val="006F5C6B"/>
    <w:rsid w:val="00745FF5"/>
    <w:rsid w:val="00806B18"/>
    <w:rsid w:val="00835034"/>
    <w:rsid w:val="008B3C68"/>
    <w:rsid w:val="009A287E"/>
    <w:rsid w:val="00A069BF"/>
    <w:rsid w:val="00A36743"/>
    <w:rsid w:val="00A65C47"/>
    <w:rsid w:val="00AA0A64"/>
    <w:rsid w:val="00B15AB5"/>
    <w:rsid w:val="00B41505"/>
    <w:rsid w:val="00B57118"/>
    <w:rsid w:val="00B975FD"/>
    <w:rsid w:val="00C068D6"/>
    <w:rsid w:val="00C16F92"/>
    <w:rsid w:val="00C716CE"/>
    <w:rsid w:val="00C97778"/>
    <w:rsid w:val="00CB1725"/>
    <w:rsid w:val="00D20A5D"/>
    <w:rsid w:val="00DF10E9"/>
    <w:rsid w:val="00E40E46"/>
    <w:rsid w:val="00E73B42"/>
    <w:rsid w:val="00E80BA0"/>
    <w:rsid w:val="00E91757"/>
    <w:rsid w:val="00EF6A59"/>
    <w:rsid w:val="00F6140B"/>
    <w:rsid w:val="00FC0EA4"/>
    <w:rsid w:val="00FE22F7"/>
    <w:rsid w:val="00FF52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40B"/>
    <w:rPr>
      <w:rFonts w:ascii="Arial" w:hAnsi="Arial"/>
      <w:sz w:val="22"/>
      <w:lang w:val="en-US" w:eastAsia="en-US"/>
    </w:rPr>
  </w:style>
  <w:style w:type="paragraph" w:styleId="Heading1">
    <w:name w:val="heading 1"/>
    <w:basedOn w:val="Normal"/>
    <w:next w:val="Normal"/>
    <w:qFormat/>
    <w:rsid w:val="00F6140B"/>
    <w:pPr>
      <w:keepNext/>
      <w:widowControl w:val="0"/>
      <w:tabs>
        <w:tab w:val="left" w:pos="360"/>
        <w:tab w:val="left" w:pos="720"/>
        <w:tab w:val="right" w:pos="9270"/>
      </w:tabs>
      <w:jc w:val="center"/>
      <w:outlineLvl w:val="0"/>
    </w:pPr>
    <w:rPr>
      <w:b/>
      <w:caps/>
      <w:snapToGrid w:val="0"/>
      <w:sz w:val="32"/>
    </w:rPr>
  </w:style>
  <w:style w:type="paragraph" w:styleId="Heading2">
    <w:name w:val="heading 2"/>
    <w:basedOn w:val="Normal"/>
    <w:next w:val="Normal"/>
    <w:qFormat/>
    <w:rsid w:val="00F6140B"/>
    <w:pPr>
      <w:keepNext/>
      <w:widowControl w:val="0"/>
      <w:jc w:val="center"/>
      <w:outlineLvl w:val="1"/>
    </w:pPr>
    <w:rPr>
      <w:b/>
      <w:snapToGrid w:val="0"/>
      <w:sz w:val="28"/>
    </w:rPr>
  </w:style>
  <w:style w:type="paragraph" w:styleId="Heading3">
    <w:name w:val="heading 3"/>
    <w:basedOn w:val="Normal"/>
    <w:next w:val="Normal"/>
    <w:qFormat/>
    <w:rsid w:val="00F6140B"/>
    <w:pPr>
      <w:keepNext/>
      <w:widowControl w:val="0"/>
      <w:spacing w:after="120"/>
      <w:jc w:val="center"/>
      <w:outlineLvl w:val="2"/>
    </w:pPr>
    <w:rPr>
      <w:b/>
      <w:caps/>
      <w:snapToGrid w:val="0"/>
      <w:sz w:val="26"/>
    </w:rPr>
  </w:style>
  <w:style w:type="paragraph" w:styleId="Heading4">
    <w:name w:val="heading 4"/>
    <w:basedOn w:val="Normal"/>
    <w:next w:val="Normal"/>
    <w:qFormat/>
    <w:rsid w:val="00F6140B"/>
    <w:pPr>
      <w:keepNext/>
      <w:spacing w:before="60" w:after="60"/>
      <w:jc w:val="center"/>
      <w:outlineLvl w:val="3"/>
    </w:pPr>
    <w:rPr>
      <w:b/>
      <w:caps/>
      <w:snapToGrid w:val="0"/>
      <w:sz w:val="24"/>
    </w:rPr>
  </w:style>
  <w:style w:type="paragraph" w:styleId="Heading5">
    <w:name w:val="heading 5"/>
    <w:basedOn w:val="Normal"/>
    <w:next w:val="Normal"/>
    <w:qFormat/>
    <w:rsid w:val="00F6140B"/>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snapToGrid w:val="0"/>
    </w:rPr>
  </w:style>
  <w:style w:type="paragraph" w:styleId="Heading6">
    <w:name w:val="heading 6"/>
    <w:basedOn w:val="Normal"/>
    <w:next w:val="Normal"/>
    <w:qFormat/>
    <w:rsid w:val="00F6140B"/>
    <w:pPr>
      <w:keepNext/>
      <w:tabs>
        <w:tab w:val="left" w:pos="720"/>
        <w:tab w:val="left" w:pos="1980"/>
        <w:tab w:val="left" w:pos="2700"/>
        <w:tab w:val="left" w:pos="3960"/>
        <w:tab w:val="left" w:pos="4680"/>
        <w:tab w:val="left" w:pos="5940"/>
        <w:tab w:val="left" w:pos="6660"/>
        <w:tab w:val="left" w:pos="7920"/>
        <w:tab w:val="left" w:pos="8640"/>
      </w:tabs>
      <w:outlineLvl w:val="5"/>
    </w:pPr>
    <w:rPr>
      <w:b/>
      <w:snapToGrid w:val="0"/>
    </w:rPr>
  </w:style>
  <w:style w:type="paragraph" w:styleId="Heading7">
    <w:name w:val="heading 7"/>
    <w:basedOn w:val="Normal"/>
    <w:next w:val="Normal"/>
    <w:qFormat/>
    <w:rsid w:val="00F6140B"/>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snapToGrid w:val="0"/>
    </w:rPr>
  </w:style>
  <w:style w:type="paragraph" w:styleId="Heading8">
    <w:name w:val="heading 8"/>
    <w:basedOn w:val="Normal"/>
    <w:next w:val="Normal"/>
    <w:qFormat/>
    <w:rsid w:val="00F6140B"/>
    <w:pPr>
      <w:keepNext/>
      <w:jc w:val="center"/>
      <w:outlineLvl w:val="7"/>
    </w:pPr>
    <w:rPr>
      <w:rFonts w:ascii="Arial Narrow" w:hAnsi="Arial Narrow"/>
      <w:b/>
      <w:snapToGrid w:val="0"/>
    </w:rPr>
  </w:style>
  <w:style w:type="paragraph" w:styleId="Heading9">
    <w:name w:val="heading 9"/>
    <w:basedOn w:val="Normal"/>
    <w:next w:val="Normal"/>
    <w:qFormat/>
    <w:rsid w:val="00F6140B"/>
    <w:pPr>
      <w:keepNext/>
      <w:tabs>
        <w:tab w:val="decimal" w:pos="360"/>
        <w:tab w:val="left" w:pos="720"/>
      </w:tabs>
      <w:spacing w:before="120"/>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6140B"/>
    <w:pPr>
      <w:tabs>
        <w:tab w:val="center" w:pos="4320"/>
        <w:tab w:val="right" w:pos="8640"/>
      </w:tabs>
    </w:pPr>
  </w:style>
  <w:style w:type="paragraph" w:styleId="Footer">
    <w:name w:val="footer"/>
    <w:basedOn w:val="Normal"/>
    <w:semiHidden/>
    <w:rsid w:val="00F6140B"/>
    <w:pPr>
      <w:tabs>
        <w:tab w:val="center" w:pos="4320"/>
        <w:tab w:val="right" w:pos="8640"/>
      </w:tabs>
    </w:pPr>
  </w:style>
  <w:style w:type="character" w:styleId="PageNumber">
    <w:name w:val="page number"/>
    <w:basedOn w:val="DefaultParagraphFont"/>
    <w:semiHidden/>
    <w:rsid w:val="00F6140B"/>
  </w:style>
  <w:style w:type="paragraph" w:styleId="Title">
    <w:name w:val="Title"/>
    <w:basedOn w:val="Normal"/>
    <w:qFormat/>
    <w:rsid w:val="00F6140B"/>
    <w:pPr>
      <w:widowControl w:val="0"/>
      <w:jc w:val="center"/>
    </w:pPr>
    <w:rPr>
      <w:b/>
      <w:snapToGrid w:val="0"/>
      <w:spacing w:val="28"/>
      <w:sz w:val="44"/>
    </w:rPr>
  </w:style>
  <w:style w:type="paragraph" w:styleId="BodyText">
    <w:name w:val="Body Text"/>
    <w:basedOn w:val="Normal"/>
    <w:semiHidden/>
    <w:rsid w:val="00F6140B"/>
    <w:pPr>
      <w:jc w:val="both"/>
    </w:pPr>
    <w:rPr>
      <w:snapToGrid w:val="0"/>
    </w:rPr>
  </w:style>
  <w:style w:type="paragraph" w:styleId="BalloonText">
    <w:name w:val="Balloon Text"/>
    <w:basedOn w:val="Normal"/>
    <w:rsid w:val="00F6140B"/>
    <w:rPr>
      <w:rFonts w:ascii="Tahoma" w:hAnsi="Tahoma"/>
      <w:sz w:val="16"/>
    </w:rPr>
  </w:style>
  <w:style w:type="character" w:styleId="CommentReference">
    <w:name w:val="annotation reference"/>
    <w:basedOn w:val="DefaultParagraphFont"/>
    <w:semiHidden/>
    <w:rsid w:val="00F6140B"/>
    <w:rPr>
      <w:sz w:val="16"/>
    </w:rPr>
  </w:style>
  <w:style w:type="paragraph" w:styleId="CommentText">
    <w:name w:val="annotation text"/>
    <w:basedOn w:val="Normal"/>
    <w:link w:val="CommentTextChar"/>
    <w:semiHidden/>
    <w:rsid w:val="00F6140B"/>
    <w:rPr>
      <w:sz w:val="20"/>
    </w:rPr>
  </w:style>
  <w:style w:type="paragraph" w:customStyle="1" w:styleId="CommentSubject1">
    <w:name w:val="Comment Subject1"/>
    <w:basedOn w:val="CommentText"/>
    <w:next w:val="CommentText"/>
    <w:rsid w:val="00F6140B"/>
    <w:rPr>
      <w:b/>
    </w:rPr>
  </w:style>
  <w:style w:type="character" w:customStyle="1" w:styleId="slatetextbold1">
    <w:name w:val="slatetextbold1"/>
    <w:basedOn w:val="DefaultParagraphFont"/>
    <w:rsid w:val="00F6140B"/>
    <w:rPr>
      <w:rFonts w:ascii="Arial" w:hAnsi="Arial"/>
      <w:b/>
      <w:color w:val="008080"/>
      <w:sz w:val="18"/>
    </w:rPr>
  </w:style>
  <w:style w:type="paragraph" w:styleId="CommentSubject">
    <w:name w:val="annotation subject"/>
    <w:basedOn w:val="CommentText"/>
    <w:next w:val="CommentText"/>
    <w:link w:val="CommentSubjectChar"/>
    <w:uiPriority w:val="99"/>
    <w:semiHidden/>
    <w:unhideWhenUsed/>
    <w:rsid w:val="001F58B4"/>
    <w:rPr>
      <w:b/>
      <w:bCs/>
    </w:rPr>
  </w:style>
  <w:style w:type="character" w:customStyle="1" w:styleId="CommentTextChar">
    <w:name w:val="Comment Text Char"/>
    <w:basedOn w:val="DefaultParagraphFont"/>
    <w:link w:val="CommentText"/>
    <w:semiHidden/>
    <w:rsid w:val="001F58B4"/>
    <w:rPr>
      <w:rFonts w:ascii="Arial" w:hAnsi="Arial"/>
      <w:lang w:val="en-US" w:eastAsia="en-US"/>
    </w:rPr>
  </w:style>
  <w:style w:type="character" w:customStyle="1" w:styleId="CommentSubjectChar">
    <w:name w:val="Comment Subject Char"/>
    <w:basedOn w:val="CommentTextChar"/>
    <w:link w:val="CommentSubject"/>
    <w:rsid w:val="001F58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D4AF3.E17BD5B0"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4164</Words>
  <Characters>23739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lpstr>
    </vt:vector>
  </TitlesOfParts>
  <Company>Delta Software, Inc.</Company>
  <LinksUpToDate>false</LinksUpToDate>
  <CharactersWithSpaces>27848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Edwin C. Hackleman</dc:creator>
  <cp:lastModifiedBy> </cp:lastModifiedBy>
  <cp:revision>3</cp:revision>
  <cp:lastPrinted>2012-09-25T14:16:00Z</cp:lastPrinted>
  <dcterms:created xsi:type="dcterms:W3CDTF">2013-01-04T16:02:00Z</dcterms:created>
  <dcterms:modified xsi:type="dcterms:W3CDTF">2013-01-04T16:02:00Z</dcterms:modified>
</cp:coreProperties>
</file>