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market participants who provide funds are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deficit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surplus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primary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secondary units.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4"/>
              <w:gridCol w:w="66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 xml:space="preserve">United States - OH - 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HO - 15.02 - DISC.FMAI.MADU.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an issuer of bonds?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households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U.S. Treasury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 agencies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Behavioral finance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9"/>
              <w:gridCol w:w="80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applies concepts from sociology and anthropology to the behavior of market participants.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studies the behavior of financial markets in response to changes in Federal Reserve policy.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applies psychology to financial decision making.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explains why markets are efficient.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Those financial markets that facilitate the flow of short-term funds are known 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markets.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capital markets.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primary markets.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secondary markets.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Funds are provided to the initial issuer of securities in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secondary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primary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deficit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surplus market.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capital market instrument?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six-month certificate of deposit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three-month Treasury bill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ten-year bond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agreement for a bank to loan funds directly to a company for nine months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money market security?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Treasury note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municipal bond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mortgage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paper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creditors in the federal funds market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​households.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depository institutions.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 agencies.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Investors in equity securities may earn a return from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coupon payments and the return of principal at the maturity date.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coupon payments and a capital gain when they sell the securities.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quarterly dividends (if paid) and a capital gain when they sell the securities.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quarterly dividends (if paid) and the return of principal at the maturity date.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Money market securities generally have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relatively low liquidity, low expected return, and a high degree of credit risk.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relatively high liquidity, high expected return, and a high degree of credit risk.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relatively low liquidity, high expected return, and a low degree of credit risk.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relatively high liquidity, low expected return, and a low degree of credit risk.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security prices fully reflect all available information, the markets for these securities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efficient.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overvalued.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undervalued.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markets are ____, investors could use available information ignored by the market to earn abnormally high returns.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inefficient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equilibrium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markets are efficient, this implies that all securities should earn the same return.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Securities Act of 1933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8"/>
              <w:gridCol w:w="80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required complete disclosure of relevant financial information for publicly offered securities in the primary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declared trading strategies to manipulate the prices of public secondary securities illegal.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imposed heavy penalties for insider trading.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required complete disclosure of relevant financial information for securities traded in the secondary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Securities and Exchange Commission (SEC) was established by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Federal Reserve Act.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McFadden Act.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Securities Exchange Act of 1934.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Glass-Steagall Act.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Stock issued by a corporation is an example of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debt security.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market security.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equity security.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and B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financial markets were ____, all information about any securities for sale in primary and secondary markets would be continuously and freely available to investors.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efficient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inefficient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imperfect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typical function of securities firms?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7"/>
              <w:gridCol w:w="80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brokerage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underwriting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accept deposits that are insured by the federal government and use the funds to provide loans to corporations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offer advice on mergers and other corporate restructurings.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Without the participation of financial intermediaries in financial market transactions,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information and transaction costs would be lower.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transaction costs would be higher but information costs would be unchanged.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information costs would be higher but transaction costs would be unchanged.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information and transaction costs would be higher.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most likely to be described as a depository institution?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securities firms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unions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pension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companies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aggregate, ____ are the most dominant depository institution, with more total assets than other depository institutions.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banks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banks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unions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S&amp;Ls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nondepository financial institution?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bank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bank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and loan association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 fund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distinguishes credit unions from commercial banks and savings institutions?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unions are nonprofit.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unions accept deposits but do not make loans.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unions make loans but do not accept deposits.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institutions restrict their business to members who share a common bond.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 securities firm acts as a broker, it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guarantees the issuer a specific price for newly issued securities.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makes a market in specific securities by adjusting its own inventory.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executes securities transactions between two parties.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purchases securities for its own account.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 securities firm acts as a(n) ____, it makes a market in specific securities by maintaining an inventory of those securities.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adviser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dealer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broker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obtain funds by issuing securities and then lend the funds to individuals and small businesses.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Securities firms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companies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Households with ____ are served by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deficient funds; depository institutions and finance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deficient funds; finance companies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savings; finance companies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savings; pension funds and finance companies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concentrate on mortgage loans.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banks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institutions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unions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securities have a maturity of one year or less; ____ securities generally have relatively high liquidity.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market; capital market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market; money market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Capital market; money market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Capital market; capital market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not major investors in stocks?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banks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pension funds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financial intermediaries commonly invests in stocks and bonds?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pension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Securities represent a claim on the issuer.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Debt securities represent debt (borrowed funds) incurred by the issuer.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five-year security was purchased two years ago by an investor who plans to resell it. The investor will sell the security r in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secondary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primary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deficit market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surplus market.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security prices fully reflect all available information, the markets for these securities are said to be efficient.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markets are perfect, securities buyers and sellers to not have full access to information and cannot always break down securities to the precise size they desire.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broker executes securities transactions between two parties and charges a fee reflected in the bid-ask spread.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adoption of the euro increased business between European countries and created a more competitive environment in Europe.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recent years, financial institutions have consolidated to capitalize on economies of scale and on economies of scope.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Securities represent a claim on the provider of funds.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Debt securities include commercial paper, Treasury bonds, and corporate bonds.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Common types of capital market securities include Treasury bills and commercial paper.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Common types of money market securities include negotiable certificates of deposit and Treasury bills.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Money market securities are commonly issued to finance the purchase of assets such as buildings, equipment, or machinery.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total asset value of savings institutions is larger than that of commercial banks.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markets facilitating the flow of short-term debt securities with maturities of less than one year are known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secondary markets.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capital markets.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primary markets.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markets.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transactions would not be considered a secondary market transaction?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80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individual investor purchases some existing shares of stock in Apple through her broker.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institutional investor sells some Disney stock through its broker.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firm that was privately held engages in an offering of stock to the public.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 are secondary market transactions.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investors speculate in the underlying asset rather than in derivative contracts on the underlying asset, they will probably achieve ____ returns, and they are exposed to relatively ____ risk.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lower; lower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lower; higher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higher; lower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higher; higher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maintain a larger amount of assets in aggregate than the other types of nondepository institutions.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Life insurance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Securities firms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asymmetric information problem arises when one party to a transaction has information that is not available to the other party, as when a corporation fails to tell investors the full extent of its losses.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Bonds issued by corporations have a ____ expected return and ____ risk than Treasury bonds.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lower; lower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lower; higher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higher; lower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higher; higher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Systemic risk is the risk that a large decline in one stock’s price could cause investors to sell their stock in other companies.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Sarbanes-Oxley Act requires firms to provide complete and accurate financial information and imposes penalties on key executives of the firm if financial fraud is detected.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Capital market securities are commonly issued in order to finance the purchase of assets such as buildings, equipment, or machinery.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Commercial banks in aggregate have more assets than credit unions.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Those participants who receive more money than they spend are referred to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deficit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surplus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borrowing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 units.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Equity securities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 a maturity.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pay interest on a periodic basis.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represent ownership in the issuer.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repay the principal amount at maturity.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involve(s) decisions such as how much funding to obtain and what types of securities to issue when financing operations.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Corporate finance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Investment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markets and institutions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There is a ____ relationship between the risk of a security and the expected return from investing in the security.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negative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indeterminable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a security is undervalued, some investors would capitalize on this by purchasing that security. As a result, the security's price will ____, resulting in a ____ return for those investors.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rise; lower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fall; higher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fall; lower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rise; higher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credit crisis in the 2008–2009 period was caused by weak economies in Asia.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are classified as depository institutions.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unions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Pension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Securities firms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main reason that depository institutions experienced financial problems during the credit crisis was their investment in: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mortgages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market securities.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Treasury bonds.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Those financial markets that facilitate the flow of short-term funds (with maturities of less than one year) are known as capital markets, while those that facilitate the flow of long-term funds are known as money markets.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Bonds commonly have maturities of one to three years.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Since markets are efficient, institutional and individual investors should ignore the various investment instruments available.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Speculating with derivative contracts on an underlying asset typically results in both higher risk and higher returns than speculating in the underlying asset itself.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security prices fully reflect all available information, the markets for these securities are said to be perfect.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Securities that are not as safe and liquid as other securities are never considered for investment by anyone.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By requiring full disclosure of information, securities laws prevent investors from making poor investment decisions.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 depository institution offers a loan, it is acting as a creditor.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Savings institutions are a type of nondepository institution.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mutual funds raise funds by issuing securities and then lend the funds to individuals and small businesses.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Institutional investors not only provide financial support to companies but also exercise some degree of governance over them.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reason why depository financial institutions are popular?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offer deposit accounts that can accommodate the amount and liquidity characteristics desired by most surplus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repackage funds received from deposits to provide loans of the size and maturity desired by deficit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accept the risk on loans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use their information resources to act as a broker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,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executing securities transactions between two parties.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have more expertise than individual surplus units in evaluating the creditworthiness of deficit units.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not considered money market securities?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Treasury bills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mortgage-backed securities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negotiable certificates of deposit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paper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are not considered capital market securities.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Derivative securities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Treasury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Corporate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Equity securities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Mortgages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are long-term debt obligations issued by corporations and government agencies to support their operations.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Common stock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Derivative securities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an asymmetric information problem?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corporation releases toxic wastes into a river.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corporation relocates to Ireland to take advantage of lower corporate tax rates.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stock analyst rates a stock higher than it deserves because the securities firm she works for wants to obtain business from the corporation that issued the stock.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corporation manipulates its financial information to avoid disclosing a large loss from its operations in China.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investors speculate in derivative contracts rather than in the underlying asset, they will probably achieve ____ returns, and they are exposed to relatively ____ risk.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lower; lower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lower; higher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higher; lower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higher; higher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particular securities are perceived to be ____ by the market, their prices decrease when they are sold by investors.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undervalued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overvalued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fairly priced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efficient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not considered depository financial institutions?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banks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institutions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unions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 are depository financial institutions.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main source of funds for ____ is proceeds from selling securities to households and businesses, while their main use of funds is providing loans to households and businesses.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institutions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banks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pension funds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 incorrect?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markets attract funds from investors and channel the funds to corporations.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markets enable corporations to borrow funds on a short-term basis so that they can support their existing operations.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institutions serve solely as intermediaries with the financial markets and never serve as investors.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Investors seek to invest their funds in the stock of firms that are presently undervalued and have much potential to improve.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requires mortgage lenders to verify the income, job status, and credit history of mortgage applicants before extending a mortgage?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Mortgage Lenders Reform Act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Reform Act of 2010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Securities Act of 1933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Sarbanes-Oxley Act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Debt securities issued by a small firm may be ________, meaning that _______ investors want to invest in those securities.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liquid; many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liquid; not many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illiquid; not many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illiquid; many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Valuing stocks is easier than valuing debt securities because stocks promise to provide investors with specific payments at regular intervals.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 applies psychology to financial decisions and offers an explanation for why markets are not always efficient.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Psychological marketing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Behavioral finance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Inefficient markets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psychology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International integration of securities markets allows: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6"/>
              <w:gridCol w:w="80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governments and corporations to have easier access to funding from creditors and investors in other countries.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investors and creditors to benefit from investment opportunities in other countries.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one’s country’s financial problems to adversely affect other countries.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foreign exchange market facilitates the exchange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information between investors in different countries.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debt securities.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equity securities.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currencies.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 example of the government’s recent increased role in financial markets?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1"/>
              <w:gridCol w:w="80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Federal Reserve’s purchase of debt securities during the credit crisis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regulations changing the way that the credit risk of bonds is assessed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regulations setting maximum rates for Treasury securities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increased monitoring of stock trading and prosecution of those who trade on inside information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of the funds that insurance companies receive from premiums are invested in short-run money market securities.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risk that financial problems could spread among financial institutions and across financial markets, causing a collapse of the financial system, is known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systemic risk.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leverage risk.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meltdown risk.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risk.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Systemic risk exists because: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there is no government regulation of financial markets.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institutions invest in similar securities and therefore are similarly exposed to large declines in prices of those securities.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institutions borrow using long-term debt securities but lend their funds for short-term periods.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institutions invest heavily in Treasury securities and therefore are exposed to the possibility that the government will default on its debts.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FMAI.MADU.15.01.04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BUSPROG.FMAI.MADU.15.03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DISC.FMAI.MADU.15.02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01: Role of Financial Markets and Institutions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Role of Financial Markets and Institutions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Stacey Lutkoski</vt:lpwstr>
  </property>
</Properties>
</file>