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2E0" w:rsidRDefault="00C132E0">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C132E0" w:rsidRDefault="00C132E0">
      <w:pPr>
        <w:spacing w:before="372"/>
        <w:jc w:val="right"/>
      </w:pPr>
      <w:r>
        <w:rPr>
          <w:rFonts w:ascii="Arial Unicode MS" w:eastAsia="Arial Unicode MS" w:hAnsi="Arial Unicode MS" w:cs="Arial Unicode MS"/>
          <w:color w:val="000000"/>
          <w:sz w:val="28"/>
        </w:rPr>
        <w:t>The Nature of Law</w:t>
      </w:r>
    </w:p>
    <w:p w:rsidR="00C132E0" w:rsidRDefault="00C132E0">
      <w:r>
        <w:rPr>
          <w:rFonts w:ascii="Arial Unicode MS" w:eastAsia="Arial Unicode MS" w:hAnsi="Arial Unicode MS" w:cs="Arial Unicode MS"/>
          <w:color w:val="000000"/>
          <w:sz w:val="18"/>
        </w:rPr>
        <w:t> </w:t>
      </w:r>
    </w:p>
    <w:p w:rsidR="00C132E0" w:rsidRDefault="00C132E0">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1.</w:t>
            </w:r>
          </w:p>
        </w:tc>
        <w:tc>
          <w:tcPr>
            <w:tcW w:w="4800" w:type="pct"/>
          </w:tcPr>
          <w:p w:rsidR="00C132E0" w:rsidRDefault="00C132E0">
            <w:pPr>
              <w:keepNext/>
              <w:keepLines/>
            </w:pPr>
            <w:r>
              <w:rPr>
                <w:rFonts w:ascii="Arial Unicode MS" w:eastAsia="Arial Unicode MS" w:hAnsi="Arial Unicode MS" w:cs="Arial Unicode MS"/>
                <w:color w:val="000000"/>
                <w:sz w:val="20"/>
              </w:rPr>
              <w:t>The U.S. Constitution recognizes the states' power to make law in certain areas.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2.</w:t>
            </w:r>
          </w:p>
        </w:tc>
        <w:tc>
          <w:tcPr>
            <w:tcW w:w="4800" w:type="pct"/>
          </w:tcPr>
          <w:p w:rsidR="00C132E0" w:rsidRDefault="00C132E0">
            <w:pPr>
              <w:keepNext/>
              <w:keepLines/>
            </w:pPr>
            <w:r>
              <w:rPr>
                <w:rFonts w:ascii="Arial Unicode MS" w:eastAsia="Arial Unicode MS" w:hAnsi="Arial Unicode MS" w:cs="Arial Unicode MS"/>
                <w:color w:val="000000"/>
                <w:sz w:val="20"/>
              </w:rPr>
              <w:t>Uniform acts are model statutes drafted by private bodies of lawyers and/or scholars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they become law only after legislature enacts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3.</w:t>
            </w:r>
          </w:p>
        </w:tc>
        <w:tc>
          <w:tcPr>
            <w:tcW w:w="4800" w:type="pct"/>
          </w:tcPr>
          <w:p w:rsidR="00C132E0" w:rsidRDefault="00C132E0">
            <w:pPr>
              <w:keepNext/>
              <w:keepLines/>
            </w:pPr>
            <w:r>
              <w:rPr>
                <w:rFonts w:ascii="Arial Unicode MS" w:eastAsia="Arial Unicode MS" w:hAnsi="Arial Unicode MS" w:cs="Arial Unicode MS"/>
                <w:color w:val="000000"/>
                <w:sz w:val="20"/>
              </w:rPr>
              <w:t>Common law is a state law and only state courts can apply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4.</w:t>
            </w:r>
          </w:p>
        </w:tc>
        <w:tc>
          <w:tcPr>
            <w:tcW w:w="4800" w:type="pct"/>
          </w:tcPr>
          <w:p w:rsidR="00C132E0" w:rsidRDefault="00C132E0">
            <w:pPr>
              <w:keepNext/>
              <w:keepLines/>
            </w:pPr>
            <w:r>
              <w:rPr>
                <w:rFonts w:ascii="Arial Unicode MS" w:eastAsia="Arial Unicode MS" w:hAnsi="Arial Unicode MS" w:cs="Arial Unicode MS"/>
                <w:color w:val="000000"/>
                <w:sz w:val="20"/>
              </w:rPr>
              <w:t>The Restatements are considered binding laws and are promulgated by the American Law Institute.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5.</w:t>
            </w:r>
          </w:p>
        </w:tc>
        <w:tc>
          <w:tcPr>
            <w:tcW w:w="4800" w:type="pct"/>
          </w:tcPr>
          <w:p w:rsidR="00C132E0" w:rsidRDefault="00C132E0">
            <w:pPr>
              <w:keepNext/>
              <w:keepLines/>
            </w:pPr>
            <w:r>
              <w:rPr>
                <w:rFonts w:ascii="Arial Unicode MS" w:eastAsia="Arial Unicode MS" w:hAnsi="Arial Unicode MS" w:cs="Arial Unicode MS"/>
                <w:color w:val="000000"/>
                <w:sz w:val="20"/>
              </w:rPr>
              <w:t>According to the U.S. Constitution treaties made by the president with foreign governments and approved by two-thirds of the U.S. Senate validate inconsistent state and federal laws.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6.</w:t>
            </w:r>
          </w:p>
        </w:tc>
        <w:tc>
          <w:tcPr>
            <w:tcW w:w="4800" w:type="pct"/>
          </w:tcPr>
          <w:p w:rsidR="00C132E0" w:rsidRDefault="00C132E0">
            <w:pPr>
              <w:keepNext/>
              <w:keepLines/>
            </w:pPr>
            <w:r>
              <w:rPr>
                <w:rFonts w:ascii="Arial Unicode MS" w:eastAsia="Arial Unicode MS" w:hAnsi="Arial Unicode MS" w:cs="Arial Unicode MS"/>
                <w:color w:val="000000"/>
                <w:sz w:val="20"/>
              </w:rPr>
              <w:t>The same behavior will sometimes violate both civil law and the criminal law, and in such a case, both liabilities can be claimed at the same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7.</w:t>
            </w:r>
          </w:p>
        </w:tc>
        <w:tc>
          <w:tcPr>
            <w:tcW w:w="4800" w:type="pct"/>
          </w:tcPr>
          <w:p w:rsidR="00C132E0" w:rsidRDefault="00C132E0">
            <w:pPr>
              <w:keepNext/>
              <w:keepLines/>
            </w:pPr>
            <w:r>
              <w:rPr>
                <w:rFonts w:ascii="Arial Unicode MS" w:eastAsia="Arial Unicode MS" w:hAnsi="Arial Unicode MS" w:cs="Arial Unicode MS"/>
                <w:color w:val="000000"/>
                <w:sz w:val="20"/>
              </w:rPr>
              <w:t>A State Homicide statute is an example of a substantive law, criminal law, and public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8.</w:t>
            </w:r>
          </w:p>
        </w:tc>
        <w:tc>
          <w:tcPr>
            <w:tcW w:w="4800" w:type="pct"/>
          </w:tcPr>
          <w:p w:rsidR="00C132E0" w:rsidRDefault="00C132E0">
            <w:pPr>
              <w:keepNext/>
              <w:keepLines/>
            </w:pPr>
            <w:r>
              <w:rPr>
                <w:rFonts w:ascii="Arial Unicode MS" w:eastAsia="Arial Unicode MS" w:hAnsi="Arial Unicode MS" w:cs="Arial Unicode MS"/>
                <w:color w:val="000000"/>
                <w:sz w:val="20"/>
              </w:rPr>
              <w:t>Though formal natural law defense is not recognized in court, judges may take natural law oriented views while interpreting statutes.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9.</w:t>
            </w:r>
          </w:p>
        </w:tc>
        <w:tc>
          <w:tcPr>
            <w:tcW w:w="4800" w:type="pct"/>
          </w:tcPr>
          <w:p w:rsidR="00C132E0" w:rsidRDefault="00C132E0">
            <w:pPr>
              <w:keepNext/>
              <w:keepLines/>
            </w:pPr>
            <w:r>
              <w:rPr>
                <w:rFonts w:ascii="Arial Unicode MS" w:eastAsia="Arial Unicode MS" w:hAnsi="Arial Unicode MS" w:cs="Arial Unicode MS"/>
                <w:color w:val="000000"/>
                <w:sz w:val="20"/>
              </w:rPr>
              <w:t>American legal realists distinguish between the "law-in-the-books" and the "law in action" and they recognize law as the behavior of public officials (mainly judges) as they deal with matters before the legal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10.</w:t>
            </w:r>
          </w:p>
        </w:tc>
        <w:tc>
          <w:tcPr>
            <w:tcW w:w="4800" w:type="pct"/>
          </w:tcPr>
          <w:p w:rsidR="00C132E0" w:rsidRDefault="00C132E0">
            <w:pPr>
              <w:keepNext/>
              <w:keepLines/>
            </w:pPr>
            <w:r>
              <w:rPr>
                <w:rFonts w:ascii="Arial Unicode MS" w:eastAsia="Arial Unicode MS" w:hAnsi="Arial Unicode MS" w:cs="Arial Unicode MS"/>
                <w:color w:val="000000"/>
                <w:sz w:val="20"/>
              </w:rPr>
              <w:t>The Critical Legal Studies movement regards the law as the product of political calculation and longstanding bias of lawmakers.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11.</w:t>
            </w:r>
          </w:p>
        </w:tc>
        <w:tc>
          <w:tcPr>
            <w:tcW w:w="4800" w:type="pct"/>
          </w:tcPr>
          <w:p w:rsidR="00C132E0" w:rsidRDefault="00C132E0">
            <w:pPr>
              <w:keepNext/>
              <w:keepLines/>
            </w:pPr>
            <w:r>
              <w:rPr>
                <w:rFonts w:ascii="Arial Unicode MS" w:eastAsia="Arial Unicode MS" w:hAnsi="Arial Unicode MS" w:cs="Arial Unicode MS"/>
                <w:color w:val="000000"/>
                <w:sz w:val="20"/>
              </w:rPr>
              <w:t>The doctrine of stare decisis states that like cases should be decided alike.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12.</w:t>
            </w:r>
          </w:p>
        </w:tc>
        <w:tc>
          <w:tcPr>
            <w:tcW w:w="4800" w:type="pct"/>
          </w:tcPr>
          <w:p w:rsidR="00C132E0" w:rsidRDefault="00C132E0">
            <w:pPr>
              <w:keepNext/>
              <w:keepLines/>
            </w:pPr>
            <w:r>
              <w:rPr>
                <w:rFonts w:ascii="Arial Unicode MS" w:eastAsia="Arial Unicode MS" w:hAnsi="Arial Unicode MS" w:cs="Arial Unicode MS"/>
                <w:color w:val="000000"/>
                <w:sz w:val="20"/>
              </w:rPr>
              <w:t>In case of a dispute between the common law and a precedent that has been properly distinguished, the common law prevails.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13.</w:t>
            </w:r>
          </w:p>
        </w:tc>
        <w:tc>
          <w:tcPr>
            <w:tcW w:w="4800" w:type="pct"/>
          </w:tcPr>
          <w:p w:rsidR="00C132E0" w:rsidRDefault="00C132E0">
            <w:pPr>
              <w:keepNext/>
              <w:keepLines/>
            </w:pPr>
            <w:r>
              <w:rPr>
                <w:rFonts w:ascii="Arial Unicode MS" w:eastAsia="Arial Unicode MS" w:hAnsi="Arial Unicode MS" w:cs="Arial Unicode MS"/>
                <w:color w:val="000000"/>
                <w:sz w:val="20"/>
              </w:rPr>
              <w:t>It is unimportant for the court, whether the interpretation of a statute is consistent with the legislative purpose; it is the actual language (plain or ambiguous) of the statute that needs to be studied.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14.</w:t>
            </w:r>
          </w:p>
        </w:tc>
        <w:tc>
          <w:tcPr>
            <w:tcW w:w="4800" w:type="pct"/>
          </w:tcPr>
          <w:p w:rsidR="00C132E0" w:rsidRDefault="00C132E0">
            <w:pPr>
              <w:keepNext/>
              <w:keepLines/>
            </w:pPr>
            <w:r>
              <w:rPr>
                <w:rFonts w:ascii="Arial Unicode MS" w:eastAsia="Arial Unicode MS" w:hAnsi="Arial Unicode MS" w:cs="Arial Unicode MS"/>
                <w:color w:val="000000"/>
                <w:sz w:val="20"/>
              </w:rPr>
              <w:t>The doctrine of standing to sue requires that, in order to be able to mount a civil suit, a plaintiff must have some direct and considerable stake in the outcome of the suit.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15.</w:t>
            </w:r>
          </w:p>
        </w:tc>
        <w:tc>
          <w:tcPr>
            <w:tcW w:w="4800" w:type="pct"/>
          </w:tcPr>
          <w:p w:rsidR="00C132E0" w:rsidRDefault="00C132E0">
            <w:pPr>
              <w:keepNext/>
              <w:keepLines/>
            </w:pPr>
            <w:r>
              <w:rPr>
                <w:rFonts w:ascii="Arial Unicode MS" w:eastAsia="Arial Unicode MS" w:hAnsi="Arial Unicode MS" w:cs="Arial Unicode MS"/>
                <w:color w:val="000000"/>
                <w:sz w:val="20"/>
              </w:rPr>
              <w:t>State and federal declaratory judgment statutes do not allow parties to determine their rights and duties when their controversy has not advanced to the point where harm has occurred and legal relief may be necessary.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132E0" w:rsidRDefault="00C132E0">
      <w:pPr>
        <w:keepLines/>
      </w:pPr>
      <w:r>
        <w:rPr>
          <w:rFonts w:ascii="Arial Unicode MS" w:eastAsia="Arial Unicode MS" w:hAnsi="Arial Unicode MS" w:cs="Arial Unicode MS"/>
          <w:color w:val="000000"/>
          <w:sz w:val="18"/>
        </w:rPr>
        <w:t> </w:t>
      </w:r>
    </w:p>
    <w:p w:rsidR="00C132E0" w:rsidRDefault="00C132E0">
      <w:r>
        <w:rPr>
          <w:rFonts w:ascii="Arial Unicode MS" w:eastAsia="Arial Unicode MS" w:hAnsi="Arial Unicode MS" w:cs="Arial Unicode MS"/>
          <w:color w:val="000000"/>
          <w:sz w:val="18"/>
        </w:rPr>
        <w:t> </w:t>
      </w:r>
    </w:p>
    <w:p w:rsidR="00C132E0" w:rsidRDefault="00C132E0">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16.</w:t>
            </w:r>
          </w:p>
        </w:tc>
        <w:tc>
          <w:tcPr>
            <w:tcW w:w="4800" w:type="pct"/>
          </w:tcPr>
          <w:p w:rsidR="00C132E0" w:rsidRDefault="00C132E0">
            <w:pPr>
              <w:keepNext/>
              <w:keepLines/>
            </w:pPr>
            <w:r>
              <w:rPr>
                <w:rFonts w:ascii="Arial Unicode MS" w:eastAsia="Arial Unicode MS" w:hAnsi="Arial Unicode MS" w:cs="Arial Unicode MS"/>
                <w:color w:val="000000"/>
                <w:sz w:val="20"/>
              </w:rPr>
              <w:t>What is a statute?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025"/>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Laws made and applied by judges</w:t>
                  </w:r>
                </w:p>
              </w:tc>
            </w:tr>
          </w:tbl>
          <w:p w:rsidR="00C132E0" w:rsidRDefault="00C132E0">
            <w:pPr>
              <w:keepNext/>
              <w:keepLines/>
              <w:rPr>
                <w:sz w:val="2"/>
              </w:rPr>
            </w:pPr>
          </w:p>
          <w:tbl>
            <w:tblPr>
              <w:tblW w:w="0" w:type="auto"/>
              <w:tblCellMar>
                <w:left w:w="0" w:type="dxa"/>
                <w:right w:w="0" w:type="dxa"/>
              </w:tblCellMar>
              <w:tblLook w:val="0000"/>
            </w:tblPr>
            <w:tblGrid>
              <w:gridCol w:w="245"/>
              <w:gridCol w:w="4058"/>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Laws made by Congress or a state legislature</w:t>
                  </w:r>
                </w:p>
              </w:tc>
            </w:tr>
          </w:tbl>
          <w:p w:rsidR="00C132E0" w:rsidRDefault="00C132E0">
            <w:pPr>
              <w:keepNext/>
              <w:keepLines/>
              <w:rPr>
                <w:sz w:val="2"/>
              </w:rPr>
            </w:pPr>
          </w:p>
          <w:tbl>
            <w:tblPr>
              <w:tblW w:w="0" w:type="auto"/>
              <w:tblCellMar>
                <w:left w:w="0" w:type="dxa"/>
                <w:right w:w="0" w:type="dxa"/>
              </w:tblCellMar>
              <w:tblLook w:val="0000"/>
            </w:tblPr>
            <w:tblGrid>
              <w:gridCol w:w="256"/>
              <w:gridCol w:w="3436"/>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Laws made by administrative agencies</w:t>
                  </w:r>
                </w:p>
              </w:tc>
            </w:tr>
          </w:tbl>
          <w:p w:rsidR="00C132E0" w:rsidRDefault="00C132E0">
            <w:pPr>
              <w:keepNext/>
              <w:keepLines/>
              <w:rPr>
                <w:sz w:val="2"/>
              </w:rPr>
            </w:pPr>
          </w:p>
          <w:tbl>
            <w:tblPr>
              <w:tblW w:w="0" w:type="auto"/>
              <w:tblCellMar>
                <w:left w:w="0" w:type="dxa"/>
                <w:right w:w="0" w:type="dxa"/>
              </w:tblCellMar>
              <w:tblLook w:val="0000"/>
            </w:tblPr>
            <w:tblGrid>
              <w:gridCol w:w="256"/>
              <w:gridCol w:w="3080"/>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Laws made by the federal judiciary</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17.</w:t>
            </w:r>
          </w:p>
        </w:tc>
        <w:tc>
          <w:tcPr>
            <w:tcW w:w="4800" w:type="pct"/>
          </w:tcPr>
          <w:p w:rsidR="00C132E0" w:rsidRDefault="00C132E0">
            <w:pPr>
              <w:keepNext/>
              <w:keepLines/>
            </w:pPr>
            <w:r>
              <w:rPr>
                <w:rFonts w:ascii="Arial Unicode MS" w:eastAsia="Arial Unicode MS" w:hAnsi="Arial Unicode MS" w:cs="Arial Unicode MS"/>
                <w:color w:val="000000"/>
                <w:sz w:val="20"/>
              </w:rPr>
              <w:t>_____ are model statutes drafted by private bodies of lawyers and scholars.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012"/>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Precedents</w:t>
                  </w:r>
                </w:p>
              </w:tc>
            </w:tr>
          </w:tbl>
          <w:p w:rsidR="00C132E0" w:rsidRDefault="00C132E0">
            <w:pPr>
              <w:keepNext/>
              <w:keepLines/>
              <w:rPr>
                <w:sz w:val="2"/>
              </w:rPr>
            </w:pPr>
          </w:p>
          <w:tbl>
            <w:tblPr>
              <w:tblW w:w="0" w:type="auto"/>
              <w:tblCellMar>
                <w:left w:w="0" w:type="dxa"/>
                <w:right w:w="0" w:type="dxa"/>
              </w:tblCellMar>
              <w:tblLook w:val="0000"/>
            </w:tblPr>
            <w:tblGrid>
              <w:gridCol w:w="245"/>
              <w:gridCol w:w="1123"/>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Uniform acts</w:t>
                  </w:r>
                </w:p>
              </w:tc>
            </w:tr>
          </w:tbl>
          <w:p w:rsidR="00C132E0" w:rsidRDefault="00C132E0">
            <w:pPr>
              <w:keepNext/>
              <w:keepLines/>
              <w:rPr>
                <w:sz w:val="2"/>
              </w:rPr>
            </w:pPr>
          </w:p>
          <w:tbl>
            <w:tblPr>
              <w:tblW w:w="0" w:type="auto"/>
              <w:tblCellMar>
                <w:left w:w="0" w:type="dxa"/>
                <w:right w:w="0" w:type="dxa"/>
              </w:tblCellMar>
              <w:tblLook w:val="0000"/>
            </w:tblPr>
            <w:tblGrid>
              <w:gridCol w:w="256"/>
              <w:gridCol w:w="1023"/>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Ordinances</w:t>
                  </w:r>
                </w:p>
              </w:tc>
            </w:tr>
          </w:tbl>
          <w:p w:rsidR="00C132E0" w:rsidRDefault="00C132E0">
            <w:pPr>
              <w:keepNext/>
              <w:keepLines/>
              <w:rPr>
                <w:sz w:val="2"/>
              </w:rPr>
            </w:pPr>
          </w:p>
          <w:tbl>
            <w:tblPr>
              <w:tblW w:w="0" w:type="auto"/>
              <w:tblCellMar>
                <w:left w:w="0" w:type="dxa"/>
                <w:right w:w="0" w:type="dxa"/>
              </w:tblCellMar>
              <w:tblLook w:val="0000"/>
            </w:tblPr>
            <w:tblGrid>
              <w:gridCol w:w="256"/>
              <w:gridCol w:w="1713"/>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Equitable remedies</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18.</w:t>
            </w:r>
          </w:p>
        </w:tc>
        <w:tc>
          <w:tcPr>
            <w:tcW w:w="4800" w:type="pct"/>
          </w:tcPr>
          <w:p w:rsidR="00C132E0" w:rsidRDefault="00C132E0">
            <w:pPr>
              <w:keepNext/>
              <w:keepLines/>
            </w:pPr>
            <w:r>
              <w:rPr>
                <w:rFonts w:ascii="Arial Unicode MS" w:eastAsia="Arial Unicode MS" w:hAnsi="Arial Unicode MS" w:cs="Arial Unicode MS"/>
                <w:color w:val="000000"/>
                <w:sz w:val="20"/>
              </w:rPr>
              <w:t>Which of the following is also called "judge made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167"/>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Common law</w:t>
                  </w:r>
                </w:p>
              </w:tc>
            </w:tr>
          </w:tbl>
          <w:p w:rsidR="00C132E0" w:rsidRDefault="00C132E0">
            <w:pPr>
              <w:keepNext/>
              <w:keepLines/>
              <w:rPr>
                <w:sz w:val="2"/>
              </w:rPr>
            </w:pPr>
          </w:p>
          <w:tbl>
            <w:tblPr>
              <w:tblW w:w="0" w:type="auto"/>
              <w:tblCellMar>
                <w:left w:w="0" w:type="dxa"/>
                <w:right w:w="0" w:type="dxa"/>
              </w:tblCellMar>
              <w:tblLook w:val="0000"/>
            </w:tblPr>
            <w:tblGrid>
              <w:gridCol w:w="245"/>
              <w:gridCol w:w="734"/>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Statutes</w:t>
                  </w:r>
                </w:p>
              </w:tc>
            </w:tr>
          </w:tbl>
          <w:p w:rsidR="00C132E0" w:rsidRDefault="00C132E0">
            <w:pPr>
              <w:keepNext/>
              <w:keepLines/>
              <w:rPr>
                <w:sz w:val="2"/>
              </w:rPr>
            </w:pPr>
          </w:p>
          <w:tbl>
            <w:tblPr>
              <w:tblW w:w="0" w:type="auto"/>
              <w:tblCellMar>
                <w:left w:w="0" w:type="dxa"/>
                <w:right w:w="0" w:type="dxa"/>
              </w:tblCellMar>
              <w:tblLook w:val="0000"/>
            </w:tblPr>
            <w:tblGrid>
              <w:gridCol w:w="256"/>
              <w:gridCol w:w="1123"/>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Uniform acts</w:t>
                  </w:r>
                </w:p>
              </w:tc>
            </w:tr>
          </w:tbl>
          <w:p w:rsidR="00C132E0" w:rsidRDefault="00C132E0">
            <w:pPr>
              <w:keepNext/>
              <w:keepLines/>
              <w:rPr>
                <w:sz w:val="2"/>
              </w:rPr>
            </w:pPr>
          </w:p>
          <w:tbl>
            <w:tblPr>
              <w:tblW w:w="0" w:type="auto"/>
              <w:tblCellMar>
                <w:left w:w="0" w:type="dxa"/>
                <w:right w:w="0" w:type="dxa"/>
              </w:tblCellMar>
              <w:tblLook w:val="0000"/>
            </w:tblPr>
            <w:tblGrid>
              <w:gridCol w:w="256"/>
              <w:gridCol w:w="556"/>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Equity</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19.</w:t>
            </w:r>
          </w:p>
        </w:tc>
        <w:tc>
          <w:tcPr>
            <w:tcW w:w="4800" w:type="pct"/>
          </w:tcPr>
          <w:p w:rsidR="00C132E0" w:rsidRDefault="00C132E0">
            <w:pPr>
              <w:keepNext/>
              <w:keepLines/>
            </w:pPr>
            <w:r>
              <w:rPr>
                <w:rFonts w:ascii="Arial Unicode MS" w:eastAsia="Arial Unicode MS" w:hAnsi="Arial Unicode MS" w:cs="Arial Unicode MS"/>
                <w:color w:val="000000"/>
                <w:sz w:val="20"/>
              </w:rPr>
              <w:t>Which of the following is true of Restatements?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880"/>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They are promulgated by courts.</w:t>
                  </w:r>
                </w:p>
              </w:tc>
            </w:tr>
          </w:tbl>
          <w:p w:rsidR="00C132E0" w:rsidRDefault="00C132E0">
            <w:pPr>
              <w:keepNext/>
              <w:keepLines/>
              <w:rPr>
                <w:sz w:val="2"/>
              </w:rPr>
            </w:pPr>
          </w:p>
          <w:tbl>
            <w:tblPr>
              <w:tblW w:w="0" w:type="auto"/>
              <w:tblCellMar>
                <w:left w:w="0" w:type="dxa"/>
                <w:right w:w="0" w:type="dxa"/>
              </w:tblCellMar>
              <w:tblLook w:val="0000"/>
            </w:tblPr>
            <w:tblGrid>
              <w:gridCol w:w="245"/>
              <w:gridCol w:w="4570"/>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They can be adopted as common law by the states.</w:t>
                  </w:r>
                </w:p>
              </w:tc>
            </w:tr>
          </w:tbl>
          <w:p w:rsidR="00C132E0" w:rsidRDefault="00C132E0">
            <w:pPr>
              <w:keepNext/>
              <w:keepLines/>
              <w:rPr>
                <w:sz w:val="2"/>
              </w:rPr>
            </w:pPr>
          </w:p>
          <w:tbl>
            <w:tblPr>
              <w:tblW w:w="0" w:type="auto"/>
              <w:tblCellMar>
                <w:left w:w="0" w:type="dxa"/>
                <w:right w:w="0" w:type="dxa"/>
              </w:tblCellMar>
              <w:tblLook w:val="0000"/>
            </w:tblPr>
            <w:tblGrid>
              <w:gridCol w:w="256"/>
              <w:gridCol w:w="2891"/>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They include only statutory laws.</w:t>
                  </w:r>
                </w:p>
              </w:tc>
            </w:tr>
          </w:tbl>
          <w:p w:rsidR="00C132E0" w:rsidRDefault="00C132E0">
            <w:pPr>
              <w:keepNext/>
              <w:keepLines/>
              <w:rPr>
                <w:sz w:val="2"/>
              </w:rPr>
            </w:pPr>
          </w:p>
          <w:tbl>
            <w:tblPr>
              <w:tblW w:w="0" w:type="auto"/>
              <w:tblCellMar>
                <w:left w:w="0" w:type="dxa"/>
                <w:right w:w="0" w:type="dxa"/>
              </w:tblCellMar>
              <w:tblLook w:val="0000"/>
            </w:tblPr>
            <w:tblGrid>
              <w:gridCol w:w="256"/>
              <w:gridCol w:w="3169"/>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They are law and binding on courts.</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20.</w:t>
            </w:r>
          </w:p>
        </w:tc>
        <w:tc>
          <w:tcPr>
            <w:tcW w:w="4800" w:type="pct"/>
          </w:tcPr>
          <w:p w:rsidR="00C132E0" w:rsidRDefault="00C132E0">
            <w:pPr>
              <w:keepNext/>
              <w:keepLines/>
            </w:pPr>
            <w:r>
              <w:rPr>
                <w:rFonts w:ascii="Arial Unicode MS" w:eastAsia="Arial Unicode MS" w:hAnsi="Arial Unicode MS" w:cs="Arial Unicode MS"/>
                <w:color w:val="000000"/>
                <w:sz w:val="20"/>
              </w:rPr>
              <w:t>A(n) _____ is a cancellation of a contract and a return of the parties to their precontractual position.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46"/>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injunction</w:t>
                  </w:r>
                </w:p>
              </w:tc>
            </w:tr>
          </w:tbl>
          <w:p w:rsidR="00C132E0" w:rsidRDefault="00C132E0">
            <w:pPr>
              <w:keepNext/>
              <w:keepLines/>
              <w:rPr>
                <w:sz w:val="2"/>
              </w:rPr>
            </w:pPr>
          </w:p>
          <w:tbl>
            <w:tblPr>
              <w:tblW w:w="0" w:type="auto"/>
              <w:tblCellMar>
                <w:left w:w="0" w:type="dxa"/>
                <w:right w:w="0" w:type="dxa"/>
              </w:tblCellMar>
              <w:tblLook w:val="0000"/>
            </w:tblPr>
            <w:tblGrid>
              <w:gridCol w:w="245"/>
              <w:gridCol w:w="879"/>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ordinance</w:t>
                  </w:r>
                </w:p>
              </w:tc>
            </w:tr>
          </w:tbl>
          <w:p w:rsidR="00C132E0" w:rsidRDefault="00C132E0">
            <w:pPr>
              <w:keepNext/>
              <w:keepLines/>
              <w:rPr>
                <w:sz w:val="2"/>
              </w:rPr>
            </w:pPr>
          </w:p>
          <w:tbl>
            <w:tblPr>
              <w:tblW w:w="0" w:type="auto"/>
              <w:tblCellMar>
                <w:left w:w="0" w:type="dxa"/>
                <w:right w:w="0" w:type="dxa"/>
              </w:tblCellMar>
              <w:tblLook w:val="0000"/>
            </w:tblPr>
            <w:tblGrid>
              <w:gridCol w:w="256"/>
              <w:gridCol w:w="890"/>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rescission</w:t>
                  </w:r>
                </w:p>
              </w:tc>
            </w:tr>
          </w:tbl>
          <w:p w:rsidR="00C132E0" w:rsidRDefault="00C132E0">
            <w:pPr>
              <w:keepNext/>
              <w:keepLines/>
              <w:rPr>
                <w:sz w:val="2"/>
              </w:rPr>
            </w:pPr>
          </w:p>
          <w:tbl>
            <w:tblPr>
              <w:tblW w:w="0" w:type="auto"/>
              <w:tblCellMar>
                <w:left w:w="0" w:type="dxa"/>
                <w:right w:w="0" w:type="dxa"/>
              </w:tblCellMar>
              <w:tblLook w:val="0000"/>
            </w:tblPr>
            <w:tblGrid>
              <w:gridCol w:w="256"/>
              <w:gridCol w:w="1057"/>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restatement</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21.</w:t>
            </w:r>
          </w:p>
        </w:tc>
        <w:tc>
          <w:tcPr>
            <w:tcW w:w="4800" w:type="pct"/>
          </w:tcPr>
          <w:p w:rsidR="00C132E0" w:rsidRDefault="00C132E0">
            <w:pPr>
              <w:keepNext/>
              <w:keepLines/>
            </w:pPr>
            <w:r>
              <w:rPr>
                <w:rFonts w:ascii="Arial Unicode MS" w:eastAsia="Arial Unicode MS" w:hAnsi="Arial Unicode MS" w:cs="Arial Unicode MS"/>
                <w:color w:val="000000"/>
                <w:sz w:val="20"/>
              </w:rPr>
              <w:t>Which of the following is the most important type of equitable remedy provided by the equity courts?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57"/>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Injunction</w:t>
                  </w:r>
                </w:p>
              </w:tc>
            </w:tr>
          </w:tbl>
          <w:p w:rsidR="00C132E0" w:rsidRDefault="00C132E0">
            <w:pPr>
              <w:keepNext/>
              <w:keepLines/>
              <w:rPr>
                <w:sz w:val="2"/>
              </w:rPr>
            </w:pPr>
          </w:p>
          <w:tbl>
            <w:tblPr>
              <w:tblW w:w="0" w:type="auto"/>
              <w:tblCellMar>
                <w:left w:w="0" w:type="dxa"/>
                <w:right w:w="0" w:type="dxa"/>
              </w:tblCellMar>
              <w:tblLook w:val="0000"/>
            </w:tblPr>
            <w:tblGrid>
              <w:gridCol w:w="245"/>
              <w:gridCol w:w="2602"/>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Specific performance remedy</w:t>
                  </w:r>
                </w:p>
              </w:tc>
            </w:tr>
          </w:tbl>
          <w:p w:rsidR="00C132E0" w:rsidRDefault="00C132E0">
            <w:pPr>
              <w:keepNext/>
              <w:keepLines/>
              <w:rPr>
                <w:sz w:val="2"/>
              </w:rPr>
            </w:pPr>
          </w:p>
          <w:tbl>
            <w:tblPr>
              <w:tblW w:w="0" w:type="auto"/>
              <w:tblCellMar>
                <w:left w:w="0" w:type="dxa"/>
                <w:right w:w="0" w:type="dxa"/>
              </w:tblCellMar>
              <w:tblLook w:val="0000"/>
            </w:tblPr>
            <w:tblGrid>
              <w:gridCol w:w="256"/>
              <w:gridCol w:w="1090"/>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Reformation</w:t>
                  </w:r>
                </w:p>
              </w:tc>
            </w:tr>
          </w:tbl>
          <w:p w:rsidR="00C132E0" w:rsidRDefault="00C132E0">
            <w:pPr>
              <w:keepNext/>
              <w:keepLines/>
              <w:rPr>
                <w:sz w:val="2"/>
              </w:rPr>
            </w:pPr>
          </w:p>
          <w:tbl>
            <w:tblPr>
              <w:tblW w:w="0" w:type="auto"/>
              <w:tblCellMar>
                <w:left w:w="0" w:type="dxa"/>
                <w:right w:w="0" w:type="dxa"/>
              </w:tblCellMar>
              <w:tblLook w:val="0000"/>
            </w:tblPr>
            <w:tblGrid>
              <w:gridCol w:w="256"/>
              <w:gridCol w:w="967"/>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Rescission</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22.</w:t>
            </w:r>
          </w:p>
        </w:tc>
        <w:tc>
          <w:tcPr>
            <w:tcW w:w="4800" w:type="pct"/>
          </w:tcPr>
          <w:p w:rsidR="00C132E0" w:rsidRDefault="00C132E0">
            <w:pPr>
              <w:keepNext/>
              <w:keepLines/>
            </w:pPr>
            <w:r>
              <w:rPr>
                <w:rFonts w:ascii="Arial Unicode MS" w:eastAsia="Arial Unicode MS" w:hAnsi="Arial Unicode MS" w:cs="Arial Unicode MS"/>
                <w:color w:val="000000"/>
                <w:sz w:val="20"/>
              </w:rPr>
              <w:t>Why were equitable remedies developed?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192"/>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Common law rules were too flexible to produce fair results.</w:t>
                  </w:r>
                </w:p>
              </w:tc>
            </w:tr>
          </w:tbl>
          <w:p w:rsidR="00C132E0" w:rsidRDefault="00C132E0">
            <w:pPr>
              <w:keepNext/>
              <w:keepLines/>
              <w:rPr>
                <w:sz w:val="2"/>
              </w:rPr>
            </w:pPr>
          </w:p>
          <w:tbl>
            <w:tblPr>
              <w:tblW w:w="0" w:type="auto"/>
              <w:tblCellMar>
                <w:left w:w="0" w:type="dxa"/>
                <w:right w:w="0" w:type="dxa"/>
              </w:tblCellMar>
              <w:tblLook w:val="0000"/>
            </w:tblPr>
            <w:tblGrid>
              <w:gridCol w:w="245"/>
              <w:gridCol w:w="5303"/>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The remedies available in common law courts were too few.</w:t>
                  </w:r>
                </w:p>
              </w:tc>
            </w:tr>
          </w:tbl>
          <w:p w:rsidR="00C132E0" w:rsidRDefault="00C132E0">
            <w:pPr>
              <w:keepNext/>
              <w:keepLines/>
              <w:rPr>
                <w:sz w:val="2"/>
              </w:rPr>
            </w:pPr>
          </w:p>
          <w:tbl>
            <w:tblPr>
              <w:tblW w:w="0" w:type="auto"/>
              <w:tblCellMar>
                <w:left w:w="0" w:type="dxa"/>
                <w:right w:w="0" w:type="dxa"/>
              </w:tblCellMar>
              <w:tblLook w:val="0000"/>
            </w:tblPr>
            <w:tblGrid>
              <w:gridCol w:w="256"/>
              <w:gridCol w:w="6015"/>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Equitable remedies were rigid rules of law and produced fair results.</w:t>
                  </w:r>
                </w:p>
              </w:tc>
            </w:tr>
          </w:tbl>
          <w:p w:rsidR="00C132E0" w:rsidRDefault="00C132E0">
            <w:pPr>
              <w:keepNext/>
              <w:keepLines/>
              <w:rPr>
                <w:sz w:val="2"/>
              </w:rPr>
            </w:pPr>
          </w:p>
          <w:tbl>
            <w:tblPr>
              <w:tblW w:w="0" w:type="auto"/>
              <w:tblCellMar>
                <w:left w:w="0" w:type="dxa"/>
                <w:right w:w="0" w:type="dxa"/>
              </w:tblCellMar>
              <w:tblLook w:val="0000"/>
            </w:tblPr>
            <w:tblGrid>
              <w:gridCol w:w="256"/>
              <w:gridCol w:w="4280"/>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Common law rules were less technical and rigid.</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23.</w:t>
            </w:r>
          </w:p>
        </w:tc>
        <w:tc>
          <w:tcPr>
            <w:tcW w:w="4800" w:type="pct"/>
          </w:tcPr>
          <w:p w:rsidR="00C132E0" w:rsidRDefault="00C132E0">
            <w:pPr>
              <w:keepNext/>
              <w:keepLines/>
            </w:pPr>
            <w:r>
              <w:rPr>
                <w:rFonts w:ascii="Arial Unicode MS" w:eastAsia="Arial Unicode MS" w:hAnsi="Arial Unicode MS" w:cs="Arial Unicode MS"/>
                <w:color w:val="000000"/>
                <w:sz w:val="20"/>
              </w:rPr>
              <w:t>Which of the following is a characteristic of administrative agencies?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347"/>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They derive their power from the Supreme Court.</w:t>
                  </w:r>
                </w:p>
              </w:tc>
            </w:tr>
          </w:tbl>
          <w:p w:rsidR="00C132E0" w:rsidRDefault="00C132E0">
            <w:pPr>
              <w:keepNext/>
              <w:keepLines/>
              <w:rPr>
                <w:sz w:val="2"/>
              </w:rPr>
            </w:pPr>
          </w:p>
          <w:tbl>
            <w:tblPr>
              <w:tblW w:w="0" w:type="auto"/>
              <w:tblCellMar>
                <w:left w:w="0" w:type="dxa"/>
                <w:right w:w="0" w:type="dxa"/>
              </w:tblCellMar>
              <w:tblLook w:val="0000"/>
            </w:tblPr>
            <w:tblGrid>
              <w:gridCol w:w="245"/>
              <w:gridCol w:w="4470"/>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They make ordinances and pass executive orders.</w:t>
                  </w:r>
                </w:p>
              </w:tc>
            </w:tr>
          </w:tbl>
          <w:p w:rsidR="00C132E0" w:rsidRDefault="00C132E0">
            <w:pPr>
              <w:keepNext/>
              <w:keepLines/>
              <w:rPr>
                <w:sz w:val="2"/>
              </w:rPr>
            </w:pPr>
          </w:p>
          <w:tbl>
            <w:tblPr>
              <w:tblW w:w="0" w:type="auto"/>
              <w:tblCellMar>
                <w:left w:w="0" w:type="dxa"/>
                <w:right w:w="0" w:type="dxa"/>
              </w:tblCellMar>
              <w:tblLook w:val="0000"/>
            </w:tblPr>
            <w:tblGrid>
              <w:gridCol w:w="256"/>
              <w:gridCol w:w="3525"/>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They are generally created by a statute.</w:t>
                  </w:r>
                </w:p>
              </w:tc>
            </w:tr>
          </w:tbl>
          <w:p w:rsidR="00C132E0" w:rsidRDefault="00C132E0">
            <w:pPr>
              <w:keepNext/>
              <w:keepLines/>
              <w:rPr>
                <w:sz w:val="2"/>
              </w:rPr>
            </w:pPr>
          </w:p>
          <w:tbl>
            <w:tblPr>
              <w:tblW w:w="0" w:type="auto"/>
              <w:tblCellMar>
                <w:left w:w="0" w:type="dxa"/>
                <w:right w:w="0" w:type="dxa"/>
              </w:tblCellMar>
              <w:tblLook w:val="0000"/>
            </w:tblPr>
            <w:tblGrid>
              <w:gridCol w:w="256"/>
              <w:gridCol w:w="2191"/>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They are elected bodies.</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24.</w:t>
            </w:r>
          </w:p>
        </w:tc>
        <w:tc>
          <w:tcPr>
            <w:tcW w:w="4800" w:type="pct"/>
          </w:tcPr>
          <w:p w:rsidR="00C132E0" w:rsidRDefault="00C132E0">
            <w:pPr>
              <w:keepNext/>
              <w:keepLines/>
            </w:pPr>
            <w:r>
              <w:rPr>
                <w:rFonts w:ascii="Arial Unicode MS" w:eastAsia="Arial Unicode MS" w:hAnsi="Arial Unicode MS" w:cs="Arial Unicode MS"/>
                <w:color w:val="000000"/>
                <w:sz w:val="20"/>
              </w:rPr>
              <w:t>Ordinances are created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912"/>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Congress.</w:t>
                  </w:r>
                </w:p>
              </w:tc>
            </w:tr>
          </w:tbl>
          <w:p w:rsidR="00C132E0" w:rsidRDefault="00C132E0">
            <w:pPr>
              <w:keepNext/>
              <w:keepLines/>
              <w:rPr>
                <w:sz w:val="2"/>
              </w:rPr>
            </w:pPr>
          </w:p>
          <w:tbl>
            <w:tblPr>
              <w:tblW w:w="0" w:type="auto"/>
              <w:tblCellMar>
                <w:left w:w="0" w:type="dxa"/>
                <w:right w:w="0" w:type="dxa"/>
              </w:tblCellMar>
              <w:tblLook w:val="0000"/>
            </w:tblPr>
            <w:tblGrid>
              <w:gridCol w:w="245"/>
              <w:gridCol w:w="1746"/>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the Supreme Court.</w:t>
                  </w:r>
                </w:p>
              </w:tc>
            </w:tr>
          </w:tbl>
          <w:p w:rsidR="00C132E0" w:rsidRDefault="00C132E0">
            <w:pPr>
              <w:keepNext/>
              <w:keepLines/>
              <w:rPr>
                <w:sz w:val="2"/>
              </w:rPr>
            </w:pPr>
          </w:p>
          <w:tbl>
            <w:tblPr>
              <w:tblW w:w="0" w:type="auto"/>
              <w:tblCellMar>
                <w:left w:w="0" w:type="dxa"/>
                <w:right w:w="0" w:type="dxa"/>
              </w:tblCellMar>
              <w:tblLook w:val="0000"/>
            </w:tblPr>
            <w:tblGrid>
              <w:gridCol w:w="256"/>
              <w:gridCol w:w="801"/>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counties.</w:t>
                  </w:r>
                </w:p>
              </w:tc>
            </w:tr>
          </w:tbl>
          <w:p w:rsidR="00C132E0" w:rsidRDefault="00C132E0">
            <w:pPr>
              <w:keepNext/>
              <w:keepLines/>
              <w:rPr>
                <w:sz w:val="2"/>
              </w:rPr>
            </w:pPr>
          </w:p>
          <w:tbl>
            <w:tblPr>
              <w:tblW w:w="0" w:type="auto"/>
              <w:tblCellMar>
                <w:left w:w="0" w:type="dxa"/>
                <w:right w:w="0" w:type="dxa"/>
              </w:tblCellMar>
              <w:tblLook w:val="0000"/>
            </w:tblPr>
            <w:tblGrid>
              <w:gridCol w:w="256"/>
              <w:gridCol w:w="1190"/>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equity courts.</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25.</w:t>
            </w:r>
          </w:p>
        </w:tc>
        <w:tc>
          <w:tcPr>
            <w:tcW w:w="4800" w:type="pct"/>
          </w:tcPr>
          <w:p w:rsidR="00C132E0" w:rsidRDefault="00C132E0">
            <w:pPr>
              <w:keepNext/>
              <w:keepLines/>
            </w:pPr>
            <w:r>
              <w:rPr>
                <w:rFonts w:ascii="Arial Unicode MS" w:eastAsia="Arial Unicode MS" w:hAnsi="Arial Unicode MS" w:cs="Arial Unicode MS"/>
                <w:color w:val="000000"/>
                <w:sz w:val="20"/>
              </w:rPr>
              <w:t>The power of executive order normally derives from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913"/>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legislative delegation.</w:t>
                  </w:r>
                </w:p>
              </w:tc>
            </w:tr>
          </w:tbl>
          <w:p w:rsidR="00C132E0" w:rsidRDefault="00C132E0">
            <w:pPr>
              <w:keepNext/>
              <w:keepLines/>
              <w:rPr>
                <w:sz w:val="2"/>
              </w:rPr>
            </w:pPr>
          </w:p>
          <w:tbl>
            <w:tblPr>
              <w:tblW w:w="0" w:type="auto"/>
              <w:tblCellMar>
                <w:left w:w="0" w:type="dxa"/>
                <w:right w:w="0" w:type="dxa"/>
              </w:tblCellMar>
              <w:tblLook w:val="0000"/>
            </w:tblPr>
            <w:tblGrid>
              <w:gridCol w:w="245"/>
              <w:gridCol w:w="1168"/>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federal court.</w:t>
                  </w:r>
                </w:p>
              </w:tc>
            </w:tr>
          </w:tbl>
          <w:p w:rsidR="00C132E0" w:rsidRDefault="00C132E0">
            <w:pPr>
              <w:keepNext/>
              <w:keepLines/>
              <w:rPr>
                <w:sz w:val="2"/>
              </w:rPr>
            </w:pPr>
          </w:p>
          <w:tbl>
            <w:tblPr>
              <w:tblW w:w="0" w:type="auto"/>
              <w:tblCellMar>
                <w:left w:w="0" w:type="dxa"/>
                <w:right w:w="0" w:type="dxa"/>
              </w:tblCellMar>
              <w:tblLook w:val="0000"/>
            </w:tblPr>
            <w:tblGrid>
              <w:gridCol w:w="256"/>
              <w:gridCol w:w="901"/>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injunction.</w:t>
                  </w:r>
                </w:p>
              </w:tc>
            </w:tr>
          </w:tbl>
          <w:p w:rsidR="00C132E0" w:rsidRDefault="00C132E0">
            <w:pPr>
              <w:keepNext/>
              <w:keepLines/>
              <w:rPr>
                <w:sz w:val="2"/>
              </w:rPr>
            </w:pPr>
          </w:p>
          <w:tbl>
            <w:tblPr>
              <w:tblW w:w="0" w:type="auto"/>
              <w:tblCellMar>
                <w:left w:w="0" w:type="dxa"/>
                <w:right w:w="0" w:type="dxa"/>
              </w:tblCellMar>
              <w:tblLook w:val="0000"/>
            </w:tblPr>
            <w:tblGrid>
              <w:gridCol w:w="256"/>
              <w:gridCol w:w="1112"/>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restatement.</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26.</w:t>
            </w:r>
          </w:p>
        </w:tc>
        <w:tc>
          <w:tcPr>
            <w:tcW w:w="4800" w:type="pct"/>
          </w:tcPr>
          <w:p w:rsidR="00C132E0" w:rsidRDefault="00C132E0">
            <w:pPr>
              <w:keepNext/>
              <w:keepLines/>
            </w:pPr>
            <w:r>
              <w:rPr>
                <w:rFonts w:ascii="Arial Unicode MS" w:eastAsia="Arial Unicode MS" w:hAnsi="Arial Unicode MS" w:cs="Arial Unicode MS"/>
                <w:color w:val="000000"/>
                <w:sz w:val="20"/>
              </w:rPr>
              <w:t>According to the principle of _____, treaties are the supreme law of the land.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390"/>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judicial activism</w:t>
                  </w:r>
                </w:p>
              </w:tc>
            </w:tr>
          </w:tbl>
          <w:p w:rsidR="00C132E0" w:rsidRDefault="00C132E0">
            <w:pPr>
              <w:keepNext/>
              <w:keepLines/>
              <w:rPr>
                <w:sz w:val="2"/>
              </w:rPr>
            </w:pPr>
          </w:p>
          <w:tbl>
            <w:tblPr>
              <w:tblW w:w="0" w:type="auto"/>
              <w:tblCellMar>
                <w:left w:w="0" w:type="dxa"/>
                <w:right w:w="0" w:type="dxa"/>
              </w:tblCellMar>
              <w:tblLook w:val="0000"/>
            </w:tblPr>
            <w:tblGrid>
              <w:gridCol w:w="245"/>
              <w:gridCol w:w="1857"/>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separation of powers</w:t>
                  </w:r>
                </w:p>
              </w:tc>
            </w:tr>
          </w:tbl>
          <w:p w:rsidR="00C132E0" w:rsidRDefault="00C132E0">
            <w:pPr>
              <w:keepNext/>
              <w:keepLines/>
              <w:rPr>
                <w:sz w:val="2"/>
              </w:rPr>
            </w:pPr>
          </w:p>
          <w:tbl>
            <w:tblPr>
              <w:tblW w:w="0" w:type="auto"/>
              <w:tblCellMar>
                <w:left w:w="0" w:type="dxa"/>
                <w:right w:w="0" w:type="dxa"/>
              </w:tblCellMar>
              <w:tblLook w:val="0000"/>
            </w:tblPr>
            <w:tblGrid>
              <w:gridCol w:w="256"/>
              <w:gridCol w:w="923"/>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federalism</w:t>
                  </w:r>
                </w:p>
              </w:tc>
            </w:tr>
          </w:tbl>
          <w:p w:rsidR="00C132E0" w:rsidRDefault="00C132E0">
            <w:pPr>
              <w:keepNext/>
              <w:keepLines/>
              <w:rPr>
                <w:sz w:val="2"/>
              </w:rPr>
            </w:pPr>
          </w:p>
          <w:tbl>
            <w:tblPr>
              <w:tblW w:w="0" w:type="auto"/>
              <w:tblCellMar>
                <w:left w:w="0" w:type="dxa"/>
                <w:right w:w="0" w:type="dxa"/>
              </w:tblCellMar>
              <w:tblLook w:val="0000"/>
            </w:tblPr>
            <w:tblGrid>
              <w:gridCol w:w="256"/>
              <w:gridCol w:w="1646"/>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federal supremacy</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27.</w:t>
            </w:r>
          </w:p>
        </w:tc>
        <w:tc>
          <w:tcPr>
            <w:tcW w:w="4800" w:type="pct"/>
          </w:tcPr>
          <w:p w:rsidR="00C132E0" w:rsidRDefault="00C132E0">
            <w:pPr>
              <w:keepNext/>
              <w:keepLines/>
            </w:pPr>
            <w:r>
              <w:rPr>
                <w:rFonts w:ascii="Arial Unicode MS" w:eastAsia="Arial Unicode MS" w:hAnsi="Arial Unicode MS" w:cs="Arial Unicode MS"/>
                <w:color w:val="000000"/>
                <w:sz w:val="20"/>
              </w:rPr>
              <w:t>Which of the following defeats a federal statute in case of a clash between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279"/>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A state statute</w:t>
                  </w:r>
                </w:p>
              </w:tc>
            </w:tr>
          </w:tbl>
          <w:p w:rsidR="00C132E0" w:rsidRDefault="00C132E0">
            <w:pPr>
              <w:keepNext/>
              <w:keepLines/>
              <w:rPr>
                <w:sz w:val="2"/>
              </w:rPr>
            </w:pPr>
          </w:p>
          <w:tbl>
            <w:tblPr>
              <w:tblW w:w="0" w:type="auto"/>
              <w:tblCellMar>
                <w:left w:w="0" w:type="dxa"/>
                <w:right w:w="0" w:type="dxa"/>
              </w:tblCellMar>
              <w:tblLook w:val="0000"/>
            </w:tblPr>
            <w:tblGrid>
              <w:gridCol w:w="245"/>
              <w:gridCol w:w="1690"/>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A state constitution</w:t>
                  </w:r>
                </w:p>
              </w:tc>
            </w:tr>
          </w:tbl>
          <w:p w:rsidR="00C132E0" w:rsidRDefault="00C132E0">
            <w:pPr>
              <w:keepNext/>
              <w:keepLines/>
              <w:rPr>
                <w:sz w:val="2"/>
              </w:rPr>
            </w:pPr>
          </w:p>
          <w:tbl>
            <w:tblPr>
              <w:tblW w:w="0" w:type="auto"/>
              <w:tblCellMar>
                <w:left w:w="0" w:type="dxa"/>
                <w:right w:w="0" w:type="dxa"/>
              </w:tblCellMar>
              <w:tblLook w:val="0000"/>
            </w:tblPr>
            <w:tblGrid>
              <w:gridCol w:w="256"/>
              <w:gridCol w:w="1913"/>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An equitable principle</w:t>
                  </w:r>
                </w:p>
              </w:tc>
            </w:tr>
          </w:tbl>
          <w:p w:rsidR="00C132E0" w:rsidRDefault="00C132E0">
            <w:pPr>
              <w:keepNext/>
              <w:keepLines/>
              <w:rPr>
                <w:sz w:val="2"/>
              </w:rPr>
            </w:pPr>
          </w:p>
          <w:tbl>
            <w:tblPr>
              <w:tblW w:w="0" w:type="auto"/>
              <w:tblCellMar>
                <w:left w:w="0" w:type="dxa"/>
                <w:right w:w="0" w:type="dxa"/>
              </w:tblCellMar>
              <w:tblLook w:val="0000"/>
            </w:tblPr>
            <w:tblGrid>
              <w:gridCol w:w="256"/>
              <w:gridCol w:w="1901"/>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The U.S. Constitution</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28.</w:t>
            </w:r>
          </w:p>
        </w:tc>
        <w:tc>
          <w:tcPr>
            <w:tcW w:w="4800" w:type="pct"/>
          </w:tcPr>
          <w:p w:rsidR="00C132E0" w:rsidRDefault="00C132E0">
            <w:pPr>
              <w:keepNext/>
              <w:keepLines/>
            </w:pPr>
            <w:r>
              <w:rPr>
                <w:rFonts w:ascii="Arial Unicode MS" w:eastAsia="Arial Unicode MS" w:hAnsi="Arial Unicode MS" w:cs="Arial Unicode MS"/>
                <w:color w:val="000000"/>
                <w:sz w:val="20"/>
              </w:rPr>
              <w:t>Which of the following is applied in a lawsuit between two private parties?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090"/>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Criminal law</w:t>
                  </w:r>
                </w:p>
              </w:tc>
            </w:tr>
          </w:tbl>
          <w:p w:rsidR="00C132E0" w:rsidRDefault="00C132E0">
            <w:pPr>
              <w:keepNext/>
              <w:keepLines/>
              <w:rPr>
                <w:sz w:val="2"/>
              </w:rPr>
            </w:pPr>
          </w:p>
          <w:tbl>
            <w:tblPr>
              <w:tblW w:w="0" w:type="auto"/>
              <w:tblCellMar>
                <w:left w:w="0" w:type="dxa"/>
                <w:right w:w="0" w:type="dxa"/>
              </w:tblCellMar>
              <w:tblLook w:val="0000"/>
            </w:tblPr>
            <w:tblGrid>
              <w:gridCol w:w="245"/>
              <w:gridCol w:w="734"/>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Civil law</w:t>
                  </w:r>
                </w:p>
              </w:tc>
            </w:tr>
          </w:tbl>
          <w:p w:rsidR="00C132E0" w:rsidRDefault="00C132E0">
            <w:pPr>
              <w:keepNext/>
              <w:keepLines/>
              <w:rPr>
                <w:sz w:val="2"/>
              </w:rPr>
            </w:pPr>
          </w:p>
          <w:tbl>
            <w:tblPr>
              <w:tblW w:w="0" w:type="auto"/>
              <w:tblCellMar>
                <w:left w:w="0" w:type="dxa"/>
                <w:right w:w="0" w:type="dxa"/>
              </w:tblCellMar>
              <w:tblLook w:val="0000"/>
            </w:tblPr>
            <w:tblGrid>
              <w:gridCol w:w="256"/>
              <w:gridCol w:w="1323"/>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Procedural law</w:t>
                  </w:r>
                </w:p>
              </w:tc>
            </w:tr>
          </w:tbl>
          <w:p w:rsidR="00C132E0" w:rsidRDefault="00C132E0">
            <w:pPr>
              <w:keepNext/>
              <w:keepLines/>
              <w:rPr>
                <w:sz w:val="2"/>
              </w:rPr>
            </w:pPr>
          </w:p>
          <w:tbl>
            <w:tblPr>
              <w:tblW w:w="0" w:type="auto"/>
              <w:tblCellMar>
                <w:left w:w="0" w:type="dxa"/>
                <w:right w:w="0" w:type="dxa"/>
              </w:tblCellMar>
              <w:tblLook w:val="0000"/>
            </w:tblPr>
            <w:tblGrid>
              <w:gridCol w:w="256"/>
              <w:gridCol w:w="901"/>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Public law</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29.</w:t>
            </w:r>
          </w:p>
        </w:tc>
        <w:tc>
          <w:tcPr>
            <w:tcW w:w="4800" w:type="pct"/>
          </w:tcPr>
          <w:p w:rsidR="00C132E0" w:rsidRDefault="00C132E0">
            <w:pPr>
              <w:keepNext/>
              <w:keepLines/>
            </w:pPr>
            <w:r>
              <w:rPr>
                <w:rFonts w:ascii="Arial Unicode MS" w:eastAsia="Arial Unicode MS" w:hAnsi="Arial Unicode MS" w:cs="Arial Unicode MS"/>
                <w:color w:val="000000"/>
                <w:sz w:val="20"/>
              </w:rPr>
              <w:t>What is substantive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560"/>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The laws that govern the rights and duties of people as they act in society.</w:t>
                  </w:r>
                </w:p>
              </w:tc>
            </w:tr>
          </w:tbl>
          <w:p w:rsidR="00C132E0" w:rsidRDefault="00C132E0">
            <w:pPr>
              <w:keepNext/>
              <w:keepLines/>
              <w:rPr>
                <w:sz w:val="2"/>
              </w:rPr>
            </w:pPr>
          </w:p>
          <w:tbl>
            <w:tblPr>
              <w:tblW w:w="0" w:type="auto"/>
              <w:tblCellMar>
                <w:left w:w="0" w:type="dxa"/>
                <w:right w:w="0" w:type="dxa"/>
              </w:tblCellMar>
              <w:tblLook w:val="0000"/>
            </w:tblPr>
            <w:tblGrid>
              <w:gridCol w:w="245"/>
              <w:gridCol w:w="3847"/>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The code of conduct of government bodies.</w:t>
                  </w:r>
                </w:p>
              </w:tc>
            </w:tr>
          </w:tbl>
          <w:p w:rsidR="00C132E0" w:rsidRDefault="00C132E0">
            <w:pPr>
              <w:keepNext/>
              <w:keepLines/>
              <w:rPr>
                <w:sz w:val="2"/>
              </w:rPr>
            </w:pPr>
          </w:p>
          <w:tbl>
            <w:tblPr>
              <w:tblW w:w="0" w:type="auto"/>
              <w:tblCellMar>
                <w:left w:w="0" w:type="dxa"/>
                <w:right w:w="0" w:type="dxa"/>
              </w:tblCellMar>
              <w:tblLook w:val="0000"/>
            </w:tblPr>
            <w:tblGrid>
              <w:gridCol w:w="256"/>
              <w:gridCol w:w="4947"/>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The procedures followed by Congress to make statutes.</w:t>
                  </w:r>
                </w:p>
              </w:tc>
            </w:tr>
          </w:tbl>
          <w:p w:rsidR="00C132E0" w:rsidRDefault="00C132E0">
            <w:pPr>
              <w:keepNext/>
              <w:keepLines/>
              <w:rPr>
                <w:sz w:val="2"/>
              </w:rPr>
            </w:pPr>
          </w:p>
          <w:tbl>
            <w:tblPr>
              <w:tblW w:w="0" w:type="auto"/>
              <w:tblCellMar>
                <w:left w:w="0" w:type="dxa"/>
                <w:right w:w="0" w:type="dxa"/>
              </w:tblCellMar>
              <w:tblLook w:val="0000"/>
            </w:tblPr>
            <w:tblGrid>
              <w:gridCol w:w="256"/>
              <w:gridCol w:w="6082"/>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The procedures followed by state legislatures in creating ordinances.</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30.</w:t>
            </w:r>
          </w:p>
        </w:tc>
        <w:tc>
          <w:tcPr>
            <w:tcW w:w="4800" w:type="pct"/>
          </w:tcPr>
          <w:p w:rsidR="00C132E0" w:rsidRDefault="00C132E0">
            <w:pPr>
              <w:keepNext/>
              <w:keepLines/>
            </w:pPr>
            <w:r>
              <w:rPr>
                <w:rFonts w:ascii="Arial Unicode MS" w:eastAsia="Arial Unicode MS" w:hAnsi="Arial Unicode MS" w:cs="Arial Unicode MS"/>
                <w:color w:val="000000"/>
                <w:sz w:val="20"/>
              </w:rPr>
              <w:t>John is angry because Harry is now dating John's former girlfriend. One day, as John was driving his car, he saw Harry walking by the side of the road. John deliberately swerved and struck Harry with the car. John may be successfully sued under: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523"/>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criminal law only.</w:t>
                  </w:r>
                </w:p>
              </w:tc>
            </w:tr>
          </w:tbl>
          <w:p w:rsidR="00C132E0" w:rsidRDefault="00C132E0">
            <w:pPr>
              <w:keepNext/>
              <w:keepLines/>
              <w:rPr>
                <w:sz w:val="2"/>
              </w:rPr>
            </w:pPr>
          </w:p>
          <w:tbl>
            <w:tblPr>
              <w:tblW w:w="0" w:type="auto"/>
              <w:tblCellMar>
                <w:left w:w="0" w:type="dxa"/>
                <w:right w:w="0" w:type="dxa"/>
              </w:tblCellMar>
              <w:tblLook w:val="0000"/>
            </w:tblPr>
            <w:tblGrid>
              <w:gridCol w:w="245"/>
              <w:gridCol w:w="1167"/>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civil law only.</w:t>
                  </w:r>
                </w:p>
              </w:tc>
            </w:tr>
          </w:tbl>
          <w:p w:rsidR="00C132E0" w:rsidRDefault="00C132E0">
            <w:pPr>
              <w:keepNext/>
              <w:keepLines/>
              <w:rPr>
                <w:sz w:val="2"/>
              </w:rPr>
            </w:pPr>
          </w:p>
          <w:tbl>
            <w:tblPr>
              <w:tblW w:w="0" w:type="auto"/>
              <w:tblCellMar>
                <w:left w:w="0" w:type="dxa"/>
                <w:right w:w="0" w:type="dxa"/>
              </w:tblCellMar>
              <w:tblLook w:val="0000"/>
            </w:tblPr>
            <w:tblGrid>
              <w:gridCol w:w="256"/>
              <w:gridCol w:w="3746"/>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either criminal law or civil law but not both.</w:t>
                  </w:r>
                </w:p>
              </w:tc>
            </w:tr>
          </w:tbl>
          <w:p w:rsidR="00C132E0" w:rsidRDefault="00C132E0">
            <w:pPr>
              <w:keepNext/>
              <w:keepLines/>
              <w:rPr>
                <w:sz w:val="2"/>
              </w:rPr>
            </w:pPr>
          </w:p>
          <w:tbl>
            <w:tblPr>
              <w:tblW w:w="0" w:type="auto"/>
              <w:tblCellMar>
                <w:left w:w="0" w:type="dxa"/>
                <w:right w:w="0" w:type="dxa"/>
              </w:tblCellMar>
              <w:tblLook w:val="0000"/>
            </w:tblPr>
            <w:tblGrid>
              <w:gridCol w:w="256"/>
              <w:gridCol w:w="2679"/>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both criminal law and civil law.</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31.</w:t>
            </w:r>
          </w:p>
        </w:tc>
        <w:tc>
          <w:tcPr>
            <w:tcW w:w="4800" w:type="pct"/>
          </w:tcPr>
          <w:p w:rsidR="00C132E0" w:rsidRDefault="00C132E0">
            <w:pPr>
              <w:keepNext/>
              <w:keepLines/>
            </w:pPr>
            <w:r>
              <w:rPr>
                <w:rFonts w:ascii="Arial Unicode MS" w:eastAsia="Arial Unicode MS" w:hAnsi="Arial Unicode MS" w:cs="Arial Unicode MS"/>
                <w:color w:val="000000"/>
                <w:sz w:val="20"/>
              </w:rPr>
              <w:t>Which of the following covers the rules of contract, and property?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323"/>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Procedural law</w:t>
                  </w:r>
                </w:p>
              </w:tc>
            </w:tr>
          </w:tbl>
          <w:p w:rsidR="00C132E0" w:rsidRDefault="00C132E0">
            <w:pPr>
              <w:keepNext/>
              <w:keepLines/>
              <w:rPr>
                <w:sz w:val="2"/>
              </w:rPr>
            </w:pPr>
          </w:p>
          <w:tbl>
            <w:tblPr>
              <w:tblW w:w="0" w:type="auto"/>
              <w:tblCellMar>
                <w:left w:w="0" w:type="dxa"/>
                <w:right w:w="0" w:type="dxa"/>
              </w:tblCellMar>
              <w:tblLook w:val="0000"/>
            </w:tblPr>
            <w:tblGrid>
              <w:gridCol w:w="245"/>
              <w:gridCol w:w="979"/>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Private law</w:t>
                  </w:r>
                </w:p>
              </w:tc>
            </w:tr>
          </w:tbl>
          <w:p w:rsidR="00C132E0" w:rsidRDefault="00C132E0">
            <w:pPr>
              <w:keepNext/>
              <w:keepLines/>
              <w:rPr>
                <w:sz w:val="2"/>
              </w:rPr>
            </w:pPr>
          </w:p>
          <w:tbl>
            <w:tblPr>
              <w:tblW w:w="0" w:type="auto"/>
              <w:tblCellMar>
                <w:left w:w="0" w:type="dxa"/>
                <w:right w:w="0" w:type="dxa"/>
              </w:tblCellMar>
              <w:tblLook w:val="0000"/>
            </w:tblPr>
            <w:tblGrid>
              <w:gridCol w:w="256"/>
              <w:gridCol w:w="1090"/>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Criminal law</w:t>
                  </w:r>
                </w:p>
              </w:tc>
            </w:tr>
          </w:tbl>
          <w:p w:rsidR="00C132E0" w:rsidRDefault="00C132E0">
            <w:pPr>
              <w:keepNext/>
              <w:keepLines/>
              <w:rPr>
                <w:sz w:val="2"/>
              </w:rPr>
            </w:pPr>
          </w:p>
          <w:tbl>
            <w:tblPr>
              <w:tblW w:w="0" w:type="auto"/>
              <w:tblCellMar>
                <w:left w:w="0" w:type="dxa"/>
                <w:right w:w="0" w:type="dxa"/>
              </w:tblCellMar>
              <w:tblLook w:val="0000"/>
            </w:tblPr>
            <w:tblGrid>
              <w:gridCol w:w="256"/>
              <w:gridCol w:w="1023"/>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Ordinances</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32.</w:t>
            </w:r>
          </w:p>
        </w:tc>
        <w:tc>
          <w:tcPr>
            <w:tcW w:w="4800" w:type="pct"/>
          </w:tcPr>
          <w:p w:rsidR="00C132E0" w:rsidRDefault="00C132E0">
            <w:pPr>
              <w:keepNext/>
              <w:keepLines/>
            </w:pPr>
            <w:r>
              <w:rPr>
                <w:rFonts w:ascii="Arial Unicode MS" w:eastAsia="Arial Unicode MS" w:hAnsi="Arial Unicode MS" w:cs="Arial Unicode MS"/>
                <w:color w:val="000000"/>
                <w:sz w:val="20"/>
              </w:rPr>
              <w:t>Some legal positivists believe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113"/>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an unjust law is not law.</w:t>
                  </w:r>
                </w:p>
              </w:tc>
            </w:tr>
          </w:tbl>
          <w:p w:rsidR="00C132E0" w:rsidRDefault="00C132E0">
            <w:pPr>
              <w:keepNext/>
              <w:keepLines/>
              <w:rPr>
                <w:sz w:val="2"/>
              </w:rPr>
            </w:pPr>
          </w:p>
          <w:tbl>
            <w:tblPr>
              <w:tblW w:w="0" w:type="auto"/>
              <w:tblCellMar>
                <w:left w:w="0" w:type="dxa"/>
                <w:right w:w="0" w:type="dxa"/>
              </w:tblCellMar>
              <w:tblLook w:val="0000"/>
            </w:tblPr>
            <w:tblGrid>
              <w:gridCol w:w="245"/>
              <w:gridCol w:w="5015"/>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the validly of enacted laws should be obeyed, just or not.</w:t>
                  </w:r>
                </w:p>
              </w:tc>
            </w:tr>
          </w:tbl>
          <w:p w:rsidR="00C132E0" w:rsidRDefault="00C132E0">
            <w:pPr>
              <w:keepNext/>
              <w:keepLines/>
              <w:rPr>
                <w:sz w:val="2"/>
              </w:rPr>
            </w:pPr>
          </w:p>
          <w:tbl>
            <w:tblPr>
              <w:tblW w:w="0" w:type="auto"/>
              <w:tblCellMar>
                <w:left w:w="0" w:type="dxa"/>
                <w:right w:w="0" w:type="dxa"/>
              </w:tblCellMar>
              <w:tblLook w:val="0000"/>
            </w:tblPr>
            <w:tblGrid>
              <w:gridCol w:w="256"/>
              <w:gridCol w:w="3914"/>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the law should keep up with changing times.</w:t>
                  </w:r>
                </w:p>
              </w:tc>
            </w:tr>
          </w:tbl>
          <w:p w:rsidR="00C132E0" w:rsidRDefault="00C132E0">
            <w:pPr>
              <w:keepNext/>
              <w:keepLines/>
              <w:rPr>
                <w:sz w:val="2"/>
              </w:rPr>
            </w:pPr>
          </w:p>
          <w:tbl>
            <w:tblPr>
              <w:tblW w:w="0" w:type="auto"/>
              <w:tblCellMar>
                <w:left w:w="0" w:type="dxa"/>
                <w:right w:w="0" w:type="dxa"/>
              </w:tblCellMar>
              <w:tblLook w:val="0000"/>
            </w:tblPr>
            <w:tblGrid>
              <w:gridCol w:w="256"/>
              <w:gridCol w:w="3680"/>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justice is what the judge ate for breakfast.</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33.</w:t>
            </w:r>
          </w:p>
        </w:tc>
        <w:tc>
          <w:tcPr>
            <w:tcW w:w="4800" w:type="pct"/>
          </w:tcPr>
          <w:p w:rsidR="00C132E0" w:rsidRDefault="00C132E0">
            <w:pPr>
              <w:keepNext/>
              <w:keepLines/>
            </w:pPr>
            <w:r>
              <w:rPr>
                <w:rFonts w:ascii="Arial Unicode MS" w:eastAsia="Arial Unicode MS" w:hAnsi="Arial Unicode MS" w:cs="Arial Unicode MS"/>
                <w:color w:val="000000"/>
                <w:sz w:val="20"/>
              </w:rPr>
              <w:t>Why is sociological jurisprudence seen to resemble natural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181"/>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It advocates the separation of law and morality.</w:t>
                  </w:r>
                </w:p>
              </w:tc>
            </w:tr>
          </w:tbl>
          <w:p w:rsidR="00C132E0" w:rsidRDefault="00C132E0">
            <w:pPr>
              <w:keepNext/>
              <w:keepLines/>
              <w:rPr>
                <w:sz w:val="2"/>
              </w:rPr>
            </w:pPr>
          </w:p>
          <w:tbl>
            <w:tblPr>
              <w:tblW w:w="0" w:type="auto"/>
              <w:tblCellMar>
                <w:left w:w="0" w:type="dxa"/>
                <w:right w:w="0" w:type="dxa"/>
              </w:tblCellMar>
              <w:tblLook w:val="0000"/>
            </w:tblPr>
            <w:tblGrid>
              <w:gridCol w:w="245"/>
              <w:gridCol w:w="3791"/>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It stresses on the superiority of lawmakers.</w:t>
                  </w:r>
                </w:p>
              </w:tc>
            </w:tr>
          </w:tbl>
          <w:p w:rsidR="00C132E0" w:rsidRDefault="00C132E0">
            <w:pPr>
              <w:keepNext/>
              <w:keepLines/>
              <w:rPr>
                <w:sz w:val="2"/>
              </w:rPr>
            </w:pPr>
          </w:p>
          <w:tbl>
            <w:tblPr>
              <w:tblW w:w="0" w:type="auto"/>
              <w:tblCellMar>
                <w:left w:w="0" w:type="dxa"/>
                <w:right w:w="0" w:type="dxa"/>
              </w:tblCellMar>
              <w:tblLook w:val="0000"/>
            </w:tblPr>
            <w:tblGrid>
              <w:gridCol w:w="256"/>
              <w:gridCol w:w="4770"/>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It calls for a separation of the judiciary and legislature.</w:t>
                  </w:r>
                </w:p>
              </w:tc>
            </w:tr>
          </w:tbl>
          <w:p w:rsidR="00C132E0" w:rsidRDefault="00C132E0">
            <w:pPr>
              <w:keepNext/>
              <w:keepLines/>
              <w:rPr>
                <w:sz w:val="2"/>
              </w:rPr>
            </w:pPr>
          </w:p>
          <w:tbl>
            <w:tblPr>
              <w:tblW w:w="0" w:type="auto"/>
              <w:tblCellMar>
                <w:left w:w="0" w:type="dxa"/>
                <w:right w:w="0" w:type="dxa"/>
              </w:tblCellMar>
              <w:tblLook w:val="0000"/>
            </w:tblPr>
            <w:tblGrid>
              <w:gridCol w:w="256"/>
              <w:gridCol w:w="3691"/>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Its definition of law includes social values.</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34.</w:t>
            </w:r>
          </w:p>
        </w:tc>
        <w:tc>
          <w:tcPr>
            <w:tcW w:w="4800" w:type="pct"/>
          </w:tcPr>
          <w:p w:rsidR="00C132E0" w:rsidRDefault="00C132E0">
            <w:pPr>
              <w:keepNext/>
              <w:keepLines/>
            </w:pPr>
            <w:r>
              <w:rPr>
                <w:rFonts w:ascii="Arial Unicode MS" w:eastAsia="Arial Unicode MS" w:hAnsi="Arial Unicode MS" w:cs="Arial Unicode MS"/>
                <w:color w:val="000000"/>
                <w:sz w:val="20"/>
              </w:rPr>
              <w:t>Which of the following has the law and economics movement influenced in judicial opinion?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090"/>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Antitrust law</w:t>
                  </w:r>
                </w:p>
              </w:tc>
            </w:tr>
          </w:tbl>
          <w:p w:rsidR="00C132E0" w:rsidRDefault="00C132E0">
            <w:pPr>
              <w:keepNext/>
              <w:keepLines/>
              <w:rPr>
                <w:sz w:val="2"/>
              </w:rPr>
            </w:pPr>
          </w:p>
          <w:tbl>
            <w:tblPr>
              <w:tblW w:w="0" w:type="auto"/>
              <w:tblCellMar>
                <w:left w:w="0" w:type="dxa"/>
                <w:right w:w="0" w:type="dxa"/>
              </w:tblCellMar>
              <w:tblLook w:val="0000"/>
            </w:tblPr>
            <w:tblGrid>
              <w:gridCol w:w="245"/>
              <w:gridCol w:w="1590"/>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Homicide statutes</w:t>
                  </w:r>
                </w:p>
              </w:tc>
            </w:tr>
          </w:tbl>
          <w:p w:rsidR="00C132E0" w:rsidRDefault="00C132E0">
            <w:pPr>
              <w:keepNext/>
              <w:keepLines/>
              <w:rPr>
                <w:sz w:val="2"/>
              </w:rPr>
            </w:pPr>
          </w:p>
          <w:tbl>
            <w:tblPr>
              <w:tblW w:w="0" w:type="auto"/>
              <w:tblCellMar>
                <w:left w:w="0" w:type="dxa"/>
                <w:right w:w="0" w:type="dxa"/>
              </w:tblCellMar>
              <w:tblLook w:val="0000"/>
            </w:tblPr>
            <w:tblGrid>
              <w:gridCol w:w="256"/>
              <w:gridCol w:w="1979"/>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Discrimination policies</w:t>
                  </w:r>
                </w:p>
              </w:tc>
            </w:tr>
          </w:tbl>
          <w:p w:rsidR="00C132E0" w:rsidRDefault="00C132E0">
            <w:pPr>
              <w:keepNext/>
              <w:keepLines/>
              <w:rPr>
                <w:sz w:val="2"/>
              </w:rPr>
            </w:pPr>
          </w:p>
          <w:tbl>
            <w:tblPr>
              <w:tblW w:w="0" w:type="auto"/>
              <w:tblCellMar>
                <w:left w:w="0" w:type="dxa"/>
                <w:right w:w="0" w:type="dxa"/>
              </w:tblCellMar>
              <w:tblLook w:val="0000"/>
            </w:tblPr>
            <w:tblGrid>
              <w:gridCol w:w="256"/>
              <w:gridCol w:w="890"/>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Education</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35.</w:t>
            </w:r>
          </w:p>
        </w:tc>
        <w:tc>
          <w:tcPr>
            <w:tcW w:w="4800" w:type="pct"/>
          </w:tcPr>
          <w:p w:rsidR="00C132E0" w:rsidRDefault="00C132E0">
            <w:pPr>
              <w:keepNext/>
              <w:keepLines/>
            </w:pPr>
            <w:r>
              <w:rPr>
                <w:rFonts w:ascii="Arial Unicode MS" w:eastAsia="Arial Unicode MS" w:hAnsi="Arial Unicode MS" w:cs="Arial Unicode MS"/>
                <w:color w:val="000000"/>
                <w:sz w:val="20"/>
              </w:rPr>
              <w:t>Which of the following characterizes natural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215"/>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It accepts the need for both good and bad laws.</w:t>
                  </w:r>
                </w:p>
              </w:tc>
            </w:tr>
          </w:tbl>
          <w:p w:rsidR="00C132E0" w:rsidRDefault="00C132E0">
            <w:pPr>
              <w:keepNext/>
              <w:keepLines/>
              <w:rPr>
                <w:sz w:val="2"/>
              </w:rPr>
            </w:pPr>
          </w:p>
          <w:tbl>
            <w:tblPr>
              <w:tblW w:w="0" w:type="auto"/>
              <w:tblCellMar>
                <w:left w:w="0" w:type="dxa"/>
                <w:right w:w="0" w:type="dxa"/>
              </w:tblCellMar>
              <w:tblLook w:val="0000"/>
            </w:tblPr>
            <w:tblGrid>
              <w:gridCol w:w="245"/>
              <w:gridCol w:w="3113"/>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It reads constitutional law narrowly.</w:t>
                  </w:r>
                </w:p>
              </w:tc>
            </w:tr>
          </w:tbl>
          <w:p w:rsidR="00C132E0" w:rsidRDefault="00C132E0">
            <w:pPr>
              <w:keepNext/>
              <w:keepLines/>
              <w:rPr>
                <w:sz w:val="2"/>
              </w:rPr>
            </w:pPr>
          </w:p>
          <w:tbl>
            <w:tblPr>
              <w:tblW w:w="0" w:type="auto"/>
              <w:tblCellMar>
                <w:left w:w="0" w:type="dxa"/>
                <w:right w:w="0" w:type="dxa"/>
              </w:tblCellMar>
              <w:tblLook w:val="0000"/>
            </w:tblPr>
            <w:tblGrid>
              <w:gridCol w:w="256"/>
              <w:gridCol w:w="3858"/>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It rejects the separation of law and morality.</w:t>
                  </w:r>
                </w:p>
              </w:tc>
            </w:tr>
          </w:tbl>
          <w:p w:rsidR="00C132E0" w:rsidRDefault="00C132E0">
            <w:pPr>
              <w:keepNext/>
              <w:keepLines/>
              <w:rPr>
                <w:sz w:val="2"/>
              </w:rPr>
            </w:pPr>
          </w:p>
          <w:tbl>
            <w:tblPr>
              <w:tblW w:w="0" w:type="auto"/>
              <w:tblCellMar>
                <w:left w:w="0" w:type="dxa"/>
                <w:right w:w="0" w:type="dxa"/>
              </w:tblCellMar>
              <w:tblLook w:val="0000"/>
            </w:tblPr>
            <w:tblGrid>
              <w:gridCol w:w="256"/>
              <w:gridCol w:w="5946"/>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It opposes the view that law should be guided by a "higher reason."</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36.</w:t>
            </w:r>
          </w:p>
        </w:tc>
        <w:tc>
          <w:tcPr>
            <w:tcW w:w="4800" w:type="pct"/>
          </w:tcPr>
          <w:p w:rsidR="00C132E0" w:rsidRDefault="00C132E0">
            <w:pPr>
              <w:keepNext/>
              <w:keepLines/>
            </w:pPr>
            <w:r>
              <w:rPr>
                <w:rFonts w:ascii="Arial Unicode MS" w:eastAsia="Arial Unicode MS" w:hAnsi="Arial Unicode MS" w:cs="Arial Unicode MS"/>
                <w:color w:val="000000"/>
                <w:sz w:val="20"/>
              </w:rPr>
              <w:t>Which of the following is a characteristic of legal realists?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759"/>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They define law as that which is codified in the books.</w:t>
                  </w:r>
                </w:p>
              </w:tc>
            </w:tr>
          </w:tbl>
          <w:p w:rsidR="00C132E0" w:rsidRDefault="00C132E0">
            <w:pPr>
              <w:keepNext/>
              <w:keepLines/>
              <w:rPr>
                <w:sz w:val="2"/>
              </w:rPr>
            </w:pPr>
          </w:p>
          <w:tbl>
            <w:tblPr>
              <w:tblW w:w="0" w:type="auto"/>
              <w:tblCellMar>
                <w:left w:w="0" w:type="dxa"/>
                <w:right w:w="0" w:type="dxa"/>
              </w:tblCellMar>
              <w:tblLook w:val="0000"/>
            </w:tblPr>
            <w:tblGrid>
              <w:gridCol w:w="245"/>
              <w:gridCol w:w="4459"/>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They believe in the use of discretionary standards.</w:t>
                  </w:r>
                </w:p>
              </w:tc>
            </w:tr>
          </w:tbl>
          <w:p w:rsidR="00C132E0" w:rsidRDefault="00C132E0">
            <w:pPr>
              <w:keepNext/>
              <w:keepLines/>
              <w:rPr>
                <w:sz w:val="2"/>
              </w:rPr>
            </w:pPr>
          </w:p>
          <w:tbl>
            <w:tblPr>
              <w:tblW w:w="0" w:type="auto"/>
              <w:tblCellMar>
                <w:left w:w="0" w:type="dxa"/>
                <w:right w:w="0" w:type="dxa"/>
              </w:tblCellMar>
              <w:tblLook w:val="0000"/>
            </w:tblPr>
            <w:tblGrid>
              <w:gridCol w:w="256"/>
              <w:gridCol w:w="6009"/>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They believe that the rules in the books—really affect people's lives.</w:t>
                  </w:r>
                </w:p>
              </w:tc>
            </w:tr>
          </w:tbl>
          <w:p w:rsidR="00C132E0" w:rsidRDefault="00C132E0">
            <w:pPr>
              <w:keepNext/>
              <w:keepLines/>
              <w:rPr>
                <w:sz w:val="2"/>
              </w:rPr>
            </w:pPr>
          </w:p>
          <w:tbl>
            <w:tblPr>
              <w:tblW w:w="0" w:type="auto"/>
              <w:tblCellMar>
                <w:left w:w="0" w:type="dxa"/>
                <w:right w:w="0" w:type="dxa"/>
              </w:tblCellMar>
              <w:tblLook w:val="0000"/>
            </w:tblPr>
            <w:tblGrid>
              <w:gridCol w:w="256"/>
              <w:gridCol w:w="3622"/>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They believe that "law is law, just or not."</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37.</w:t>
            </w:r>
          </w:p>
        </w:tc>
        <w:tc>
          <w:tcPr>
            <w:tcW w:w="4800" w:type="pct"/>
          </w:tcPr>
          <w:p w:rsidR="00C132E0" w:rsidRDefault="00C132E0">
            <w:pPr>
              <w:keepNext/>
              <w:keepLines/>
            </w:pPr>
            <w:r>
              <w:rPr>
                <w:rFonts w:ascii="Arial Unicode MS" w:eastAsia="Arial Unicode MS" w:hAnsi="Arial Unicode MS" w:cs="Arial Unicode MS"/>
                <w:color w:val="000000"/>
                <w:sz w:val="20"/>
              </w:rPr>
              <w:t>Which of the following statements is true of statutes and statutory interpretation?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025"/>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Statutes are easier to interpret than case law.</w:t>
                  </w:r>
                </w:p>
              </w:tc>
            </w:tr>
          </w:tbl>
          <w:p w:rsidR="00C132E0" w:rsidRDefault="00C132E0">
            <w:pPr>
              <w:keepNext/>
              <w:keepLines/>
              <w:rPr>
                <w:sz w:val="2"/>
              </w:rPr>
            </w:pPr>
          </w:p>
          <w:tbl>
            <w:tblPr>
              <w:tblW w:w="0" w:type="auto"/>
              <w:tblCellMar>
                <w:left w:w="0" w:type="dxa"/>
                <w:right w:w="0" w:type="dxa"/>
              </w:tblCellMar>
              <w:tblLook w:val="0000"/>
            </w:tblPr>
            <w:tblGrid>
              <w:gridCol w:w="245"/>
              <w:gridCol w:w="5548"/>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Courts begin their interpretation statues with legislative history.</w:t>
                  </w:r>
                </w:p>
              </w:tc>
            </w:tr>
          </w:tbl>
          <w:p w:rsidR="00C132E0" w:rsidRDefault="00C132E0">
            <w:pPr>
              <w:keepNext/>
              <w:keepLines/>
              <w:rPr>
                <w:sz w:val="2"/>
              </w:rPr>
            </w:pPr>
          </w:p>
          <w:tbl>
            <w:tblPr>
              <w:tblW w:w="0" w:type="auto"/>
              <w:tblCellMar>
                <w:left w:w="0" w:type="dxa"/>
                <w:right w:w="0" w:type="dxa"/>
              </w:tblCellMar>
              <w:tblLook w:val="0000"/>
            </w:tblPr>
            <w:tblGrid>
              <w:gridCol w:w="256"/>
              <w:gridCol w:w="5026"/>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There is deliberate ambiguity in the language of statutes.</w:t>
                  </w:r>
                </w:p>
              </w:tc>
            </w:tr>
          </w:tbl>
          <w:p w:rsidR="00C132E0" w:rsidRDefault="00C132E0">
            <w:pPr>
              <w:keepNext/>
              <w:keepLines/>
              <w:rPr>
                <w:sz w:val="2"/>
              </w:rPr>
            </w:pPr>
          </w:p>
          <w:tbl>
            <w:tblPr>
              <w:tblW w:w="0" w:type="auto"/>
              <w:tblCellMar>
                <w:left w:w="0" w:type="dxa"/>
                <w:right w:w="0" w:type="dxa"/>
              </w:tblCellMar>
              <w:tblLook w:val="0000"/>
            </w:tblPr>
            <w:tblGrid>
              <w:gridCol w:w="256"/>
              <w:gridCol w:w="3569"/>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Statutes are generally interpreted on the</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38.</w:t>
            </w:r>
          </w:p>
        </w:tc>
        <w:tc>
          <w:tcPr>
            <w:tcW w:w="4800" w:type="pct"/>
          </w:tcPr>
          <w:p w:rsidR="00C132E0" w:rsidRDefault="00C132E0">
            <w:pPr>
              <w:keepNext/>
              <w:keepLines/>
            </w:pPr>
            <w:r>
              <w:rPr>
                <w:rFonts w:ascii="Arial Unicode MS" w:eastAsia="Arial Unicode MS" w:hAnsi="Arial Unicode MS" w:cs="Arial Unicode MS"/>
                <w:color w:val="000000"/>
                <w:sz w:val="20"/>
              </w:rPr>
              <w:t>One strength of the instrumentalist attitude: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203"/>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is its willingness to adapt the law to further the social good.</w:t>
                  </w:r>
                </w:p>
              </w:tc>
            </w:tr>
          </w:tbl>
          <w:p w:rsidR="00C132E0" w:rsidRDefault="00C132E0">
            <w:pPr>
              <w:keepNext/>
              <w:keepLines/>
              <w:rPr>
                <w:sz w:val="2"/>
              </w:rPr>
            </w:pPr>
          </w:p>
          <w:tbl>
            <w:tblPr>
              <w:tblW w:w="0" w:type="auto"/>
              <w:tblCellMar>
                <w:left w:w="0" w:type="dxa"/>
                <w:right w:w="0" w:type="dxa"/>
              </w:tblCellMar>
              <w:tblLook w:val="0000"/>
            </w:tblPr>
            <w:tblGrid>
              <w:gridCol w:w="245"/>
              <w:gridCol w:w="5514"/>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is that legal validity and moral validity always remain separate.</w:t>
                  </w:r>
                </w:p>
              </w:tc>
            </w:tr>
          </w:tbl>
          <w:p w:rsidR="00C132E0" w:rsidRDefault="00C132E0">
            <w:pPr>
              <w:keepNext/>
              <w:keepLines/>
              <w:rPr>
                <w:sz w:val="2"/>
              </w:rPr>
            </w:pPr>
          </w:p>
          <w:tbl>
            <w:tblPr>
              <w:tblW w:w="0" w:type="auto"/>
              <w:tblCellMar>
                <w:left w:w="0" w:type="dxa"/>
                <w:right w:w="0" w:type="dxa"/>
              </w:tblCellMar>
              <w:tblLook w:val="0000"/>
            </w:tblPr>
            <w:tblGrid>
              <w:gridCol w:w="256"/>
              <w:gridCol w:w="4458"/>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is that the natural law always remains unworkable.</w:t>
                  </w:r>
                </w:p>
              </w:tc>
            </w:tr>
          </w:tbl>
          <w:p w:rsidR="00C132E0" w:rsidRDefault="00C132E0">
            <w:pPr>
              <w:keepNext/>
              <w:keepLines/>
              <w:rPr>
                <w:sz w:val="2"/>
              </w:rPr>
            </w:pPr>
          </w:p>
          <w:tbl>
            <w:tblPr>
              <w:tblW w:w="0" w:type="auto"/>
              <w:tblCellMar>
                <w:left w:w="0" w:type="dxa"/>
                <w:right w:w="0" w:type="dxa"/>
              </w:tblCellMar>
              <w:tblLook w:val="0000"/>
            </w:tblPr>
            <w:tblGrid>
              <w:gridCol w:w="256"/>
              <w:gridCol w:w="6249"/>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is that it views the law as an unchanging rule that deserves obedience.</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39.</w:t>
            </w:r>
          </w:p>
        </w:tc>
        <w:tc>
          <w:tcPr>
            <w:tcW w:w="4800" w:type="pct"/>
          </w:tcPr>
          <w:p w:rsidR="00C132E0" w:rsidRDefault="00C132E0">
            <w:pPr>
              <w:keepNext/>
              <w:keepLines/>
            </w:pPr>
            <w:r>
              <w:rPr>
                <w:rFonts w:ascii="Arial Unicode MS" w:eastAsia="Arial Unicode MS" w:hAnsi="Arial Unicode MS" w:cs="Arial Unicode MS"/>
                <w:color w:val="000000"/>
                <w:sz w:val="20"/>
              </w:rPr>
              <w:t>In which of the following circumstances, under the doctrine of stare decisis, does the common law rule stated in an earlier judgment not apply to a present case?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659"/>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Only when the case concerns a government agency.</w:t>
                  </w:r>
                </w:p>
              </w:tc>
            </w:tr>
          </w:tbl>
          <w:p w:rsidR="00C132E0" w:rsidRDefault="00C132E0">
            <w:pPr>
              <w:keepNext/>
              <w:keepLines/>
              <w:rPr>
                <w:sz w:val="2"/>
              </w:rPr>
            </w:pPr>
          </w:p>
          <w:tbl>
            <w:tblPr>
              <w:tblW w:w="0" w:type="auto"/>
              <w:tblCellMar>
                <w:left w:w="0" w:type="dxa"/>
                <w:right w:w="0" w:type="dxa"/>
              </w:tblCellMar>
              <w:tblLook w:val="0000"/>
            </w:tblPr>
            <w:tblGrid>
              <w:gridCol w:w="245"/>
              <w:gridCol w:w="4781"/>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Only when the court distinguishes the earlier decision.</w:t>
                  </w:r>
                </w:p>
              </w:tc>
            </w:tr>
          </w:tbl>
          <w:p w:rsidR="00C132E0" w:rsidRDefault="00C132E0">
            <w:pPr>
              <w:keepNext/>
              <w:keepLines/>
              <w:rPr>
                <w:sz w:val="2"/>
              </w:rPr>
            </w:pPr>
          </w:p>
          <w:tbl>
            <w:tblPr>
              <w:tblW w:w="0" w:type="auto"/>
              <w:tblCellMar>
                <w:left w:w="0" w:type="dxa"/>
                <w:right w:w="0" w:type="dxa"/>
              </w:tblCellMar>
              <w:tblLook w:val="0000"/>
            </w:tblPr>
            <w:tblGrid>
              <w:gridCol w:w="256"/>
              <w:gridCol w:w="5926"/>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Only when the parties involved jointly appeal to the courts to do so.</w:t>
                  </w:r>
                </w:p>
              </w:tc>
            </w:tr>
          </w:tbl>
          <w:p w:rsidR="00C132E0" w:rsidRDefault="00C132E0">
            <w:pPr>
              <w:keepNext/>
              <w:keepLines/>
              <w:rPr>
                <w:sz w:val="2"/>
              </w:rPr>
            </w:pPr>
          </w:p>
          <w:tbl>
            <w:tblPr>
              <w:tblW w:w="0" w:type="auto"/>
              <w:tblCellMar>
                <w:left w:w="0" w:type="dxa"/>
                <w:right w:w="0" w:type="dxa"/>
              </w:tblCellMar>
              <w:tblLook w:val="0000"/>
            </w:tblPr>
            <w:tblGrid>
              <w:gridCol w:w="256"/>
              <w:gridCol w:w="5870"/>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The doctrine of stare decisis does not allow this kind of a situation.</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40.</w:t>
            </w:r>
          </w:p>
        </w:tc>
        <w:tc>
          <w:tcPr>
            <w:tcW w:w="4800" w:type="pct"/>
          </w:tcPr>
          <w:p w:rsidR="00C132E0" w:rsidRDefault="00C132E0">
            <w:pPr>
              <w:keepNext/>
              <w:keepLines/>
            </w:pPr>
            <w:r>
              <w:rPr>
                <w:rFonts w:ascii="Arial Unicode MS" w:eastAsia="Arial Unicode MS" w:hAnsi="Arial Unicode MS" w:cs="Arial Unicode MS"/>
                <w:color w:val="000000"/>
                <w:sz w:val="20"/>
              </w:rPr>
              <w:t>When a court identifies a meaningful difference between a present and past case, it _____ the earlier decision.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34"/>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interprets</w:t>
                  </w:r>
                </w:p>
              </w:tc>
            </w:tr>
          </w:tbl>
          <w:p w:rsidR="00C132E0" w:rsidRDefault="00C132E0">
            <w:pPr>
              <w:keepNext/>
              <w:keepLines/>
              <w:rPr>
                <w:sz w:val="2"/>
              </w:rPr>
            </w:pPr>
          </w:p>
          <w:tbl>
            <w:tblPr>
              <w:tblW w:w="0" w:type="auto"/>
              <w:tblCellMar>
                <w:left w:w="0" w:type="dxa"/>
                <w:right w:w="0" w:type="dxa"/>
              </w:tblCellMar>
              <w:tblLook w:val="0000"/>
            </w:tblPr>
            <w:tblGrid>
              <w:gridCol w:w="245"/>
              <w:gridCol w:w="1023"/>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implements</w:t>
                  </w:r>
                </w:p>
              </w:tc>
            </w:tr>
          </w:tbl>
          <w:p w:rsidR="00C132E0" w:rsidRDefault="00C132E0">
            <w:pPr>
              <w:keepNext/>
              <w:keepLines/>
              <w:rPr>
                <w:sz w:val="2"/>
              </w:rPr>
            </w:pPr>
          </w:p>
          <w:tbl>
            <w:tblPr>
              <w:tblW w:w="0" w:type="auto"/>
              <w:tblCellMar>
                <w:left w:w="0" w:type="dxa"/>
                <w:right w:w="0" w:type="dxa"/>
              </w:tblCellMar>
              <w:tblLook w:val="0000"/>
            </w:tblPr>
            <w:tblGrid>
              <w:gridCol w:w="256"/>
              <w:gridCol w:w="856"/>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prioritizes</w:t>
                  </w:r>
                </w:p>
              </w:tc>
            </w:tr>
          </w:tbl>
          <w:p w:rsidR="00C132E0" w:rsidRDefault="00C132E0">
            <w:pPr>
              <w:keepNext/>
              <w:keepLines/>
              <w:rPr>
                <w:sz w:val="2"/>
              </w:rPr>
            </w:pPr>
          </w:p>
          <w:tbl>
            <w:tblPr>
              <w:tblW w:w="0" w:type="auto"/>
              <w:tblCellMar>
                <w:left w:w="0" w:type="dxa"/>
                <w:right w:w="0" w:type="dxa"/>
              </w:tblCellMar>
              <w:tblLook w:val="0000"/>
            </w:tblPr>
            <w:tblGrid>
              <w:gridCol w:w="256"/>
              <w:gridCol w:w="1157"/>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distinguishes</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41.</w:t>
            </w:r>
          </w:p>
        </w:tc>
        <w:tc>
          <w:tcPr>
            <w:tcW w:w="4800" w:type="pct"/>
          </w:tcPr>
          <w:p w:rsidR="00C132E0" w:rsidRDefault="00C132E0">
            <w:pPr>
              <w:keepNext/>
              <w:keepLines/>
            </w:pPr>
            <w:r>
              <w:rPr>
                <w:rFonts w:ascii="Arial Unicode MS" w:eastAsia="Arial Unicode MS" w:hAnsi="Arial Unicode MS" w:cs="Arial Unicode MS"/>
                <w:color w:val="000000"/>
                <w:sz w:val="20"/>
              </w:rPr>
              <w:t>What are legal rules in prior cases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734"/>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Statutes</w:t>
                  </w:r>
                </w:p>
              </w:tc>
            </w:tr>
          </w:tbl>
          <w:p w:rsidR="00C132E0" w:rsidRDefault="00C132E0">
            <w:pPr>
              <w:keepNext/>
              <w:keepLines/>
              <w:rPr>
                <w:sz w:val="2"/>
              </w:rPr>
            </w:pPr>
          </w:p>
          <w:tbl>
            <w:tblPr>
              <w:tblW w:w="0" w:type="auto"/>
              <w:tblCellMar>
                <w:left w:w="0" w:type="dxa"/>
                <w:right w:w="0" w:type="dxa"/>
              </w:tblCellMar>
              <w:tblLook w:val="0000"/>
            </w:tblPr>
            <w:tblGrid>
              <w:gridCol w:w="245"/>
              <w:gridCol w:w="1012"/>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Precedents</w:t>
                  </w:r>
                </w:p>
              </w:tc>
            </w:tr>
          </w:tbl>
          <w:p w:rsidR="00C132E0" w:rsidRDefault="00C132E0">
            <w:pPr>
              <w:keepNext/>
              <w:keepLines/>
              <w:rPr>
                <w:sz w:val="2"/>
              </w:rPr>
            </w:pPr>
          </w:p>
          <w:tbl>
            <w:tblPr>
              <w:tblW w:w="0" w:type="auto"/>
              <w:tblCellMar>
                <w:left w:w="0" w:type="dxa"/>
                <w:right w:w="0" w:type="dxa"/>
              </w:tblCellMar>
              <w:tblLook w:val="0000"/>
            </w:tblPr>
            <w:tblGrid>
              <w:gridCol w:w="256"/>
              <w:gridCol w:w="1512"/>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First impressions</w:t>
                  </w:r>
                </w:p>
              </w:tc>
            </w:tr>
          </w:tbl>
          <w:p w:rsidR="00C132E0" w:rsidRDefault="00C132E0">
            <w:pPr>
              <w:keepNext/>
              <w:keepLines/>
              <w:rPr>
                <w:sz w:val="2"/>
              </w:rPr>
            </w:pPr>
          </w:p>
          <w:tbl>
            <w:tblPr>
              <w:tblW w:w="0" w:type="auto"/>
              <w:tblCellMar>
                <w:left w:w="0" w:type="dxa"/>
                <w:right w:w="0" w:type="dxa"/>
              </w:tblCellMar>
              <w:tblLook w:val="0000"/>
            </w:tblPr>
            <w:tblGrid>
              <w:gridCol w:w="256"/>
              <w:gridCol w:w="1156"/>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Uniform laws</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42.</w:t>
            </w:r>
          </w:p>
        </w:tc>
        <w:tc>
          <w:tcPr>
            <w:tcW w:w="4800" w:type="pct"/>
          </w:tcPr>
          <w:p w:rsidR="00C132E0" w:rsidRDefault="00C132E0">
            <w:pPr>
              <w:keepNext/>
              <w:keepLines/>
            </w:pPr>
            <w:r>
              <w:rPr>
                <w:rFonts w:ascii="Arial Unicode MS" w:eastAsia="Arial Unicode MS" w:hAnsi="Arial Unicode MS" w:cs="Arial Unicode MS"/>
                <w:color w:val="000000"/>
                <w:sz w:val="20"/>
              </w:rPr>
              <w:t>Henry and Barbara were sharing a Kool-Aid, and they were alarmed to find what seemed to be a plastic object floating inside the drink. Distressed and nauseated, they rushed to the hospital. On a doctor's suggestion, they underwent several tests. In the meantime, in an action for torts, Kool-Aid analysts proved that the object found in the bottle was indeed a sugar mould. Under the given circumstances, will Henry and Barbara get relief for emotional distress in an action for tort, when no damage has occurred?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395"/>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No. Since torts remedy accrues to parties as per the impact rule which states that tort remedy flows from injuries sustained in an impact. There was no injury in this case.</w:t>
                  </w:r>
                </w:p>
              </w:tc>
            </w:tr>
          </w:tbl>
          <w:p w:rsidR="00C132E0" w:rsidRDefault="00C132E0">
            <w:pPr>
              <w:keepNext/>
              <w:keepLines/>
              <w:rPr>
                <w:sz w:val="2"/>
              </w:rPr>
            </w:pPr>
          </w:p>
          <w:tbl>
            <w:tblPr>
              <w:tblW w:w="0" w:type="auto"/>
              <w:tblCellMar>
                <w:left w:w="0" w:type="dxa"/>
                <w:right w:w="0" w:type="dxa"/>
              </w:tblCellMar>
              <w:tblLook w:val="0000"/>
            </w:tblPr>
            <w:tblGrid>
              <w:gridCol w:w="245"/>
              <w:gridCol w:w="8395"/>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No. They should have checked the cold drink before consuming it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 company is hence, not liable.</w:t>
                  </w:r>
                </w:p>
              </w:tc>
            </w:tr>
          </w:tbl>
          <w:p w:rsidR="00C132E0" w:rsidRDefault="00C132E0">
            <w:pPr>
              <w:keepNext/>
              <w:keepLines/>
              <w:rPr>
                <w:sz w:val="2"/>
              </w:rPr>
            </w:pPr>
          </w:p>
          <w:tbl>
            <w:tblPr>
              <w:tblW w:w="0" w:type="auto"/>
              <w:tblCellMar>
                <w:left w:w="0" w:type="dxa"/>
                <w:right w:w="0" w:type="dxa"/>
              </w:tblCellMar>
              <w:tblLook w:val="0000"/>
            </w:tblPr>
            <w:tblGrid>
              <w:gridCol w:w="256"/>
              <w:gridCol w:w="8384"/>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Yes. Damages for emotional distress should be recoverable even in the absence of a physical injury-producing impact.</w:t>
                  </w:r>
                </w:p>
              </w:tc>
            </w:tr>
          </w:tbl>
          <w:p w:rsidR="00C132E0" w:rsidRDefault="00C132E0">
            <w:pPr>
              <w:keepNext/>
              <w:keepLines/>
              <w:rPr>
                <w:sz w:val="2"/>
              </w:rPr>
            </w:pPr>
          </w:p>
          <w:tbl>
            <w:tblPr>
              <w:tblW w:w="0" w:type="auto"/>
              <w:tblCellMar>
                <w:left w:w="0" w:type="dxa"/>
                <w:right w:w="0" w:type="dxa"/>
              </w:tblCellMar>
              <w:tblLook w:val="0000"/>
            </w:tblPr>
            <w:tblGrid>
              <w:gridCol w:w="256"/>
              <w:gridCol w:w="8384"/>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Yes. The company is liable to its consumers because the impact rule does not apply in such a case.</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43.</w:t>
            </w:r>
          </w:p>
        </w:tc>
        <w:tc>
          <w:tcPr>
            <w:tcW w:w="4800" w:type="pct"/>
          </w:tcPr>
          <w:p w:rsidR="00C132E0" w:rsidRDefault="00C132E0">
            <w:pPr>
              <w:keepNext/>
              <w:keepLines/>
            </w:pPr>
            <w:r>
              <w:rPr>
                <w:rFonts w:ascii="Arial Unicode MS" w:eastAsia="Arial Unicode MS" w:hAnsi="Arial Unicode MS" w:cs="Arial Unicode MS"/>
                <w:color w:val="000000"/>
                <w:sz w:val="20"/>
              </w:rPr>
              <w:t>What are courts and administrative agencies expected to do in case they encounter ambiguously worded statutes while deciding a case?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869"/>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Keep the particular statute aside</w:t>
                  </w:r>
                </w:p>
              </w:tc>
            </w:tr>
          </w:tbl>
          <w:p w:rsidR="00C132E0" w:rsidRDefault="00C132E0">
            <w:pPr>
              <w:keepNext/>
              <w:keepLines/>
              <w:rPr>
                <w:sz w:val="2"/>
              </w:rPr>
            </w:pPr>
          </w:p>
          <w:tbl>
            <w:tblPr>
              <w:tblW w:w="0" w:type="auto"/>
              <w:tblCellMar>
                <w:left w:w="0" w:type="dxa"/>
                <w:right w:w="0" w:type="dxa"/>
              </w:tblCellMar>
              <w:tblLook w:val="0000"/>
            </w:tblPr>
            <w:tblGrid>
              <w:gridCol w:w="245"/>
              <w:gridCol w:w="3602"/>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Fill in the details on a case-to-case basis</w:t>
                  </w:r>
                </w:p>
              </w:tc>
            </w:tr>
          </w:tbl>
          <w:p w:rsidR="00C132E0" w:rsidRDefault="00C132E0">
            <w:pPr>
              <w:keepNext/>
              <w:keepLines/>
              <w:rPr>
                <w:sz w:val="2"/>
              </w:rPr>
            </w:pPr>
          </w:p>
          <w:tbl>
            <w:tblPr>
              <w:tblW w:w="0" w:type="auto"/>
              <w:tblCellMar>
                <w:left w:w="0" w:type="dxa"/>
                <w:right w:w="0" w:type="dxa"/>
              </w:tblCellMar>
              <w:tblLook w:val="0000"/>
            </w:tblPr>
            <w:tblGrid>
              <w:gridCol w:w="256"/>
              <w:gridCol w:w="2313"/>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Refer to a different statute</w:t>
                  </w:r>
                </w:p>
              </w:tc>
            </w:tr>
          </w:tbl>
          <w:p w:rsidR="00C132E0" w:rsidRDefault="00C132E0">
            <w:pPr>
              <w:keepNext/>
              <w:keepLines/>
              <w:rPr>
                <w:sz w:val="2"/>
              </w:rPr>
            </w:pPr>
          </w:p>
          <w:tbl>
            <w:tblPr>
              <w:tblW w:w="0" w:type="auto"/>
              <w:tblCellMar>
                <w:left w:w="0" w:type="dxa"/>
                <w:right w:w="0" w:type="dxa"/>
              </w:tblCellMar>
              <w:tblLook w:val="0000"/>
            </w:tblPr>
            <w:tblGrid>
              <w:gridCol w:w="256"/>
              <w:gridCol w:w="2936"/>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Initiate a debate in the legislature</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44.</w:t>
            </w:r>
          </w:p>
        </w:tc>
        <w:tc>
          <w:tcPr>
            <w:tcW w:w="4800" w:type="pct"/>
          </w:tcPr>
          <w:p w:rsidR="00C132E0" w:rsidRDefault="00C132E0">
            <w:pPr>
              <w:keepNext/>
              <w:keepLines/>
            </w:pPr>
            <w:r>
              <w:rPr>
                <w:rFonts w:ascii="Arial Unicode MS" w:eastAsia="Arial Unicode MS" w:hAnsi="Arial Unicode MS" w:cs="Arial Unicode MS"/>
                <w:color w:val="000000"/>
                <w:sz w:val="20"/>
              </w:rPr>
              <w:t>What do courts begin their interpretation of a clearly worded statute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513"/>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Its plain meaning</w:t>
                  </w:r>
                </w:p>
              </w:tc>
            </w:tr>
          </w:tbl>
          <w:p w:rsidR="00C132E0" w:rsidRDefault="00C132E0">
            <w:pPr>
              <w:keepNext/>
              <w:keepLines/>
              <w:rPr>
                <w:sz w:val="2"/>
              </w:rPr>
            </w:pPr>
          </w:p>
          <w:tbl>
            <w:tblPr>
              <w:tblW w:w="0" w:type="auto"/>
              <w:tblCellMar>
                <w:left w:w="0" w:type="dxa"/>
                <w:right w:w="0" w:type="dxa"/>
              </w:tblCellMar>
              <w:tblLook w:val="0000"/>
            </w:tblPr>
            <w:tblGrid>
              <w:gridCol w:w="245"/>
              <w:gridCol w:w="1790"/>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Its legislative history</w:t>
                  </w:r>
                </w:p>
              </w:tc>
            </w:tr>
          </w:tbl>
          <w:p w:rsidR="00C132E0" w:rsidRDefault="00C132E0">
            <w:pPr>
              <w:keepNext/>
              <w:keepLines/>
              <w:rPr>
                <w:sz w:val="2"/>
              </w:rPr>
            </w:pPr>
          </w:p>
          <w:tbl>
            <w:tblPr>
              <w:tblW w:w="0" w:type="auto"/>
              <w:tblCellMar>
                <w:left w:w="0" w:type="dxa"/>
                <w:right w:w="0" w:type="dxa"/>
              </w:tblCellMar>
              <w:tblLook w:val="0000"/>
            </w:tblPr>
            <w:tblGrid>
              <w:gridCol w:w="256"/>
              <w:gridCol w:w="2669"/>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Records of legislative debates</w:t>
                  </w:r>
                </w:p>
              </w:tc>
            </w:tr>
          </w:tbl>
          <w:p w:rsidR="00C132E0" w:rsidRDefault="00C132E0">
            <w:pPr>
              <w:keepNext/>
              <w:keepLines/>
              <w:rPr>
                <w:sz w:val="2"/>
              </w:rPr>
            </w:pPr>
          </w:p>
          <w:tbl>
            <w:tblPr>
              <w:tblW w:w="0" w:type="auto"/>
              <w:tblCellMar>
                <w:left w:w="0" w:type="dxa"/>
                <w:right w:w="0" w:type="dxa"/>
              </w:tblCellMar>
              <w:tblLook w:val="0000"/>
            </w:tblPr>
            <w:tblGrid>
              <w:gridCol w:w="256"/>
              <w:gridCol w:w="2202"/>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Its different amendments</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45.</w:t>
            </w:r>
          </w:p>
        </w:tc>
        <w:tc>
          <w:tcPr>
            <w:tcW w:w="4800" w:type="pct"/>
          </w:tcPr>
          <w:p w:rsidR="00C132E0" w:rsidRDefault="00C132E0">
            <w:pPr>
              <w:keepNext/>
              <w:keepLines/>
            </w:pPr>
            <w:r>
              <w:rPr>
                <w:rFonts w:ascii="Arial Unicode MS" w:eastAsia="Arial Unicode MS" w:hAnsi="Arial Unicode MS" w:cs="Arial Unicode MS"/>
                <w:color w:val="000000"/>
                <w:sz w:val="20"/>
              </w:rPr>
              <w:t>Lido adopted a policy under which its employees aged over 50 years would be given the preference of availing company sponsored transport facility. Marina, aged 55 years, was provided transport facility. However Henry, aged 46 years, was denied the same. Henry challenged the company policy as violative of the Age Discrimination in Employment Act (ADEA) which forbids discriminatory preferences for the young over the old. Will Henry succeed in the court of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359"/>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Yes, as per the plain meaning rule of statutory interpretation.</w:t>
                  </w:r>
                </w:p>
              </w:tc>
            </w:tr>
          </w:tbl>
          <w:p w:rsidR="00C132E0" w:rsidRDefault="00C132E0">
            <w:pPr>
              <w:keepNext/>
              <w:keepLines/>
              <w:rPr>
                <w:sz w:val="2"/>
              </w:rPr>
            </w:pPr>
          </w:p>
          <w:tbl>
            <w:tblPr>
              <w:tblW w:w="0" w:type="auto"/>
              <w:tblCellMar>
                <w:left w:w="0" w:type="dxa"/>
                <w:right w:w="0" w:type="dxa"/>
              </w:tblCellMar>
              <w:tblLook w:val="0000"/>
            </w:tblPr>
            <w:tblGrid>
              <w:gridCol w:w="245"/>
              <w:gridCol w:w="4092"/>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Yes, as per the rule of general public purpose.</w:t>
                  </w:r>
                </w:p>
              </w:tc>
            </w:tr>
          </w:tbl>
          <w:p w:rsidR="00C132E0" w:rsidRDefault="00C132E0">
            <w:pPr>
              <w:keepNext/>
              <w:keepLines/>
              <w:rPr>
                <w:sz w:val="2"/>
              </w:rPr>
            </w:pPr>
          </w:p>
          <w:tbl>
            <w:tblPr>
              <w:tblW w:w="0" w:type="auto"/>
              <w:tblCellMar>
                <w:left w:w="0" w:type="dxa"/>
                <w:right w:w="0" w:type="dxa"/>
              </w:tblCellMar>
              <w:tblLook w:val="0000"/>
            </w:tblPr>
            <w:tblGrid>
              <w:gridCol w:w="256"/>
              <w:gridCol w:w="3636"/>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No, as per the rule of legislative purpose.</w:t>
                  </w:r>
                </w:p>
              </w:tc>
            </w:tr>
          </w:tbl>
          <w:p w:rsidR="00C132E0" w:rsidRDefault="00C132E0">
            <w:pPr>
              <w:keepNext/>
              <w:keepLines/>
              <w:rPr>
                <w:sz w:val="2"/>
              </w:rPr>
            </w:pPr>
          </w:p>
          <w:tbl>
            <w:tblPr>
              <w:tblW w:w="0" w:type="auto"/>
              <w:tblCellMar>
                <w:left w:w="0" w:type="dxa"/>
                <w:right w:w="0" w:type="dxa"/>
              </w:tblCellMar>
              <w:tblLook w:val="0000"/>
            </w:tblPr>
            <w:tblGrid>
              <w:gridCol w:w="256"/>
              <w:gridCol w:w="2001"/>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No, as per federal law.</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46.</w:t>
            </w:r>
          </w:p>
        </w:tc>
        <w:tc>
          <w:tcPr>
            <w:tcW w:w="4800" w:type="pct"/>
          </w:tcPr>
          <w:p w:rsidR="00C132E0" w:rsidRDefault="00C132E0">
            <w:pPr>
              <w:keepNext/>
              <w:keepLines/>
            </w:pPr>
            <w:r>
              <w:rPr>
                <w:rFonts w:ascii="Arial Unicode MS" w:eastAsia="Arial Unicode MS" w:hAnsi="Arial Unicode MS" w:cs="Arial Unicode MS"/>
                <w:color w:val="000000"/>
                <w:sz w:val="20"/>
              </w:rPr>
              <w:t>The Supreme Court once denied tax-exempt status to a private university that discriminated on the basis of race. Which of the following is likely to have influenced or guided the interpretation of the statute relevant to this case?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89"/>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Maxims</w:t>
                  </w:r>
                </w:p>
              </w:tc>
            </w:tr>
          </w:tbl>
          <w:p w:rsidR="00C132E0" w:rsidRDefault="00C132E0">
            <w:pPr>
              <w:keepNext/>
              <w:keepLines/>
              <w:rPr>
                <w:sz w:val="2"/>
              </w:rPr>
            </w:pPr>
          </w:p>
          <w:tbl>
            <w:tblPr>
              <w:tblW w:w="0" w:type="auto"/>
              <w:tblCellMar>
                <w:left w:w="0" w:type="dxa"/>
                <w:right w:w="0" w:type="dxa"/>
              </w:tblCellMar>
              <w:tblLook w:val="0000"/>
            </w:tblPr>
            <w:tblGrid>
              <w:gridCol w:w="245"/>
              <w:gridCol w:w="1012"/>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Precedents</w:t>
                  </w:r>
                </w:p>
              </w:tc>
            </w:tr>
          </w:tbl>
          <w:p w:rsidR="00C132E0" w:rsidRDefault="00C132E0">
            <w:pPr>
              <w:keepNext/>
              <w:keepLines/>
              <w:rPr>
                <w:sz w:val="2"/>
              </w:rPr>
            </w:pPr>
          </w:p>
          <w:tbl>
            <w:tblPr>
              <w:tblW w:w="0" w:type="auto"/>
              <w:tblCellMar>
                <w:left w:w="0" w:type="dxa"/>
                <w:right w:w="0" w:type="dxa"/>
              </w:tblCellMar>
              <w:tblLook w:val="0000"/>
            </w:tblPr>
            <w:tblGrid>
              <w:gridCol w:w="256"/>
              <w:gridCol w:w="2168"/>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General public purposes</w:t>
                  </w:r>
                </w:p>
              </w:tc>
            </w:tr>
          </w:tbl>
          <w:p w:rsidR="00C132E0" w:rsidRDefault="00C132E0">
            <w:pPr>
              <w:keepNext/>
              <w:keepLines/>
              <w:rPr>
                <w:sz w:val="2"/>
              </w:rPr>
            </w:pPr>
          </w:p>
          <w:tbl>
            <w:tblPr>
              <w:tblW w:w="0" w:type="auto"/>
              <w:tblCellMar>
                <w:left w:w="0" w:type="dxa"/>
                <w:right w:w="0" w:type="dxa"/>
              </w:tblCellMar>
              <w:tblLook w:val="0000"/>
            </w:tblPr>
            <w:tblGrid>
              <w:gridCol w:w="256"/>
              <w:gridCol w:w="1390"/>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Standing to sue</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47.</w:t>
            </w:r>
          </w:p>
        </w:tc>
        <w:tc>
          <w:tcPr>
            <w:tcW w:w="4800" w:type="pct"/>
          </w:tcPr>
          <w:p w:rsidR="00C132E0" w:rsidRDefault="00C132E0">
            <w:pPr>
              <w:keepNext/>
              <w:keepLines/>
            </w:pPr>
            <w:r>
              <w:rPr>
                <w:rFonts w:ascii="Arial Unicode MS" w:eastAsia="Arial Unicode MS" w:hAnsi="Arial Unicode MS" w:cs="Arial Unicode MS"/>
                <w:color w:val="000000"/>
                <w:sz w:val="20"/>
              </w:rPr>
              <w:t>Which of the following is false about the power of courts?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372"/>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Courts are not absolutely bound to favor one technique of statutory interpretation over another.</w:t>
                  </w:r>
                </w:p>
              </w:tc>
            </w:tr>
          </w:tbl>
          <w:p w:rsidR="00C132E0" w:rsidRDefault="00C132E0">
            <w:pPr>
              <w:keepNext/>
              <w:keepLines/>
              <w:rPr>
                <w:sz w:val="2"/>
              </w:rPr>
            </w:pPr>
          </w:p>
          <w:tbl>
            <w:tblPr>
              <w:tblW w:w="0" w:type="auto"/>
              <w:tblCellMar>
                <w:left w:w="0" w:type="dxa"/>
                <w:right w:w="0" w:type="dxa"/>
              </w:tblCellMar>
              <w:tblLook w:val="0000"/>
            </w:tblPr>
            <w:tblGrid>
              <w:gridCol w:w="245"/>
              <w:gridCol w:w="5336"/>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Courts can distinguish prior decisions in common law cases.</w:t>
                  </w:r>
                </w:p>
              </w:tc>
            </w:tr>
          </w:tbl>
          <w:p w:rsidR="00C132E0" w:rsidRDefault="00C132E0">
            <w:pPr>
              <w:keepNext/>
              <w:keepLines/>
              <w:rPr>
                <w:sz w:val="2"/>
              </w:rPr>
            </w:pPr>
          </w:p>
          <w:tbl>
            <w:tblPr>
              <w:tblW w:w="0" w:type="auto"/>
              <w:tblCellMar>
                <w:left w:w="0" w:type="dxa"/>
                <w:right w:w="0" w:type="dxa"/>
              </w:tblCellMar>
              <w:tblLook w:val="0000"/>
            </w:tblPr>
            <w:tblGrid>
              <w:gridCol w:w="256"/>
              <w:gridCol w:w="5403"/>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State Supreme Courts can overrule their own prior decisions.</w:t>
                  </w:r>
                </w:p>
              </w:tc>
            </w:tr>
          </w:tbl>
          <w:p w:rsidR="00C132E0" w:rsidRDefault="00C132E0">
            <w:pPr>
              <w:keepNext/>
              <w:keepLines/>
              <w:rPr>
                <w:sz w:val="2"/>
              </w:rPr>
            </w:pPr>
          </w:p>
          <w:tbl>
            <w:tblPr>
              <w:tblW w:w="0" w:type="auto"/>
              <w:tblCellMar>
                <w:left w:w="0" w:type="dxa"/>
                <w:right w:w="0" w:type="dxa"/>
              </w:tblCellMar>
              <w:tblLook w:val="0000"/>
            </w:tblPr>
            <w:tblGrid>
              <w:gridCol w:w="256"/>
              <w:gridCol w:w="5170"/>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Courts can make or interpret law in the absence of a case.</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48.</w:t>
            </w:r>
          </w:p>
        </w:tc>
        <w:tc>
          <w:tcPr>
            <w:tcW w:w="4800" w:type="pct"/>
          </w:tcPr>
          <w:p w:rsidR="00C132E0" w:rsidRDefault="00C132E0">
            <w:pPr>
              <w:keepNext/>
              <w:keepLines/>
            </w:pPr>
            <w:r>
              <w:rPr>
                <w:rFonts w:ascii="Arial Unicode MS" w:eastAsia="Arial Unicode MS" w:hAnsi="Arial Unicode MS" w:cs="Arial Unicode MS"/>
                <w:color w:val="000000"/>
                <w:sz w:val="20"/>
              </w:rPr>
              <w:t>What is the main argument for avoiding a statute's plain meaning or legislative history of, and instead following prior interpretation in a case?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047"/>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Plain meaning is subject to debate</w:t>
                  </w:r>
                </w:p>
              </w:tc>
            </w:tr>
          </w:tbl>
          <w:p w:rsidR="00C132E0" w:rsidRDefault="00C132E0">
            <w:pPr>
              <w:keepNext/>
              <w:keepLines/>
              <w:rPr>
                <w:sz w:val="2"/>
              </w:rPr>
            </w:pPr>
          </w:p>
          <w:tbl>
            <w:tblPr>
              <w:tblW w:w="0" w:type="auto"/>
              <w:tblCellMar>
                <w:left w:w="0" w:type="dxa"/>
                <w:right w:w="0" w:type="dxa"/>
              </w:tblCellMar>
              <w:tblLook w:val="0000"/>
            </w:tblPr>
            <w:tblGrid>
              <w:gridCol w:w="245"/>
              <w:gridCol w:w="2835"/>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Promoting stability and certainty</w:t>
                  </w:r>
                </w:p>
              </w:tc>
            </w:tr>
          </w:tbl>
          <w:p w:rsidR="00C132E0" w:rsidRDefault="00C132E0">
            <w:pPr>
              <w:keepNext/>
              <w:keepLines/>
              <w:rPr>
                <w:sz w:val="2"/>
              </w:rPr>
            </w:pPr>
          </w:p>
          <w:tbl>
            <w:tblPr>
              <w:tblW w:w="0" w:type="auto"/>
              <w:tblCellMar>
                <w:left w:w="0" w:type="dxa"/>
                <w:right w:w="0" w:type="dxa"/>
              </w:tblCellMar>
              <w:tblLook w:val="0000"/>
            </w:tblPr>
            <w:tblGrid>
              <w:gridCol w:w="256"/>
              <w:gridCol w:w="3325"/>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Legislative history can be contentious</w:t>
                  </w:r>
                </w:p>
              </w:tc>
            </w:tr>
          </w:tbl>
          <w:p w:rsidR="00C132E0" w:rsidRDefault="00C132E0">
            <w:pPr>
              <w:keepNext/>
              <w:keepLines/>
              <w:rPr>
                <w:sz w:val="2"/>
              </w:rPr>
            </w:pPr>
          </w:p>
          <w:tbl>
            <w:tblPr>
              <w:tblW w:w="0" w:type="auto"/>
              <w:tblCellMar>
                <w:left w:w="0" w:type="dxa"/>
                <w:right w:w="0" w:type="dxa"/>
              </w:tblCellMar>
              <w:tblLook w:val="0000"/>
            </w:tblPr>
            <w:tblGrid>
              <w:gridCol w:w="256"/>
              <w:gridCol w:w="2818"/>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Saving the court's valuable time</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49.</w:t>
            </w:r>
          </w:p>
        </w:tc>
        <w:tc>
          <w:tcPr>
            <w:tcW w:w="4800" w:type="pct"/>
          </w:tcPr>
          <w:p w:rsidR="00C132E0" w:rsidRDefault="00C132E0">
            <w:pPr>
              <w:keepNext/>
              <w:keepLines/>
            </w:pPr>
            <w:r>
              <w:rPr>
                <w:rFonts w:ascii="Arial Unicode MS" w:eastAsia="Arial Unicode MS" w:hAnsi="Arial Unicode MS" w:cs="Arial Unicode MS"/>
                <w:color w:val="000000"/>
                <w:sz w:val="20"/>
              </w:rPr>
              <w:t>_____ are general rules of thumb employed in statutory interpretations.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90"/>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Idioms</w:t>
                  </w:r>
                </w:p>
              </w:tc>
            </w:tr>
          </w:tbl>
          <w:p w:rsidR="00C132E0" w:rsidRDefault="00C132E0">
            <w:pPr>
              <w:keepNext/>
              <w:keepLines/>
              <w:rPr>
                <w:sz w:val="2"/>
              </w:rPr>
            </w:pPr>
          </w:p>
          <w:tbl>
            <w:tblPr>
              <w:tblW w:w="0" w:type="auto"/>
              <w:tblCellMar>
                <w:left w:w="0" w:type="dxa"/>
                <w:right w:w="0" w:type="dxa"/>
              </w:tblCellMar>
              <w:tblLook w:val="0000"/>
            </w:tblPr>
            <w:tblGrid>
              <w:gridCol w:w="245"/>
              <w:gridCol w:w="734"/>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Phrases</w:t>
                  </w:r>
                </w:p>
              </w:tc>
            </w:tr>
          </w:tbl>
          <w:p w:rsidR="00C132E0" w:rsidRDefault="00C132E0">
            <w:pPr>
              <w:keepNext/>
              <w:keepLines/>
              <w:rPr>
                <w:sz w:val="2"/>
              </w:rPr>
            </w:pPr>
          </w:p>
          <w:tbl>
            <w:tblPr>
              <w:tblW w:w="0" w:type="auto"/>
              <w:tblCellMar>
                <w:left w:w="0" w:type="dxa"/>
                <w:right w:w="0" w:type="dxa"/>
              </w:tblCellMar>
              <w:tblLook w:val="0000"/>
            </w:tblPr>
            <w:tblGrid>
              <w:gridCol w:w="256"/>
              <w:gridCol w:w="968"/>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Quotations</w:t>
                  </w:r>
                </w:p>
              </w:tc>
            </w:tr>
          </w:tbl>
          <w:p w:rsidR="00C132E0" w:rsidRDefault="00C132E0">
            <w:pPr>
              <w:keepNext/>
              <w:keepLines/>
              <w:rPr>
                <w:sz w:val="2"/>
              </w:rPr>
            </w:pPr>
          </w:p>
          <w:tbl>
            <w:tblPr>
              <w:tblW w:w="0" w:type="auto"/>
              <w:tblCellMar>
                <w:left w:w="0" w:type="dxa"/>
                <w:right w:w="0" w:type="dxa"/>
              </w:tblCellMar>
              <w:tblLook w:val="0000"/>
            </w:tblPr>
            <w:tblGrid>
              <w:gridCol w:w="256"/>
              <w:gridCol w:w="689"/>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Maxims</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50.</w:t>
            </w:r>
          </w:p>
        </w:tc>
        <w:tc>
          <w:tcPr>
            <w:tcW w:w="4800" w:type="pct"/>
          </w:tcPr>
          <w:p w:rsidR="00C132E0" w:rsidRDefault="00C132E0">
            <w:pPr>
              <w:keepNext/>
              <w:keepLines/>
            </w:pPr>
            <w:r>
              <w:rPr>
                <w:rFonts w:ascii="Arial Unicode MS" w:eastAsia="Arial Unicode MS" w:hAnsi="Arial Unicode MS" w:cs="Arial Unicode MS"/>
                <w:color w:val="000000"/>
                <w:sz w:val="20"/>
              </w:rPr>
              <w:t>Cases are said to be _____ when there no longer is a real dispute between the parties.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34"/>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ripe</w:t>
                  </w:r>
                </w:p>
              </w:tc>
            </w:tr>
          </w:tbl>
          <w:p w:rsidR="00C132E0" w:rsidRDefault="00C132E0">
            <w:pPr>
              <w:keepNext/>
              <w:keepLines/>
              <w:rPr>
                <w:sz w:val="2"/>
              </w:rPr>
            </w:pPr>
          </w:p>
          <w:tbl>
            <w:tblPr>
              <w:tblW w:w="0" w:type="auto"/>
              <w:tblCellMar>
                <w:left w:w="0" w:type="dxa"/>
                <w:right w:w="0" w:type="dxa"/>
              </w:tblCellMar>
              <w:tblLook w:val="0000"/>
            </w:tblPr>
            <w:tblGrid>
              <w:gridCol w:w="245"/>
              <w:gridCol w:w="445"/>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moot</w:t>
                  </w:r>
                </w:p>
              </w:tc>
            </w:tr>
          </w:tbl>
          <w:p w:rsidR="00C132E0" w:rsidRDefault="00C132E0">
            <w:pPr>
              <w:keepNext/>
              <w:keepLines/>
              <w:rPr>
                <w:sz w:val="2"/>
              </w:rPr>
            </w:pPr>
          </w:p>
          <w:tbl>
            <w:tblPr>
              <w:tblW w:w="0" w:type="auto"/>
              <w:tblCellMar>
                <w:left w:w="0" w:type="dxa"/>
                <w:right w:w="0" w:type="dxa"/>
              </w:tblCellMar>
              <w:tblLook w:val="0000"/>
            </w:tblPr>
            <w:tblGrid>
              <w:gridCol w:w="256"/>
              <w:gridCol w:w="657"/>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feigned</w:t>
                  </w:r>
                </w:p>
              </w:tc>
            </w:tr>
          </w:tbl>
          <w:p w:rsidR="00C132E0" w:rsidRDefault="00C132E0">
            <w:pPr>
              <w:keepNext/>
              <w:keepLines/>
              <w:rPr>
                <w:sz w:val="2"/>
              </w:rPr>
            </w:pPr>
          </w:p>
          <w:tbl>
            <w:tblPr>
              <w:tblW w:w="0" w:type="auto"/>
              <w:tblCellMar>
                <w:left w:w="0" w:type="dxa"/>
                <w:right w:w="0" w:type="dxa"/>
              </w:tblCellMar>
              <w:tblLook w:val="0000"/>
            </w:tblPr>
            <w:tblGrid>
              <w:gridCol w:w="256"/>
              <w:gridCol w:w="857"/>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intangible</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51.</w:t>
            </w:r>
          </w:p>
        </w:tc>
        <w:tc>
          <w:tcPr>
            <w:tcW w:w="4800" w:type="pct"/>
          </w:tcPr>
          <w:p w:rsidR="00C132E0" w:rsidRDefault="00C132E0">
            <w:pPr>
              <w:keepNext/>
              <w:keepLines/>
            </w:pPr>
            <w:r>
              <w:rPr>
                <w:rFonts w:ascii="Arial Unicode MS" w:eastAsia="Arial Unicode MS" w:hAnsi="Arial Unicode MS" w:cs="Arial Unicode MS"/>
                <w:color w:val="000000"/>
                <w:sz w:val="20"/>
              </w:rPr>
              <w:t>The doctrine of standing to sue implies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992"/>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the lawsuit must benefit the public in general.</w:t>
                  </w:r>
                </w:p>
              </w:tc>
            </w:tr>
          </w:tbl>
          <w:p w:rsidR="00C132E0" w:rsidRDefault="00C132E0">
            <w:pPr>
              <w:keepNext/>
              <w:keepLines/>
              <w:rPr>
                <w:sz w:val="2"/>
              </w:rPr>
            </w:pPr>
          </w:p>
          <w:tbl>
            <w:tblPr>
              <w:tblW w:w="0" w:type="auto"/>
              <w:tblCellMar>
                <w:left w:w="0" w:type="dxa"/>
                <w:right w:w="0" w:type="dxa"/>
              </w:tblCellMar>
              <w:tblLook w:val="0000"/>
            </w:tblPr>
            <w:tblGrid>
              <w:gridCol w:w="245"/>
              <w:gridCol w:w="4559"/>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the plaintiff have a substantial stake in the litigation.</w:t>
                  </w:r>
                </w:p>
              </w:tc>
            </w:tr>
          </w:tbl>
          <w:p w:rsidR="00C132E0" w:rsidRDefault="00C132E0">
            <w:pPr>
              <w:keepNext/>
              <w:keepLines/>
              <w:rPr>
                <w:sz w:val="2"/>
              </w:rPr>
            </w:pPr>
          </w:p>
          <w:tbl>
            <w:tblPr>
              <w:tblW w:w="0" w:type="auto"/>
              <w:tblCellMar>
                <w:left w:w="0" w:type="dxa"/>
                <w:right w:w="0" w:type="dxa"/>
              </w:tblCellMar>
              <w:tblLook w:val="0000"/>
            </w:tblPr>
            <w:tblGrid>
              <w:gridCol w:w="256"/>
              <w:gridCol w:w="3358"/>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cases must be genuine controversies.</w:t>
                  </w:r>
                </w:p>
              </w:tc>
            </w:tr>
          </w:tbl>
          <w:p w:rsidR="00C132E0" w:rsidRDefault="00C132E0">
            <w:pPr>
              <w:keepNext/>
              <w:keepLines/>
              <w:rPr>
                <w:sz w:val="2"/>
              </w:rPr>
            </w:pPr>
          </w:p>
          <w:tbl>
            <w:tblPr>
              <w:tblW w:w="0" w:type="auto"/>
              <w:tblCellMar>
                <w:left w:w="0" w:type="dxa"/>
                <w:right w:w="0" w:type="dxa"/>
              </w:tblCellMar>
              <w:tblLook w:val="0000"/>
            </w:tblPr>
            <w:tblGrid>
              <w:gridCol w:w="256"/>
              <w:gridCol w:w="4714"/>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courts must not issue any advisory opinions in cases.</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52.</w:t>
            </w:r>
          </w:p>
        </w:tc>
        <w:tc>
          <w:tcPr>
            <w:tcW w:w="4800" w:type="pct"/>
          </w:tcPr>
          <w:p w:rsidR="00C132E0" w:rsidRDefault="00C132E0">
            <w:pPr>
              <w:keepNext/>
              <w:keepLines/>
            </w:pPr>
            <w:r>
              <w:rPr>
                <w:rFonts w:ascii="Arial Unicode MS" w:eastAsia="Arial Unicode MS" w:hAnsi="Arial Unicode MS" w:cs="Arial Unicode MS"/>
                <w:color w:val="000000"/>
                <w:sz w:val="20"/>
              </w:rPr>
              <w:t>Which of the following lets courts help parties determine their rights and duties even though neither may yet have been harmed, so long as there is a real case or controversy between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569"/>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No liability outside privity of contract rule</w:t>
                  </w:r>
                </w:p>
              </w:tc>
            </w:tr>
          </w:tbl>
          <w:p w:rsidR="00C132E0" w:rsidRDefault="00C132E0">
            <w:pPr>
              <w:keepNext/>
              <w:keepLines/>
              <w:rPr>
                <w:sz w:val="2"/>
              </w:rPr>
            </w:pPr>
          </w:p>
          <w:tbl>
            <w:tblPr>
              <w:tblW w:w="0" w:type="auto"/>
              <w:tblCellMar>
                <w:left w:w="0" w:type="dxa"/>
                <w:right w:w="0" w:type="dxa"/>
              </w:tblCellMar>
              <w:tblLook w:val="0000"/>
            </w:tblPr>
            <w:tblGrid>
              <w:gridCol w:w="245"/>
              <w:gridCol w:w="1490"/>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i/>
                      <w:color w:val="000000"/>
                      <w:sz w:val="20"/>
                    </w:rPr>
                    <w:t>Ejusdem</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generis</w:t>
                  </w:r>
                </w:p>
              </w:tc>
            </w:tr>
          </w:tbl>
          <w:p w:rsidR="00C132E0" w:rsidRDefault="00C132E0">
            <w:pPr>
              <w:keepNext/>
              <w:keepLines/>
              <w:rPr>
                <w:sz w:val="2"/>
              </w:rPr>
            </w:pPr>
          </w:p>
          <w:tbl>
            <w:tblPr>
              <w:tblW w:w="0" w:type="auto"/>
              <w:tblCellMar>
                <w:left w:w="0" w:type="dxa"/>
                <w:right w:w="0" w:type="dxa"/>
              </w:tblCellMar>
              <w:tblLook w:val="0000"/>
            </w:tblPr>
            <w:tblGrid>
              <w:gridCol w:w="256"/>
              <w:gridCol w:w="2713"/>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A declaratory judgment statute</w:t>
                  </w:r>
                </w:p>
              </w:tc>
            </w:tr>
          </w:tbl>
          <w:p w:rsidR="00C132E0" w:rsidRDefault="00C132E0">
            <w:pPr>
              <w:keepNext/>
              <w:keepLines/>
              <w:rPr>
                <w:sz w:val="2"/>
              </w:rPr>
            </w:pPr>
          </w:p>
          <w:tbl>
            <w:tblPr>
              <w:tblW w:w="0" w:type="auto"/>
              <w:tblCellMar>
                <w:left w:w="0" w:type="dxa"/>
                <w:right w:w="0" w:type="dxa"/>
              </w:tblCellMar>
              <w:tblLook w:val="0000"/>
            </w:tblPr>
            <w:tblGrid>
              <w:gridCol w:w="256"/>
              <w:gridCol w:w="901"/>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Public law</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53.</w:t>
            </w:r>
          </w:p>
        </w:tc>
        <w:tc>
          <w:tcPr>
            <w:tcW w:w="4800" w:type="pct"/>
          </w:tcPr>
          <w:p w:rsidR="00C132E0" w:rsidRDefault="00C132E0">
            <w:pPr>
              <w:keepNext/>
              <w:keepLines/>
            </w:pPr>
            <w:r>
              <w:rPr>
                <w:rFonts w:ascii="Arial Unicode MS" w:eastAsia="Arial Unicode MS" w:hAnsi="Arial Unicode MS" w:cs="Arial Unicode MS"/>
                <w:color w:val="000000"/>
                <w:sz w:val="20"/>
              </w:rPr>
              <w:t>Which of the following allows parties to determine their rights and duties even though their controversy has not advanced to the point where harm has occurred and legal relief may be necessary?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490"/>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i/>
                      <w:color w:val="000000"/>
                      <w:sz w:val="20"/>
                    </w:rPr>
                    <w:t>Ejusdem</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generis</w:t>
                  </w:r>
                </w:p>
              </w:tc>
            </w:tr>
          </w:tbl>
          <w:p w:rsidR="00C132E0" w:rsidRDefault="00C132E0">
            <w:pPr>
              <w:keepNext/>
              <w:keepLines/>
              <w:rPr>
                <w:sz w:val="2"/>
              </w:rPr>
            </w:pPr>
          </w:p>
          <w:tbl>
            <w:tblPr>
              <w:tblW w:w="0" w:type="auto"/>
              <w:tblCellMar>
                <w:left w:w="0" w:type="dxa"/>
                <w:right w:w="0" w:type="dxa"/>
              </w:tblCellMar>
              <w:tblLook w:val="0000"/>
            </w:tblPr>
            <w:tblGrid>
              <w:gridCol w:w="245"/>
              <w:gridCol w:w="1390"/>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Standing to sue</w:t>
                  </w:r>
                </w:p>
              </w:tc>
            </w:tr>
          </w:tbl>
          <w:p w:rsidR="00C132E0" w:rsidRDefault="00C132E0">
            <w:pPr>
              <w:keepNext/>
              <w:keepLines/>
              <w:rPr>
                <w:sz w:val="2"/>
              </w:rPr>
            </w:pPr>
          </w:p>
          <w:tbl>
            <w:tblPr>
              <w:tblW w:w="0" w:type="auto"/>
              <w:tblCellMar>
                <w:left w:w="0" w:type="dxa"/>
                <w:right w:w="0" w:type="dxa"/>
              </w:tblCellMar>
              <w:tblLook w:val="0000"/>
            </w:tblPr>
            <w:tblGrid>
              <w:gridCol w:w="256"/>
              <w:gridCol w:w="1901"/>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Declaratory judgment</w:t>
                  </w:r>
                </w:p>
              </w:tc>
            </w:tr>
          </w:tbl>
          <w:p w:rsidR="00C132E0" w:rsidRDefault="00C132E0">
            <w:pPr>
              <w:keepNext/>
              <w:keepLines/>
              <w:rPr>
                <w:sz w:val="2"/>
              </w:rPr>
            </w:pPr>
          </w:p>
          <w:tbl>
            <w:tblPr>
              <w:tblW w:w="0" w:type="auto"/>
              <w:tblCellMar>
                <w:left w:w="0" w:type="dxa"/>
                <w:right w:w="0" w:type="dxa"/>
              </w:tblCellMar>
              <w:tblLook w:val="0000"/>
            </w:tblPr>
            <w:tblGrid>
              <w:gridCol w:w="256"/>
              <w:gridCol w:w="1012"/>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Precedents</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54.</w:t>
            </w:r>
          </w:p>
        </w:tc>
        <w:tc>
          <w:tcPr>
            <w:tcW w:w="4800" w:type="pct"/>
          </w:tcPr>
          <w:p w:rsidR="00C132E0" w:rsidRDefault="00C132E0">
            <w:pPr>
              <w:keepNext/>
              <w:keepLines/>
            </w:pPr>
            <w:r>
              <w:rPr>
                <w:rFonts w:ascii="Arial Unicode MS" w:eastAsia="Arial Unicode MS" w:hAnsi="Arial Unicode MS" w:cs="Arial Unicode MS"/>
                <w:color w:val="000000"/>
                <w:sz w:val="20"/>
              </w:rPr>
              <w:t>Evan plans to open a Company named "Maryland" for which her trademark is "M". This trademark in no way resembles the famous McDonald's Trademark. However, she fears that the latter might think otherwise and sue her in future. Evan wants to take no risk and hence seeks the court's judgment on the issue. Can she do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875"/>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Yes, she can do it because she wishes to seek the court's opinion.</w:t>
                  </w:r>
                </w:p>
              </w:tc>
            </w:tr>
          </w:tbl>
          <w:p w:rsidR="00C132E0" w:rsidRDefault="00C132E0">
            <w:pPr>
              <w:keepNext/>
              <w:keepLines/>
              <w:rPr>
                <w:sz w:val="2"/>
              </w:rPr>
            </w:pPr>
          </w:p>
          <w:tbl>
            <w:tblPr>
              <w:tblW w:w="0" w:type="auto"/>
              <w:tblCellMar>
                <w:left w:w="0" w:type="dxa"/>
                <w:right w:w="0" w:type="dxa"/>
              </w:tblCellMar>
              <w:tblLook w:val="0000"/>
            </w:tblPr>
            <w:tblGrid>
              <w:gridCol w:w="245"/>
              <w:gridCol w:w="6438"/>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Yes, she can do it under state and federal declaratory judgment statutes.</w:t>
                  </w:r>
                </w:p>
              </w:tc>
            </w:tr>
          </w:tbl>
          <w:p w:rsidR="00C132E0" w:rsidRDefault="00C132E0">
            <w:pPr>
              <w:keepNext/>
              <w:keepLines/>
              <w:rPr>
                <w:sz w:val="2"/>
              </w:rPr>
            </w:pPr>
          </w:p>
          <w:tbl>
            <w:tblPr>
              <w:tblW w:w="0" w:type="auto"/>
              <w:tblCellMar>
                <w:left w:w="0" w:type="dxa"/>
                <w:right w:w="0" w:type="dxa"/>
              </w:tblCellMar>
              <w:tblLook w:val="0000"/>
            </w:tblPr>
            <w:tblGrid>
              <w:gridCol w:w="256"/>
              <w:gridCol w:w="4881"/>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No, she cannot agitate an issue that has not yet arisen.</w:t>
                  </w:r>
                </w:p>
              </w:tc>
            </w:tr>
          </w:tbl>
          <w:p w:rsidR="00C132E0" w:rsidRDefault="00C132E0">
            <w:pPr>
              <w:keepNext/>
              <w:keepLines/>
              <w:rPr>
                <w:sz w:val="2"/>
              </w:rPr>
            </w:pPr>
          </w:p>
          <w:tbl>
            <w:tblPr>
              <w:tblW w:w="0" w:type="auto"/>
              <w:tblCellMar>
                <w:left w:w="0" w:type="dxa"/>
                <w:right w:w="0" w:type="dxa"/>
              </w:tblCellMar>
              <w:tblLook w:val="0000"/>
            </w:tblPr>
            <w:tblGrid>
              <w:gridCol w:w="256"/>
              <w:gridCol w:w="7182"/>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No, she cannot agitate the issue as she knows that the two marks are not similar.</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55.</w:t>
            </w:r>
          </w:p>
        </w:tc>
        <w:tc>
          <w:tcPr>
            <w:tcW w:w="4800" w:type="pct"/>
          </w:tcPr>
          <w:p w:rsidR="00C132E0" w:rsidRDefault="00C132E0">
            <w:pPr>
              <w:keepNext/>
              <w:keepLines/>
            </w:pPr>
            <w:r>
              <w:rPr>
                <w:rFonts w:ascii="Arial Unicode MS" w:eastAsia="Arial Unicode MS" w:hAnsi="Arial Unicode MS" w:cs="Arial Unicode MS"/>
                <w:color w:val="000000"/>
                <w:sz w:val="20"/>
              </w:rPr>
              <w:t>Which technique of statutory interpretation was most emphasized (and used) in the Weber case in the text (Problem 2)?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091"/>
            </w:tblGrid>
            <w:tr w:rsidR="00C132E0">
              <w:tc>
                <w:tcPr>
                  <w:tcW w:w="0" w:type="auto"/>
                </w:tcPr>
                <w:p w:rsidR="00C132E0" w:rsidRDefault="00C132E0">
                  <w:pPr>
                    <w:keepNext/>
                    <w:keepLines/>
                  </w:pPr>
                  <w:r>
                    <w:rPr>
                      <w:rFonts w:ascii="Arial Unicode MS" w:eastAsia="Arial Unicode MS" w:hAnsi="Arial Unicode MS" w:cs="Arial Unicode MS"/>
                      <w:color w:val="000000"/>
                      <w:sz w:val="20"/>
                    </w:rPr>
                    <w:t>A. </w:t>
                  </w:r>
                </w:p>
              </w:tc>
              <w:tc>
                <w:tcPr>
                  <w:tcW w:w="0" w:type="auto"/>
                </w:tcPr>
                <w:p w:rsidR="00C132E0" w:rsidRDefault="00C132E0">
                  <w:pPr>
                    <w:keepNext/>
                    <w:keepLines/>
                  </w:pPr>
                  <w:r>
                    <w:rPr>
                      <w:rFonts w:ascii="Arial Unicode MS" w:eastAsia="Arial Unicode MS" w:hAnsi="Arial Unicode MS" w:cs="Arial Unicode MS"/>
                      <w:color w:val="000000"/>
                      <w:sz w:val="20"/>
                    </w:rPr>
                    <w:t>The plain meaning rule.</w:t>
                  </w:r>
                </w:p>
              </w:tc>
            </w:tr>
          </w:tbl>
          <w:p w:rsidR="00C132E0" w:rsidRDefault="00C132E0">
            <w:pPr>
              <w:keepNext/>
              <w:keepLines/>
              <w:rPr>
                <w:sz w:val="2"/>
              </w:rPr>
            </w:pPr>
          </w:p>
          <w:tbl>
            <w:tblPr>
              <w:tblW w:w="0" w:type="auto"/>
              <w:tblCellMar>
                <w:left w:w="0" w:type="dxa"/>
                <w:right w:w="0" w:type="dxa"/>
              </w:tblCellMar>
              <w:tblLook w:val="0000"/>
            </w:tblPr>
            <w:tblGrid>
              <w:gridCol w:w="245"/>
              <w:gridCol w:w="4292"/>
            </w:tblGrid>
            <w:tr w:rsidR="00C132E0">
              <w:tc>
                <w:tcPr>
                  <w:tcW w:w="0" w:type="auto"/>
                </w:tcPr>
                <w:p w:rsidR="00C132E0" w:rsidRDefault="00C132E0">
                  <w:pPr>
                    <w:keepNext/>
                    <w:keepLines/>
                  </w:pPr>
                  <w:r>
                    <w:rPr>
                      <w:rFonts w:ascii="Arial Unicode MS" w:eastAsia="Arial Unicode MS" w:hAnsi="Arial Unicode MS" w:cs="Arial Unicode MS"/>
                      <w:color w:val="000000"/>
                      <w:sz w:val="20"/>
                    </w:rPr>
                    <w:t>B. </w:t>
                  </w:r>
                </w:p>
              </w:tc>
              <w:tc>
                <w:tcPr>
                  <w:tcW w:w="0" w:type="auto"/>
                </w:tcPr>
                <w:p w:rsidR="00C132E0" w:rsidRDefault="00C132E0">
                  <w:pPr>
                    <w:keepNext/>
                    <w:keepLines/>
                  </w:pPr>
                  <w:r>
                    <w:rPr>
                      <w:rFonts w:ascii="Arial Unicode MS" w:eastAsia="Arial Unicode MS" w:hAnsi="Arial Unicode MS" w:cs="Arial Unicode MS"/>
                      <w:color w:val="000000"/>
                      <w:sz w:val="20"/>
                    </w:rPr>
                    <w:t>Interpreting a statute consistent with its purpose.</w:t>
                  </w:r>
                </w:p>
              </w:tc>
            </w:tr>
          </w:tbl>
          <w:p w:rsidR="00C132E0" w:rsidRDefault="00C132E0">
            <w:pPr>
              <w:keepNext/>
              <w:keepLines/>
              <w:rPr>
                <w:sz w:val="2"/>
              </w:rPr>
            </w:pPr>
          </w:p>
          <w:tbl>
            <w:tblPr>
              <w:tblW w:w="0" w:type="auto"/>
              <w:tblCellMar>
                <w:left w:w="0" w:type="dxa"/>
                <w:right w:w="0" w:type="dxa"/>
              </w:tblCellMar>
              <w:tblLook w:val="0000"/>
            </w:tblPr>
            <w:tblGrid>
              <w:gridCol w:w="256"/>
              <w:gridCol w:w="3725"/>
            </w:tblGrid>
            <w:tr w:rsidR="00C132E0">
              <w:tc>
                <w:tcPr>
                  <w:tcW w:w="0" w:type="auto"/>
                </w:tcPr>
                <w:p w:rsidR="00C132E0" w:rsidRDefault="00C132E0">
                  <w:pPr>
                    <w:keepNext/>
                    <w:keepLines/>
                  </w:pPr>
                  <w:r>
                    <w:rPr>
                      <w:rFonts w:ascii="Arial Unicode MS" w:eastAsia="Arial Unicode MS" w:hAnsi="Arial Unicode MS" w:cs="Arial Unicode MS"/>
                      <w:color w:val="000000"/>
                      <w:sz w:val="20"/>
                    </w:rPr>
                    <w:t>C. </w:t>
                  </w:r>
                </w:p>
              </w:tc>
              <w:tc>
                <w:tcPr>
                  <w:tcW w:w="0" w:type="auto"/>
                </w:tcPr>
                <w:p w:rsidR="00C132E0" w:rsidRDefault="00C132E0">
                  <w:pPr>
                    <w:keepNext/>
                    <w:keepLines/>
                  </w:pPr>
                  <w:r>
                    <w:rPr>
                      <w:rFonts w:ascii="Arial Unicode MS" w:eastAsia="Arial Unicode MS" w:hAnsi="Arial Unicode MS" w:cs="Arial Unicode MS"/>
                      <w:color w:val="000000"/>
                      <w:sz w:val="20"/>
                    </w:rPr>
                    <w:t>Following prior interpretations of a statute.</w:t>
                  </w:r>
                </w:p>
              </w:tc>
            </w:tr>
          </w:tbl>
          <w:p w:rsidR="00C132E0" w:rsidRDefault="00C132E0">
            <w:pPr>
              <w:keepNext/>
              <w:keepLines/>
              <w:rPr>
                <w:sz w:val="2"/>
              </w:rPr>
            </w:pPr>
          </w:p>
          <w:tbl>
            <w:tblPr>
              <w:tblW w:w="0" w:type="auto"/>
              <w:tblCellMar>
                <w:left w:w="0" w:type="dxa"/>
                <w:right w:w="0" w:type="dxa"/>
              </w:tblCellMar>
              <w:tblLook w:val="0000"/>
            </w:tblPr>
            <w:tblGrid>
              <w:gridCol w:w="256"/>
              <w:gridCol w:w="2924"/>
            </w:tblGrid>
            <w:tr w:rsidR="00C132E0">
              <w:tc>
                <w:tcPr>
                  <w:tcW w:w="0" w:type="auto"/>
                </w:tcPr>
                <w:p w:rsidR="00C132E0" w:rsidRDefault="00C132E0">
                  <w:pPr>
                    <w:keepNext/>
                    <w:keepLines/>
                  </w:pPr>
                  <w:r>
                    <w:rPr>
                      <w:rFonts w:ascii="Arial Unicode MS" w:eastAsia="Arial Unicode MS" w:hAnsi="Arial Unicode MS" w:cs="Arial Unicode MS"/>
                      <w:color w:val="000000"/>
                      <w:sz w:val="20"/>
                    </w:rPr>
                    <w:t>D. </w:t>
                  </w:r>
                </w:p>
              </w:tc>
              <w:tc>
                <w:tcPr>
                  <w:tcW w:w="0" w:type="auto"/>
                </w:tcPr>
                <w:p w:rsidR="00C132E0" w:rsidRDefault="00C132E0">
                  <w:pPr>
                    <w:keepNext/>
                    <w:keepLines/>
                  </w:pPr>
                  <w:r>
                    <w:rPr>
                      <w:rFonts w:ascii="Arial Unicode MS" w:eastAsia="Arial Unicode MS" w:hAnsi="Arial Unicode MS" w:cs="Arial Unicode MS"/>
                      <w:color w:val="000000"/>
                      <w:sz w:val="20"/>
                    </w:rPr>
                    <w:t>Maxims of statutory construction.</w:t>
                  </w:r>
                </w:p>
              </w:tc>
            </w:tr>
          </w:tbl>
          <w:p w:rsidR="00C132E0" w:rsidRDefault="00C132E0"/>
        </w:tc>
      </w:tr>
    </w:tbl>
    <w:p w:rsidR="00C132E0" w:rsidRDefault="00C132E0">
      <w:pPr>
        <w:keepLines/>
      </w:pPr>
      <w:r>
        <w:rPr>
          <w:rFonts w:ascii="Arial Unicode MS" w:eastAsia="Arial Unicode MS" w:hAnsi="Arial Unicode MS" w:cs="Arial Unicode MS"/>
          <w:color w:val="000000"/>
          <w:sz w:val="18"/>
        </w:rPr>
        <w:t> </w:t>
      </w:r>
    </w:p>
    <w:p w:rsidR="00C132E0" w:rsidRDefault="00C132E0">
      <w:r>
        <w:rPr>
          <w:rFonts w:ascii="Arial Unicode MS" w:eastAsia="Arial Unicode MS" w:hAnsi="Arial Unicode MS" w:cs="Arial Unicode MS"/>
          <w:color w:val="000000"/>
          <w:sz w:val="18"/>
        </w:rPr>
        <w:t> </w:t>
      </w:r>
    </w:p>
    <w:p w:rsidR="00C132E0" w:rsidRDefault="00C132E0">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56.</w:t>
            </w:r>
          </w:p>
        </w:tc>
        <w:tc>
          <w:tcPr>
            <w:tcW w:w="4800" w:type="pct"/>
          </w:tcPr>
          <w:p w:rsidR="00C132E0" w:rsidRDefault="00C132E0">
            <w:pPr>
              <w:keepNext/>
              <w:keepLines/>
            </w:pPr>
            <w:r>
              <w:rPr>
                <w:rFonts w:ascii="Arial Unicode MS" w:eastAsia="Arial Unicode MS" w:hAnsi="Arial Unicode MS" w:cs="Arial Unicode MS"/>
                <w:color w:val="000000"/>
                <w:sz w:val="20"/>
              </w:rPr>
              <w:t>What do statutes and administrative regulations have in common?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132E0" w:rsidRDefault="00C132E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132E0" w:rsidRDefault="00C132E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132E0" w:rsidRDefault="00C132E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57.</w:t>
            </w:r>
          </w:p>
        </w:tc>
        <w:tc>
          <w:tcPr>
            <w:tcW w:w="4800" w:type="pct"/>
          </w:tcPr>
          <w:p w:rsidR="00C132E0" w:rsidRDefault="00C132E0">
            <w:pPr>
              <w:keepNext/>
              <w:keepLines/>
            </w:pPr>
            <w:r>
              <w:rPr>
                <w:rFonts w:ascii="Arial Unicode MS" w:eastAsia="Arial Unicode MS" w:hAnsi="Arial Unicode MS" w:cs="Arial Unicode MS"/>
                <w:color w:val="000000"/>
                <w:sz w:val="20"/>
              </w:rPr>
              <w:t>Explain the position adopted by legal positivists regarding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132E0" w:rsidRDefault="00C132E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132E0" w:rsidRDefault="00C132E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132E0" w:rsidRDefault="00C132E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132E0" w:rsidRDefault="00C132E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C132E0">
        <w:tc>
          <w:tcPr>
            <w:tcW w:w="200" w:type="pct"/>
          </w:tcPr>
          <w:p w:rsidR="00C132E0" w:rsidRDefault="00C132E0">
            <w:pPr>
              <w:keepNext/>
              <w:keepLines/>
            </w:pPr>
            <w:r>
              <w:rPr>
                <w:rFonts w:ascii="Arial Unicode MS" w:eastAsia="Arial Unicode MS" w:hAnsi="Arial Unicode MS" w:cs="Arial Unicode MS"/>
                <w:color w:val="000000"/>
                <w:sz w:val="20"/>
              </w:rPr>
              <w:t>58.</w:t>
            </w:r>
          </w:p>
        </w:tc>
        <w:tc>
          <w:tcPr>
            <w:tcW w:w="4800" w:type="pct"/>
          </w:tcPr>
          <w:p w:rsidR="00C132E0" w:rsidRDefault="00C132E0">
            <w:pPr>
              <w:keepNext/>
              <w:keepLines/>
            </w:pPr>
            <w:r>
              <w:rPr>
                <w:rFonts w:ascii="Arial Unicode MS" w:eastAsia="Arial Unicode MS" w:hAnsi="Arial Unicode MS" w:cs="Arial Unicode MS"/>
                <w:color w:val="000000"/>
                <w:sz w:val="20"/>
              </w:rPr>
              <w:t>Sociological jurisprudence has a tendency to say that, when interpreting and applying the law, courts should pay attention to changing social values and let the law reflect those new values. How is this different from the natural law approach, which also talks about values?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132E0" w:rsidRDefault="00C132E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132E0" w:rsidRDefault="00C132E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132E0" w:rsidRDefault="00C132E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132E0" w:rsidRDefault="00C132E0">
      <w:pPr>
        <w:keepLines/>
      </w:pPr>
      <w:r>
        <w:rPr>
          <w:rFonts w:ascii="Arial Unicode MS" w:eastAsia="Arial Unicode MS" w:hAnsi="Arial Unicode MS" w:cs="Arial Unicode MS"/>
          <w:color w:val="000000"/>
          <w:sz w:val="18"/>
        </w:rPr>
        <w:t> </w:t>
      </w:r>
    </w:p>
    <w:p w:rsidR="00C132E0" w:rsidRDefault="00C132E0">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t xml:space="preserve">Chapter 01 The Nature of Law </w:t>
      </w:r>
      <w:r>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C132E0" w:rsidRDefault="00C132E0">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1.</w:t>
            </w:r>
          </w:p>
        </w:tc>
        <w:tc>
          <w:tcPr>
            <w:tcW w:w="4650" w:type="pct"/>
          </w:tcPr>
          <w:p w:rsidR="00C132E0" w:rsidRDefault="00C132E0">
            <w:pPr>
              <w:keepNext/>
              <w:keepLines/>
            </w:pPr>
            <w:r>
              <w:rPr>
                <w:rFonts w:ascii="Arial Unicode MS" w:eastAsia="Arial Unicode MS" w:hAnsi="Arial Unicode MS" w:cs="Arial Unicode MS"/>
                <w:color w:val="000000"/>
                <w:sz w:val="20"/>
              </w:rPr>
              <w:t>The U.S. Constitution recognizes the states' power to make law in certain areas.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C132E0" w:rsidRDefault="00C132E0">
            <w:pPr>
              <w:keepNext/>
              <w:keepLines/>
              <w:spacing w:before="266" w:after="266"/>
            </w:pPr>
            <w:r>
              <w:rPr>
                <w:rFonts w:ascii="Arial Unicode MS" w:eastAsia="Arial Unicode MS" w:hAnsi="Arial Unicode MS" w:cs="Arial Unicode MS"/>
                <w:color w:val="000000"/>
                <w:sz w:val="20"/>
              </w:rPr>
              <w:t>The U.S. Constitution structures the relationship between the federal government and the states around the system of federalism, recognizing the states' power to make law in certain areas.</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respective makers of the different types of law (constitutions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statutes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common law</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administrative regulations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2.</w:t>
            </w:r>
          </w:p>
        </w:tc>
        <w:tc>
          <w:tcPr>
            <w:tcW w:w="4650" w:type="pct"/>
          </w:tcPr>
          <w:p w:rsidR="00C132E0" w:rsidRDefault="00C132E0">
            <w:pPr>
              <w:keepNext/>
              <w:keepLines/>
            </w:pPr>
            <w:r>
              <w:rPr>
                <w:rFonts w:ascii="Arial Unicode MS" w:eastAsia="Arial Unicode MS" w:hAnsi="Arial Unicode MS" w:cs="Arial Unicode MS"/>
                <w:color w:val="000000"/>
                <w:sz w:val="20"/>
              </w:rPr>
              <w:t>Uniform acts are model statutes drafted by private bodies of lawyers and/or scholars; they become law only after legislature enacts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C132E0" w:rsidRDefault="00C132E0">
            <w:pPr>
              <w:keepNext/>
              <w:keepLines/>
              <w:spacing w:before="266" w:after="266"/>
            </w:pPr>
            <w:r>
              <w:rPr>
                <w:rFonts w:ascii="Arial Unicode MS" w:eastAsia="Arial Unicode MS" w:hAnsi="Arial Unicode MS" w:cs="Arial Unicode MS"/>
                <w:color w:val="000000"/>
                <w:sz w:val="20"/>
              </w:rPr>
              <w:t>Uniform acts are model statutes drafted by private bodies of lawyers and scholars and do not become law until a legislature enacts them.</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respective makers of the different types of law (constitutions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statutes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common law</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administrative regulations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3.</w:t>
            </w:r>
          </w:p>
        </w:tc>
        <w:tc>
          <w:tcPr>
            <w:tcW w:w="4650" w:type="pct"/>
          </w:tcPr>
          <w:p w:rsidR="00C132E0" w:rsidRDefault="00C132E0">
            <w:pPr>
              <w:keepNext/>
              <w:keepLines/>
            </w:pPr>
            <w:r>
              <w:rPr>
                <w:rFonts w:ascii="Arial Unicode MS" w:eastAsia="Arial Unicode MS" w:hAnsi="Arial Unicode MS" w:cs="Arial Unicode MS"/>
                <w:color w:val="000000"/>
                <w:sz w:val="20"/>
              </w:rPr>
              <w:t>Common law is a state law and only state courts can apply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C132E0" w:rsidRDefault="00C132E0">
            <w:pPr>
              <w:keepNext/>
              <w:keepLines/>
              <w:spacing w:before="266" w:after="266"/>
            </w:pPr>
            <w:r>
              <w:rPr>
                <w:rFonts w:ascii="Arial Unicode MS" w:eastAsia="Arial Unicode MS" w:hAnsi="Arial Unicode MS" w:cs="Arial Unicode MS"/>
                <w:color w:val="000000"/>
                <w:sz w:val="20"/>
              </w:rPr>
              <w:t>Although common law exists only at the state level, both state courts and federal courts are involved in applying it.</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respective makers of the different types of law (constitutions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statutes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common law</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administrative regulations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4.</w:t>
            </w:r>
          </w:p>
        </w:tc>
        <w:tc>
          <w:tcPr>
            <w:tcW w:w="4650" w:type="pct"/>
          </w:tcPr>
          <w:p w:rsidR="00C132E0" w:rsidRDefault="00C132E0">
            <w:pPr>
              <w:keepNext/>
              <w:keepLines/>
            </w:pPr>
            <w:r>
              <w:rPr>
                <w:rFonts w:ascii="Arial Unicode MS" w:eastAsia="Arial Unicode MS" w:hAnsi="Arial Unicode MS" w:cs="Arial Unicode MS"/>
                <w:color w:val="000000"/>
                <w:sz w:val="20"/>
              </w:rPr>
              <w:t>The Restatements are considered binding laws and are promulgated by the American Law Institute.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C132E0" w:rsidRDefault="00C132E0">
            <w:pPr>
              <w:keepNext/>
              <w:keepLines/>
              <w:spacing w:before="266" w:after="266"/>
            </w:pPr>
            <w:r>
              <w:rPr>
                <w:rFonts w:ascii="Arial Unicode MS" w:eastAsia="Arial Unicode MS" w:hAnsi="Arial Unicode MS" w:cs="Arial Unicode MS"/>
                <w:color w:val="000000"/>
                <w:sz w:val="20"/>
              </w:rPr>
              <w:t>Restatements are promulgated by the American Law Institute, not the courts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hence, they are not considered binding laws.</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respective makers of the different types of law (constitutions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statutes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common law</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administrative regulations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5.</w:t>
            </w:r>
          </w:p>
        </w:tc>
        <w:tc>
          <w:tcPr>
            <w:tcW w:w="4650" w:type="pct"/>
          </w:tcPr>
          <w:p w:rsidR="00C132E0" w:rsidRDefault="00C132E0">
            <w:pPr>
              <w:keepNext/>
              <w:keepLines/>
            </w:pPr>
            <w:r>
              <w:rPr>
                <w:rFonts w:ascii="Arial Unicode MS" w:eastAsia="Arial Unicode MS" w:hAnsi="Arial Unicode MS" w:cs="Arial Unicode MS"/>
                <w:color w:val="000000"/>
                <w:sz w:val="20"/>
              </w:rPr>
              <w:t>According to the U.S. Constitution treaties made by the president with foreign governments and approved by two-thirds of the U.S. Senate validate inconsistent state and federal laws.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C132E0" w:rsidRDefault="00C132E0">
            <w:pPr>
              <w:keepNext/>
              <w:keepLines/>
              <w:spacing w:before="266" w:after="266"/>
            </w:pPr>
            <w:r>
              <w:rPr>
                <w:rFonts w:ascii="Arial Unicode MS" w:eastAsia="Arial Unicode MS" w:hAnsi="Arial Unicode MS" w:cs="Arial Unicode MS"/>
                <w:color w:val="000000"/>
                <w:sz w:val="20"/>
              </w:rPr>
              <w:t>According to the U.S. Constitution, treaties made by the president with foreign governments and approved by two-thirds of the U.S. Senate become "the supreme Law of the Land." Treaties invalidate inconsistent state and federal laws.</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respective makers of the different types of law (constitutions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statutes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common law</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administrative regulations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6.</w:t>
            </w:r>
          </w:p>
        </w:tc>
        <w:tc>
          <w:tcPr>
            <w:tcW w:w="4650" w:type="pct"/>
          </w:tcPr>
          <w:p w:rsidR="00C132E0" w:rsidRDefault="00C132E0">
            <w:pPr>
              <w:keepNext/>
              <w:keepLines/>
            </w:pPr>
            <w:r>
              <w:rPr>
                <w:rFonts w:ascii="Arial Unicode MS" w:eastAsia="Arial Unicode MS" w:hAnsi="Arial Unicode MS" w:cs="Arial Unicode MS"/>
                <w:color w:val="000000"/>
                <w:sz w:val="20"/>
              </w:rPr>
              <w:t>The same behavior will sometimes violate both civil law and the criminal law, and in such a case, both liabilities can be claimed at the same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C132E0" w:rsidRDefault="00C132E0">
            <w:pPr>
              <w:keepNext/>
              <w:keepLines/>
              <w:spacing w:before="266" w:after="266"/>
            </w:pPr>
            <w:r>
              <w:rPr>
                <w:rFonts w:ascii="Arial Unicode MS" w:eastAsia="Arial Unicode MS" w:hAnsi="Arial Unicode MS" w:cs="Arial Unicode MS"/>
                <w:color w:val="000000"/>
                <w:sz w:val="20"/>
              </w:rPr>
              <w:t>Even though the civil law and the criminal law are distinct bodies of law, the same behavior will sometimes violate both. In such a case, both liabilities can be claimed at the same time.</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basic differences between the criminal law and civil law classifications.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7.</w:t>
            </w:r>
          </w:p>
        </w:tc>
        <w:tc>
          <w:tcPr>
            <w:tcW w:w="4650" w:type="pct"/>
          </w:tcPr>
          <w:p w:rsidR="00C132E0" w:rsidRDefault="00C132E0">
            <w:pPr>
              <w:keepNext/>
              <w:keepLines/>
            </w:pPr>
            <w:r>
              <w:rPr>
                <w:rFonts w:ascii="Arial Unicode MS" w:eastAsia="Arial Unicode MS" w:hAnsi="Arial Unicode MS" w:cs="Arial Unicode MS"/>
                <w:color w:val="000000"/>
                <w:sz w:val="20"/>
              </w:rPr>
              <w:t>A State Homicide statute is an example of a substantive law, criminal law, and public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C132E0" w:rsidRDefault="00C132E0">
            <w:pPr>
              <w:keepNext/>
              <w:keepLines/>
              <w:spacing w:before="266" w:after="266"/>
            </w:pPr>
            <w:r>
              <w:rPr>
                <w:rFonts w:ascii="Arial Unicode MS" w:eastAsia="Arial Unicode MS" w:hAnsi="Arial Unicode MS" w:cs="Arial Unicode MS"/>
                <w:color w:val="000000"/>
                <w:sz w:val="20"/>
              </w:rPr>
              <w:t>A statute making murder a crime is a rule of substantive law, while public law includes criminal law. Hence, a State Homicide statute is an example of all three laws.</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basic differences between the criminal law and civil law classifications.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8.</w:t>
            </w:r>
          </w:p>
        </w:tc>
        <w:tc>
          <w:tcPr>
            <w:tcW w:w="4650" w:type="pct"/>
          </w:tcPr>
          <w:p w:rsidR="00C132E0" w:rsidRDefault="00C132E0">
            <w:pPr>
              <w:keepNext/>
              <w:keepLines/>
            </w:pPr>
            <w:r>
              <w:rPr>
                <w:rFonts w:ascii="Arial Unicode MS" w:eastAsia="Arial Unicode MS" w:hAnsi="Arial Unicode MS" w:cs="Arial Unicode MS"/>
                <w:color w:val="000000"/>
                <w:sz w:val="20"/>
              </w:rPr>
              <w:t>Though formal natural law defense is not recognized in court, judges may take natural law oriented views while interpreting statutes.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C132E0" w:rsidRDefault="00C132E0">
            <w:pPr>
              <w:keepNext/>
              <w:keepLines/>
              <w:spacing w:before="266" w:after="266"/>
            </w:pPr>
            <w:r>
              <w:rPr>
                <w:rFonts w:ascii="Arial Unicode MS" w:eastAsia="Arial Unicode MS" w:hAnsi="Arial Unicode MS" w:cs="Arial Unicode MS"/>
                <w:color w:val="000000"/>
                <w:sz w:val="20"/>
              </w:rPr>
              <w:t>While interpreting statutes, judges may try to see the impact of valid laws that result in a general welfare of society.</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key ways in which the major schools of jurisprudence differ from each other.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Jurisprudence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9.</w:t>
            </w:r>
          </w:p>
        </w:tc>
        <w:tc>
          <w:tcPr>
            <w:tcW w:w="4650" w:type="pct"/>
          </w:tcPr>
          <w:p w:rsidR="00C132E0" w:rsidRDefault="00C132E0">
            <w:pPr>
              <w:keepNext/>
              <w:keepLines/>
            </w:pPr>
            <w:r>
              <w:rPr>
                <w:rFonts w:ascii="Arial Unicode MS" w:eastAsia="Arial Unicode MS" w:hAnsi="Arial Unicode MS" w:cs="Arial Unicode MS"/>
                <w:color w:val="000000"/>
                <w:sz w:val="20"/>
              </w:rPr>
              <w:t>American legal realists distinguish between the "law-in-the-books" and the "law in action" and they recognize law as the behavior of public officials (mainly judges) as they deal with matters before the legal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C132E0" w:rsidRDefault="00C132E0">
            <w:pPr>
              <w:keepNext/>
              <w:keepLines/>
              <w:spacing w:before="266" w:after="266"/>
            </w:pPr>
            <w:r>
              <w:rPr>
                <w:rFonts w:ascii="Arial Unicode MS" w:eastAsia="Arial Unicode MS" w:hAnsi="Arial Unicode MS" w:cs="Arial Unicode MS"/>
                <w:color w:val="000000"/>
                <w:sz w:val="20"/>
              </w:rPr>
              <w:t>American legal realism defines law as the behavior of public officials (mainly judges) as they deal with matters before the legal system</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it is the actions of such decision makers that really affect people's lives.</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key ways in which the major schools of jurisprudence differ from each other.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Jurisprudence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10.</w:t>
            </w:r>
          </w:p>
        </w:tc>
        <w:tc>
          <w:tcPr>
            <w:tcW w:w="4650" w:type="pct"/>
          </w:tcPr>
          <w:p w:rsidR="00C132E0" w:rsidRDefault="00C132E0">
            <w:pPr>
              <w:keepNext/>
              <w:keepLines/>
            </w:pPr>
            <w:r>
              <w:rPr>
                <w:rFonts w:ascii="Arial Unicode MS" w:eastAsia="Arial Unicode MS" w:hAnsi="Arial Unicode MS" w:cs="Arial Unicode MS"/>
                <w:color w:val="000000"/>
                <w:sz w:val="20"/>
              </w:rPr>
              <w:t>The Critical Legal Studies movement regards the law as the product of political calculation and longstanding bias of lawmakers.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C132E0" w:rsidRDefault="00C132E0">
            <w:pPr>
              <w:keepNext/>
              <w:keepLines/>
              <w:spacing w:before="266" w:after="266"/>
            </w:pPr>
            <w:r>
              <w:rPr>
                <w:rFonts w:ascii="Arial Unicode MS" w:eastAsia="Arial Unicode MS" w:hAnsi="Arial Unicode MS" w:cs="Arial Unicode MS"/>
                <w:color w:val="000000"/>
                <w:sz w:val="20"/>
              </w:rPr>
              <w:t>The Critical Legal Studies (CLS) movement regards law as a product of political calculations and bias on the part of lawmakers. Articles published by its adherents have controversial assessments of legal rules.</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key ways in which the major schools of jurisprudence differ from each other.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Jurisprudence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11.</w:t>
            </w:r>
          </w:p>
        </w:tc>
        <w:tc>
          <w:tcPr>
            <w:tcW w:w="4650" w:type="pct"/>
          </w:tcPr>
          <w:p w:rsidR="00C132E0" w:rsidRDefault="00C132E0">
            <w:pPr>
              <w:keepNext/>
              <w:keepLines/>
            </w:pPr>
            <w:r>
              <w:rPr>
                <w:rFonts w:ascii="Arial Unicode MS" w:eastAsia="Arial Unicode MS" w:hAnsi="Arial Unicode MS" w:cs="Arial Unicode MS"/>
                <w:color w:val="000000"/>
                <w:sz w:val="20"/>
              </w:rPr>
              <w:t>The doctrine of stare decisis states that like cases should be decided alike.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C132E0" w:rsidRDefault="00C132E0">
            <w:pPr>
              <w:keepNext/>
              <w:keepLines/>
              <w:spacing w:before="266" w:after="266"/>
            </w:pPr>
            <w:r>
              <w:rPr>
                <w:rFonts w:ascii="Arial Unicode MS" w:eastAsia="Arial Unicode MS" w:hAnsi="Arial Unicode MS" w:cs="Arial Unicode MS"/>
                <w:color w:val="000000"/>
                <w:sz w:val="20"/>
              </w:rPr>
              <w:t>The standard for choosing and applying prior cases to decide present cases is the doctrine of stare decisis which states that like cases should be decided alike.</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the respective roles of adhering to precedent (stare decisis) and distinguishing precedent in case law reasoning.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12.</w:t>
            </w:r>
          </w:p>
        </w:tc>
        <w:tc>
          <w:tcPr>
            <w:tcW w:w="4650" w:type="pct"/>
          </w:tcPr>
          <w:p w:rsidR="00C132E0" w:rsidRDefault="00C132E0">
            <w:pPr>
              <w:keepNext/>
              <w:keepLines/>
            </w:pPr>
            <w:r>
              <w:rPr>
                <w:rFonts w:ascii="Arial Unicode MS" w:eastAsia="Arial Unicode MS" w:hAnsi="Arial Unicode MS" w:cs="Arial Unicode MS"/>
                <w:color w:val="000000"/>
                <w:sz w:val="20"/>
              </w:rPr>
              <w:t>In case of a dispute between the common law and a precedent that has been properly distinguished, the common law prevails.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C132E0" w:rsidRDefault="00C132E0">
            <w:pPr>
              <w:keepNext/>
              <w:keepLines/>
              <w:spacing w:before="266" w:after="266"/>
            </w:pPr>
            <w:r>
              <w:rPr>
                <w:rFonts w:ascii="Arial Unicode MS" w:eastAsia="Arial Unicode MS" w:hAnsi="Arial Unicode MS" w:cs="Arial Unicode MS"/>
                <w:color w:val="000000"/>
                <w:sz w:val="20"/>
              </w:rPr>
              <w:t>When a precedent has been properly distinguished, the common law rule it stated does not control the present case. The court deciding the present case may then fashion a new common law rule to govern the case.</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the respective roles of adhering to precedent (stare decisis) and distinguishing precedent in case law reasoning.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13.</w:t>
            </w:r>
          </w:p>
        </w:tc>
        <w:tc>
          <w:tcPr>
            <w:tcW w:w="4650" w:type="pct"/>
          </w:tcPr>
          <w:p w:rsidR="00C132E0" w:rsidRDefault="00C132E0">
            <w:pPr>
              <w:keepNext/>
              <w:keepLines/>
            </w:pPr>
            <w:r>
              <w:rPr>
                <w:rFonts w:ascii="Arial Unicode MS" w:eastAsia="Arial Unicode MS" w:hAnsi="Arial Unicode MS" w:cs="Arial Unicode MS"/>
                <w:color w:val="000000"/>
                <w:sz w:val="20"/>
              </w:rPr>
              <w:t>It is unimportant for the court, whether the interpretation of a statute is consistent with the legislative purpose; it is the actual language (plain or ambiguous) of the statute that needs to be studied.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C132E0" w:rsidRDefault="00C132E0">
            <w:pPr>
              <w:keepNext/>
              <w:keepLines/>
              <w:spacing w:before="266" w:after="266"/>
            </w:pPr>
            <w:r>
              <w:rPr>
                <w:rFonts w:ascii="Arial Unicode MS" w:eastAsia="Arial Unicode MS" w:hAnsi="Arial Unicode MS" w:cs="Arial Unicode MS"/>
                <w:color w:val="000000"/>
                <w:sz w:val="20"/>
              </w:rPr>
              <w:t>In case the language of a statute is ambiguous, courts may go to its legislative history. In this, the courts study whether the interpretation of the statute is consistent with its legislative purpose.</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Identify what courts focus on when applying the major statutory interpretation techniques (plain meaning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legislative purpose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legislative history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general public purpose).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14.</w:t>
            </w:r>
          </w:p>
        </w:tc>
        <w:tc>
          <w:tcPr>
            <w:tcW w:w="4650" w:type="pct"/>
          </w:tcPr>
          <w:p w:rsidR="00C132E0" w:rsidRDefault="00C132E0">
            <w:pPr>
              <w:keepNext/>
              <w:keepLines/>
            </w:pPr>
            <w:r>
              <w:rPr>
                <w:rFonts w:ascii="Arial Unicode MS" w:eastAsia="Arial Unicode MS" w:hAnsi="Arial Unicode MS" w:cs="Arial Unicode MS"/>
                <w:color w:val="000000"/>
                <w:sz w:val="20"/>
              </w:rPr>
              <w:t>The doctrine of standing to sue requires that, in order to be able to mount a civil suit, a plaintiff must have some direct and considerable stake in the outcome of the suit.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C132E0" w:rsidRDefault="00C132E0">
            <w:pPr>
              <w:keepNext/>
              <w:keepLines/>
              <w:spacing w:before="266" w:after="266"/>
            </w:pPr>
            <w:r>
              <w:rPr>
                <w:rFonts w:ascii="Arial Unicode MS" w:eastAsia="Arial Unicode MS" w:hAnsi="Arial Unicode MS" w:cs="Arial Unicode MS"/>
                <w:color w:val="000000"/>
                <w:sz w:val="20"/>
              </w:rPr>
              <w:t>The doctrine of standing to sue requires that the plaintiff have some direct, tangible, and substantive stake in the outcome of the litigation.</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Identify what courts focus on when applying the major statutory interpretation techniques (plain meaning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legislative purpose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legislative history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general public purpose).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15.</w:t>
            </w:r>
          </w:p>
        </w:tc>
        <w:tc>
          <w:tcPr>
            <w:tcW w:w="4650" w:type="pct"/>
          </w:tcPr>
          <w:p w:rsidR="00C132E0" w:rsidRDefault="00C132E0">
            <w:pPr>
              <w:keepNext/>
              <w:keepLines/>
            </w:pPr>
            <w:r>
              <w:rPr>
                <w:rFonts w:ascii="Arial Unicode MS" w:eastAsia="Arial Unicode MS" w:hAnsi="Arial Unicode MS" w:cs="Arial Unicode MS"/>
                <w:color w:val="000000"/>
                <w:sz w:val="20"/>
              </w:rPr>
              <w:t>State and federal declaratory judgment statutes do not allow parties to determine their rights and duties when their controversy has not advanced to the point where harm has occurred and legal relief may be necessary.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C132E0" w:rsidRDefault="00C132E0">
            <w:pPr>
              <w:keepNext/>
              <w:keepLines/>
              <w:spacing w:before="266" w:after="266"/>
            </w:pPr>
            <w:r>
              <w:rPr>
                <w:rFonts w:ascii="Arial Unicode MS" w:eastAsia="Arial Unicode MS" w:hAnsi="Arial Unicode MS" w:cs="Arial Unicode MS"/>
                <w:color w:val="000000"/>
                <w:sz w:val="20"/>
              </w:rPr>
              <w:t>State and federal declaratory judgment statutes, however, allow parties to determine their rights and duties even though their controversy has not advanced to the point where harm has occurred and legal relief may be necessary.</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Identify what courts focus on when applying the major statutory interpretation techniques (plain meaning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legislative purpose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legislative history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general public purpose).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r>
        <w:rPr>
          <w:rFonts w:ascii="Arial Unicode MS" w:eastAsia="Arial Unicode MS" w:hAnsi="Arial Unicode MS" w:cs="Arial Unicode MS"/>
          <w:color w:val="000000"/>
          <w:sz w:val="18"/>
        </w:rPr>
        <w:t> </w:t>
      </w:r>
    </w:p>
    <w:p w:rsidR="00C132E0" w:rsidRDefault="00C132E0">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16.</w:t>
            </w:r>
          </w:p>
        </w:tc>
        <w:tc>
          <w:tcPr>
            <w:tcW w:w="4650" w:type="pct"/>
          </w:tcPr>
          <w:p w:rsidR="00C132E0" w:rsidRDefault="00C132E0">
            <w:pPr>
              <w:keepNext/>
              <w:keepLines/>
            </w:pPr>
            <w:r>
              <w:rPr>
                <w:rFonts w:ascii="Arial Unicode MS" w:eastAsia="Arial Unicode MS" w:hAnsi="Arial Unicode MS" w:cs="Arial Unicode MS"/>
                <w:color w:val="000000"/>
                <w:sz w:val="20"/>
              </w:rPr>
              <w:t>What is a statute?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025"/>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Laws made and applied by judges</w:t>
                  </w:r>
                </w:p>
              </w:tc>
            </w:tr>
          </w:tbl>
          <w:p w:rsidR="00C132E0" w:rsidRDefault="00C132E0">
            <w:pPr>
              <w:keepNext/>
              <w:keepLines/>
              <w:rPr>
                <w:sz w:val="2"/>
              </w:rPr>
            </w:pPr>
          </w:p>
          <w:tbl>
            <w:tblPr>
              <w:tblW w:w="0" w:type="auto"/>
              <w:tblCellMar>
                <w:left w:w="0" w:type="dxa"/>
                <w:right w:w="0" w:type="dxa"/>
              </w:tblCellMar>
              <w:tblLook w:val="0000"/>
            </w:tblPr>
            <w:tblGrid>
              <w:gridCol w:w="308"/>
              <w:gridCol w:w="4058"/>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Laws made by Congress or a state legislature</w:t>
                  </w:r>
                </w:p>
              </w:tc>
            </w:tr>
          </w:tbl>
          <w:p w:rsidR="00C132E0" w:rsidRDefault="00C132E0">
            <w:pPr>
              <w:keepNext/>
              <w:keepLines/>
              <w:rPr>
                <w:sz w:val="2"/>
              </w:rPr>
            </w:pPr>
          </w:p>
          <w:tbl>
            <w:tblPr>
              <w:tblW w:w="0" w:type="auto"/>
              <w:tblCellMar>
                <w:left w:w="0" w:type="dxa"/>
                <w:right w:w="0" w:type="dxa"/>
              </w:tblCellMar>
              <w:tblLook w:val="0000"/>
            </w:tblPr>
            <w:tblGrid>
              <w:gridCol w:w="308"/>
              <w:gridCol w:w="3436"/>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Laws made by administrative agencies</w:t>
                  </w:r>
                </w:p>
              </w:tc>
            </w:tr>
          </w:tbl>
          <w:p w:rsidR="00C132E0" w:rsidRDefault="00C132E0">
            <w:pPr>
              <w:keepNext/>
              <w:keepLines/>
              <w:rPr>
                <w:sz w:val="2"/>
              </w:rPr>
            </w:pPr>
          </w:p>
          <w:tbl>
            <w:tblPr>
              <w:tblW w:w="0" w:type="auto"/>
              <w:tblCellMar>
                <w:left w:w="0" w:type="dxa"/>
                <w:right w:w="0" w:type="dxa"/>
              </w:tblCellMar>
              <w:tblLook w:val="0000"/>
            </w:tblPr>
            <w:tblGrid>
              <w:gridCol w:w="308"/>
              <w:gridCol w:w="3080"/>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Laws made by the federal judiciary</w:t>
                  </w:r>
                </w:p>
              </w:tc>
            </w:tr>
          </w:tbl>
          <w:p w:rsidR="00C132E0" w:rsidRDefault="00C132E0">
            <w:pPr>
              <w:keepNext/>
              <w:keepLines/>
              <w:spacing w:before="266" w:after="266"/>
            </w:pPr>
            <w:r>
              <w:rPr>
                <w:rFonts w:ascii="Arial Unicode MS" w:eastAsia="Arial Unicode MS" w:hAnsi="Arial Unicode MS" w:cs="Arial Unicode MS"/>
                <w:color w:val="000000"/>
                <w:sz w:val="20"/>
              </w:rPr>
              <w:t>Statutes are laws created by elected representatives in Congress or a state legislature. They are stated in an authoritative form in statute books or codes.</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respective makers of the different types of law (constitutions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statutes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common law</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administrative regulations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17.</w:t>
            </w:r>
          </w:p>
        </w:tc>
        <w:tc>
          <w:tcPr>
            <w:tcW w:w="4650" w:type="pct"/>
          </w:tcPr>
          <w:p w:rsidR="00C132E0" w:rsidRDefault="00C132E0">
            <w:pPr>
              <w:keepNext/>
              <w:keepLines/>
            </w:pPr>
            <w:r>
              <w:rPr>
                <w:rFonts w:ascii="Arial Unicode MS" w:eastAsia="Arial Unicode MS" w:hAnsi="Arial Unicode MS" w:cs="Arial Unicode MS"/>
                <w:color w:val="000000"/>
                <w:sz w:val="20"/>
              </w:rPr>
              <w:t>_____ are model statutes drafted by private bodies of lawyers and scholars.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012"/>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Precedents</w:t>
                  </w:r>
                </w:p>
              </w:tc>
            </w:tr>
          </w:tbl>
          <w:p w:rsidR="00C132E0" w:rsidRDefault="00C132E0">
            <w:pPr>
              <w:keepNext/>
              <w:keepLines/>
              <w:rPr>
                <w:sz w:val="2"/>
              </w:rPr>
            </w:pPr>
          </w:p>
          <w:tbl>
            <w:tblPr>
              <w:tblW w:w="0" w:type="auto"/>
              <w:tblCellMar>
                <w:left w:w="0" w:type="dxa"/>
                <w:right w:w="0" w:type="dxa"/>
              </w:tblCellMar>
              <w:tblLook w:val="0000"/>
            </w:tblPr>
            <w:tblGrid>
              <w:gridCol w:w="308"/>
              <w:gridCol w:w="1123"/>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Uniform acts</w:t>
                  </w:r>
                </w:p>
              </w:tc>
            </w:tr>
          </w:tbl>
          <w:p w:rsidR="00C132E0" w:rsidRDefault="00C132E0">
            <w:pPr>
              <w:keepNext/>
              <w:keepLines/>
              <w:rPr>
                <w:sz w:val="2"/>
              </w:rPr>
            </w:pPr>
          </w:p>
          <w:tbl>
            <w:tblPr>
              <w:tblW w:w="0" w:type="auto"/>
              <w:tblCellMar>
                <w:left w:w="0" w:type="dxa"/>
                <w:right w:w="0" w:type="dxa"/>
              </w:tblCellMar>
              <w:tblLook w:val="0000"/>
            </w:tblPr>
            <w:tblGrid>
              <w:gridCol w:w="308"/>
              <w:gridCol w:w="1023"/>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Ordinances</w:t>
                  </w:r>
                </w:p>
              </w:tc>
            </w:tr>
          </w:tbl>
          <w:p w:rsidR="00C132E0" w:rsidRDefault="00C132E0">
            <w:pPr>
              <w:keepNext/>
              <w:keepLines/>
              <w:rPr>
                <w:sz w:val="2"/>
              </w:rPr>
            </w:pPr>
          </w:p>
          <w:tbl>
            <w:tblPr>
              <w:tblW w:w="0" w:type="auto"/>
              <w:tblCellMar>
                <w:left w:w="0" w:type="dxa"/>
                <w:right w:w="0" w:type="dxa"/>
              </w:tblCellMar>
              <w:tblLook w:val="0000"/>
            </w:tblPr>
            <w:tblGrid>
              <w:gridCol w:w="308"/>
              <w:gridCol w:w="1713"/>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Equitable remedies</w:t>
                  </w:r>
                </w:p>
              </w:tc>
            </w:tr>
          </w:tbl>
          <w:p w:rsidR="00C132E0" w:rsidRDefault="00C132E0">
            <w:pPr>
              <w:keepNext/>
              <w:keepLines/>
              <w:spacing w:before="266" w:after="266"/>
            </w:pPr>
            <w:r>
              <w:rPr>
                <w:rFonts w:ascii="Arial Unicode MS" w:eastAsia="Arial Unicode MS" w:hAnsi="Arial Unicode MS" w:cs="Arial Unicode MS"/>
                <w:color w:val="000000"/>
                <w:sz w:val="20"/>
              </w:rPr>
              <w:t>Uniform acts are model statutes drafted by private bodies of lawyers and which do not become law until a legislature enacts them.</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respective makers of the different types of law (constitutions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statutes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common law</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administrative regulations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18.</w:t>
            </w:r>
          </w:p>
        </w:tc>
        <w:tc>
          <w:tcPr>
            <w:tcW w:w="4650" w:type="pct"/>
          </w:tcPr>
          <w:p w:rsidR="00C132E0" w:rsidRDefault="00C132E0">
            <w:pPr>
              <w:keepNext/>
              <w:keepLines/>
            </w:pPr>
            <w:r>
              <w:rPr>
                <w:rFonts w:ascii="Arial Unicode MS" w:eastAsia="Arial Unicode MS" w:hAnsi="Arial Unicode MS" w:cs="Arial Unicode MS"/>
                <w:color w:val="000000"/>
                <w:sz w:val="20"/>
              </w:rPr>
              <w:t>Which of the following is also called "judge made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167"/>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Common law</w:t>
                  </w:r>
                </w:p>
              </w:tc>
            </w:tr>
          </w:tbl>
          <w:p w:rsidR="00C132E0" w:rsidRDefault="00C132E0">
            <w:pPr>
              <w:keepNext/>
              <w:keepLines/>
              <w:rPr>
                <w:sz w:val="2"/>
              </w:rPr>
            </w:pPr>
          </w:p>
          <w:tbl>
            <w:tblPr>
              <w:tblW w:w="0" w:type="auto"/>
              <w:tblCellMar>
                <w:left w:w="0" w:type="dxa"/>
                <w:right w:w="0" w:type="dxa"/>
              </w:tblCellMar>
              <w:tblLook w:val="0000"/>
            </w:tblPr>
            <w:tblGrid>
              <w:gridCol w:w="308"/>
              <w:gridCol w:w="734"/>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Statutes</w:t>
                  </w:r>
                </w:p>
              </w:tc>
            </w:tr>
          </w:tbl>
          <w:p w:rsidR="00C132E0" w:rsidRDefault="00C132E0">
            <w:pPr>
              <w:keepNext/>
              <w:keepLines/>
              <w:rPr>
                <w:sz w:val="2"/>
              </w:rPr>
            </w:pPr>
          </w:p>
          <w:tbl>
            <w:tblPr>
              <w:tblW w:w="0" w:type="auto"/>
              <w:tblCellMar>
                <w:left w:w="0" w:type="dxa"/>
                <w:right w:w="0" w:type="dxa"/>
              </w:tblCellMar>
              <w:tblLook w:val="0000"/>
            </w:tblPr>
            <w:tblGrid>
              <w:gridCol w:w="308"/>
              <w:gridCol w:w="1123"/>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Uniform acts</w:t>
                  </w:r>
                </w:p>
              </w:tc>
            </w:tr>
          </w:tbl>
          <w:p w:rsidR="00C132E0" w:rsidRDefault="00C132E0">
            <w:pPr>
              <w:keepNext/>
              <w:keepLines/>
              <w:rPr>
                <w:sz w:val="2"/>
              </w:rPr>
            </w:pPr>
          </w:p>
          <w:tbl>
            <w:tblPr>
              <w:tblW w:w="0" w:type="auto"/>
              <w:tblCellMar>
                <w:left w:w="0" w:type="dxa"/>
                <w:right w:w="0" w:type="dxa"/>
              </w:tblCellMar>
              <w:tblLook w:val="0000"/>
            </w:tblPr>
            <w:tblGrid>
              <w:gridCol w:w="308"/>
              <w:gridCol w:w="556"/>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Equity</w:t>
                  </w:r>
                </w:p>
              </w:tc>
            </w:tr>
          </w:tbl>
          <w:p w:rsidR="00C132E0" w:rsidRDefault="00C132E0">
            <w:pPr>
              <w:keepNext/>
              <w:keepLines/>
              <w:spacing w:before="266" w:after="266"/>
            </w:pPr>
            <w:r>
              <w:rPr>
                <w:rFonts w:ascii="Arial Unicode MS" w:eastAsia="Arial Unicode MS" w:hAnsi="Arial Unicode MS" w:cs="Arial Unicode MS"/>
                <w:color w:val="000000"/>
                <w:sz w:val="20"/>
              </w:rPr>
              <w:t>The common law (also called judge made law or case law) is law made and applied by judges as they decide cases not governed by statutes or other types of law.</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respective makers of the different types of law (constitutions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statutes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common law</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administrative regulations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19.</w:t>
            </w:r>
          </w:p>
        </w:tc>
        <w:tc>
          <w:tcPr>
            <w:tcW w:w="4650" w:type="pct"/>
          </w:tcPr>
          <w:p w:rsidR="00C132E0" w:rsidRDefault="00C132E0">
            <w:pPr>
              <w:keepNext/>
              <w:keepLines/>
            </w:pPr>
            <w:r>
              <w:rPr>
                <w:rFonts w:ascii="Arial Unicode MS" w:eastAsia="Arial Unicode MS" w:hAnsi="Arial Unicode MS" w:cs="Arial Unicode MS"/>
                <w:color w:val="000000"/>
                <w:sz w:val="20"/>
              </w:rPr>
              <w:t>Which of the following is true of Restatements?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880"/>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They are promulgated by courts.</w:t>
                  </w:r>
                </w:p>
              </w:tc>
            </w:tr>
          </w:tbl>
          <w:p w:rsidR="00C132E0" w:rsidRDefault="00C132E0">
            <w:pPr>
              <w:keepNext/>
              <w:keepLines/>
              <w:rPr>
                <w:sz w:val="2"/>
              </w:rPr>
            </w:pPr>
          </w:p>
          <w:tbl>
            <w:tblPr>
              <w:tblW w:w="0" w:type="auto"/>
              <w:tblCellMar>
                <w:left w:w="0" w:type="dxa"/>
                <w:right w:w="0" w:type="dxa"/>
              </w:tblCellMar>
              <w:tblLook w:val="0000"/>
            </w:tblPr>
            <w:tblGrid>
              <w:gridCol w:w="308"/>
              <w:gridCol w:w="4570"/>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They can be adopted as common law by the states.</w:t>
                  </w:r>
                </w:p>
              </w:tc>
            </w:tr>
          </w:tbl>
          <w:p w:rsidR="00C132E0" w:rsidRDefault="00C132E0">
            <w:pPr>
              <w:keepNext/>
              <w:keepLines/>
              <w:rPr>
                <w:sz w:val="2"/>
              </w:rPr>
            </w:pPr>
          </w:p>
          <w:tbl>
            <w:tblPr>
              <w:tblW w:w="0" w:type="auto"/>
              <w:tblCellMar>
                <w:left w:w="0" w:type="dxa"/>
                <w:right w:w="0" w:type="dxa"/>
              </w:tblCellMar>
              <w:tblLook w:val="0000"/>
            </w:tblPr>
            <w:tblGrid>
              <w:gridCol w:w="308"/>
              <w:gridCol w:w="2891"/>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They include only statutory laws.</w:t>
                  </w:r>
                </w:p>
              </w:tc>
            </w:tr>
          </w:tbl>
          <w:p w:rsidR="00C132E0" w:rsidRDefault="00C132E0">
            <w:pPr>
              <w:keepNext/>
              <w:keepLines/>
              <w:rPr>
                <w:sz w:val="2"/>
              </w:rPr>
            </w:pPr>
          </w:p>
          <w:tbl>
            <w:tblPr>
              <w:tblW w:w="0" w:type="auto"/>
              <w:tblCellMar>
                <w:left w:w="0" w:type="dxa"/>
                <w:right w:w="0" w:type="dxa"/>
              </w:tblCellMar>
              <w:tblLook w:val="0000"/>
            </w:tblPr>
            <w:tblGrid>
              <w:gridCol w:w="308"/>
              <w:gridCol w:w="3169"/>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They are law and binding on courts.</w:t>
                  </w:r>
                </w:p>
              </w:tc>
            </w:tr>
          </w:tbl>
          <w:p w:rsidR="00C132E0" w:rsidRDefault="00C132E0">
            <w:pPr>
              <w:keepNext/>
              <w:keepLines/>
              <w:spacing w:before="266" w:after="266"/>
            </w:pPr>
            <w:r>
              <w:rPr>
                <w:rFonts w:ascii="Arial Unicode MS" w:eastAsia="Arial Unicode MS" w:hAnsi="Arial Unicode MS" w:cs="Arial Unicode MS"/>
                <w:color w:val="000000"/>
                <w:sz w:val="20"/>
              </w:rPr>
              <w:t>The Restatements are collections of common law (and occasionally statutory) rules covering various areas of the law and are the rules followed by a majority of the states.</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respective makers of the different types of law (constitutions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statutes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common law</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administrative regulations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20.</w:t>
            </w:r>
          </w:p>
        </w:tc>
        <w:tc>
          <w:tcPr>
            <w:tcW w:w="4650" w:type="pct"/>
          </w:tcPr>
          <w:p w:rsidR="00C132E0" w:rsidRDefault="00C132E0">
            <w:pPr>
              <w:keepNext/>
              <w:keepLines/>
            </w:pPr>
            <w:r>
              <w:rPr>
                <w:rFonts w:ascii="Arial Unicode MS" w:eastAsia="Arial Unicode MS" w:hAnsi="Arial Unicode MS" w:cs="Arial Unicode MS"/>
                <w:color w:val="000000"/>
                <w:sz w:val="20"/>
              </w:rPr>
              <w:t>A(n) _____ is a cancellation of a contract and a return of the parties to their precontractual position.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46"/>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injunction</w:t>
                  </w:r>
                </w:p>
              </w:tc>
            </w:tr>
          </w:tbl>
          <w:p w:rsidR="00C132E0" w:rsidRDefault="00C132E0">
            <w:pPr>
              <w:keepNext/>
              <w:keepLines/>
              <w:rPr>
                <w:sz w:val="2"/>
              </w:rPr>
            </w:pPr>
          </w:p>
          <w:tbl>
            <w:tblPr>
              <w:tblW w:w="0" w:type="auto"/>
              <w:tblCellMar>
                <w:left w:w="0" w:type="dxa"/>
                <w:right w:w="0" w:type="dxa"/>
              </w:tblCellMar>
              <w:tblLook w:val="0000"/>
            </w:tblPr>
            <w:tblGrid>
              <w:gridCol w:w="308"/>
              <w:gridCol w:w="879"/>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ordinance</w:t>
                  </w:r>
                </w:p>
              </w:tc>
            </w:tr>
          </w:tbl>
          <w:p w:rsidR="00C132E0" w:rsidRDefault="00C132E0">
            <w:pPr>
              <w:keepNext/>
              <w:keepLines/>
              <w:rPr>
                <w:sz w:val="2"/>
              </w:rPr>
            </w:pPr>
          </w:p>
          <w:tbl>
            <w:tblPr>
              <w:tblW w:w="0" w:type="auto"/>
              <w:tblCellMar>
                <w:left w:w="0" w:type="dxa"/>
                <w:right w:w="0" w:type="dxa"/>
              </w:tblCellMar>
              <w:tblLook w:val="0000"/>
            </w:tblPr>
            <w:tblGrid>
              <w:gridCol w:w="308"/>
              <w:gridCol w:w="890"/>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rescission</w:t>
                  </w:r>
                </w:p>
              </w:tc>
            </w:tr>
          </w:tbl>
          <w:p w:rsidR="00C132E0" w:rsidRDefault="00C132E0">
            <w:pPr>
              <w:keepNext/>
              <w:keepLines/>
              <w:rPr>
                <w:sz w:val="2"/>
              </w:rPr>
            </w:pPr>
          </w:p>
          <w:tbl>
            <w:tblPr>
              <w:tblW w:w="0" w:type="auto"/>
              <w:tblCellMar>
                <w:left w:w="0" w:type="dxa"/>
                <w:right w:w="0" w:type="dxa"/>
              </w:tblCellMar>
              <w:tblLook w:val="0000"/>
            </w:tblPr>
            <w:tblGrid>
              <w:gridCol w:w="308"/>
              <w:gridCol w:w="1057"/>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restatement</w:t>
                  </w:r>
                </w:p>
              </w:tc>
            </w:tr>
          </w:tbl>
          <w:p w:rsidR="00C132E0" w:rsidRDefault="00C132E0">
            <w:pPr>
              <w:keepNext/>
              <w:keepLines/>
              <w:spacing w:before="266" w:after="266"/>
            </w:pPr>
            <w:r>
              <w:rPr>
                <w:rFonts w:ascii="Arial Unicode MS" w:eastAsia="Arial Unicode MS" w:hAnsi="Arial Unicode MS" w:cs="Arial Unicode MS"/>
                <w:color w:val="000000"/>
                <w:sz w:val="20"/>
              </w:rPr>
              <w:t>A rescission is the cancellation of a contract and a return of the parties to their precontractual position. It is one of the equitable remedies.</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respective makers of the different types of law (constitutions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statutes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common law</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administrative regulations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21.</w:t>
            </w:r>
          </w:p>
        </w:tc>
        <w:tc>
          <w:tcPr>
            <w:tcW w:w="4650" w:type="pct"/>
          </w:tcPr>
          <w:p w:rsidR="00C132E0" w:rsidRDefault="00C132E0">
            <w:pPr>
              <w:keepNext/>
              <w:keepLines/>
            </w:pPr>
            <w:r>
              <w:rPr>
                <w:rFonts w:ascii="Arial Unicode MS" w:eastAsia="Arial Unicode MS" w:hAnsi="Arial Unicode MS" w:cs="Arial Unicode MS"/>
                <w:color w:val="000000"/>
                <w:sz w:val="20"/>
              </w:rPr>
              <w:t>Which of the following is the most important type of equitable remedy provided by the equity courts?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57"/>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Injunction</w:t>
                  </w:r>
                </w:p>
              </w:tc>
            </w:tr>
          </w:tbl>
          <w:p w:rsidR="00C132E0" w:rsidRDefault="00C132E0">
            <w:pPr>
              <w:keepNext/>
              <w:keepLines/>
              <w:rPr>
                <w:sz w:val="2"/>
              </w:rPr>
            </w:pPr>
          </w:p>
          <w:tbl>
            <w:tblPr>
              <w:tblW w:w="0" w:type="auto"/>
              <w:tblCellMar>
                <w:left w:w="0" w:type="dxa"/>
                <w:right w:w="0" w:type="dxa"/>
              </w:tblCellMar>
              <w:tblLook w:val="0000"/>
            </w:tblPr>
            <w:tblGrid>
              <w:gridCol w:w="308"/>
              <w:gridCol w:w="2602"/>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Specific performance remedy</w:t>
                  </w:r>
                </w:p>
              </w:tc>
            </w:tr>
          </w:tbl>
          <w:p w:rsidR="00C132E0" w:rsidRDefault="00C132E0">
            <w:pPr>
              <w:keepNext/>
              <w:keepLines/>
              <w:rPr>
                <w:sz w:val="2"/>
              </w:rPr>
            </w:pPr>
          </w:p>
          <w:tbl>
            <w:tblPr>
              <w:tblW w:w="0" w:type="auto"/>
              <w:tblCellMar>
                <w:left w:w="0" w:type="dxa"/>
                <w:right w:w="0" w:type="dxa"/>
              </w:tblCellMar>
              <w:tblLook w:val="0000"/>
            </w:tblPr>
            <w:tblGrid>
              <w:gridCol w:w="308"/>
              <w:gridCol w:w="1090"/>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Reformation</w:t>
                  </w:r>
                </w:p>
              </w:tc>
            </w:tr>
          </w:tbl>
          <w:p w:rsidR="00C132E0" w:rsidRDefault="00C132E0">
            <w:pPr>
              <w:keepNext/>
              <w:keepLines/>
              <w:rPr>
                <w:sz w:val="2"/>
              </w:rPr>
            </w:pPr>
          </w:p>
          <w:tbl>
            <w:tblPr>
              <w:tblW w:w="0" w:type="auto"/>
              <w:tblCellMar>
                <w:left w:w="0" w:type="dxa"/>
                <w:right w:w="0" w:type="dxa"/>
              </w:tblCellMar>
              <w:tblLook w:val="0000"/>
            </w:tblPr>
            <w:tblGrid>
              <w:gridCol w:w="308"/>
              <w:gridCol w:w="967"/>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Rescission</w:t>
                  </w:r>
                </w:p>
              </w:tc>
            </w:tr>
          </w:tbl>
          <w:p w:rsidR="00C132E0" w:rsidRDefault="00C132E0">
            <w:pPr>
              <w:keepNext/>
              <w:keepLines/>
              <w:spacing w:before="266" w:after="266"/>
            </w:pPr>
            <w:r>
              <w:rPr>
                <w:rFonts w:ascii="Arial Unicode MS" w:eastAsia="Arial Unicode MS" w:hAnsi="Arial Unicode MS" w:cs="Arial Unicode MS"/>
                <w:color w:val="000000"/>
                <w:sz w:val="20"/>
              </w:rPr>
              <w:t>Equity courts provide several remedies that are not available in the common law courts; the most important of these equitable remedies is the injunction—a court order forbidding or commanding a party to do something.</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respective makers of the different types of law (constitutions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statutes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common law</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administrative regulations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22.</w:t>
            </w:r>
          </w:p>
        </w:tc>
        <w:tc>
          <w:tcPr>
            <w:tcW w:w="4650" w:type="pct"/>
          </w:tcPr>
          <w:p w:rsidR="00C132E0" w:rsidRDefault="00C132E0">
            <w:pPr>
              <w:keepNext/>
              <w:keepLines/>
            </w:pPr>
            <w:r>
              <w:rPr>
                <w:rFonts w:ascii="Arial Unicode MS" w:eastAsia="Arial Unicode MS" w:hAnsi="Arial Unicode MS" w:cs="Arial Unicode MS"/>
                <w:color w:val="000000"/>
                <w:sz w:val="20"/>
              </w:rPr>
              <w:t>Why were equitable remedies developed?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192"/>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Common law rules were too flexible to produce fair results.</w:t>
                  </w:r>
                </w:p>
              </w:tc>
            </w:tr>
          </w:tbl>
          <w:p w:rsidR="00C132E0" w:rsidRDefault="00C132E0">
            <w:pPr>
              <w:keepNext/>
              <w:keepLines/>
              <w:rPr>
                <w:sz w:val="2"/>
              </w:rPr>
            </w:pPr>
          </w:p>
          <w:tbl>
            <w:tblPr>
              <w:tblW w:w="0" w:type="auto"/>
              <w:tblCellMar>
                <w:left w:w="0" w:type="dxa"/>
                <w:right w:w="0" w:type="dxa"/>
              </w:tblCellMar>
              <w:tblLook w:val="0000"/>
            </w:tblPr>
            <w:tblGrid>
              <w:gridCol w:w="308"/>
              <w:gridCol w:w="5303"/>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The remedies available in common law courts were too few.</w:t>
                  </w:r>
                </w:p>
              </w:tc>
            </w:tr>
          </w:tbl>
          <w:p w:rsidR="00C132E0" w:rsidRDefault="00C132E0">
            <w:pPr>
              <w:keepNext/>
              <w:keepLines/>
              <w:rPr>
                <w:sz w:val="2"/>
              </w:rPr>
            </w:pPr>
          </w:p>
          <w:tbl>
            <w:tblPr>
              <w:tblW w:w="0" w:type="auto"/>
              <w:tblCellMar>
                <w:left w:w="0" w:type="dxa"/>
                <w:right w:w="0" w:type="dxa"/>
              </w:tblCellMar>
              <w:tblLook w:val="0000"/>
            </w:tblPr>
            <w:tblGrid>
              <w:gridCol w:w="308"/>
              <w:gridCol w:w="6015"/>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Equitable remedies were rigid rules of law and produced fair results.</w:t>
                  </w:r>
                </w:p>
              </w:tc>
            </w:tr>
          </w:tbl>
          <w:p w:rsidR="00C132E0" w:rsidRDefault="00C132E0">
            <w:pPr>
              <w:keepNext/>
              <w:keepLines/>
              <w:rPr>
                <w:sz w:val="2"/>
              </w:rPr>
            </w:pPr>
          </w:p>
          <w:tbl>
            <w:tblPr>
              <w:tblW w:w="0" w:type="auto"/>
              <w:tblCellMar>
                <w:left w:w="0" w:type="dxa"/>
                <w:right w:w="0" w:type="dxa"/>
              </w:tblCellMar>
              <w:tblLook w:val="0000"/>
            </w:tblPr>
            <w:tblGrid>
              <w:gridCol w:w="308"/>
              <w:gridCol w:w="4280"/>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Common law rules were less technical and rigid.</w:t>
                  </w:r>
                </w:p>
              </w:tc>
            </w:tr>
          </w:tbl>
          <w:p w:rsidR="00C132E0" w:rsidRDefault="00C132E0">
            <w:pPr>
              <w:keepNext/>
              <w:keepLines/>
              <w:spacing w:before="266" w:after="266"/>
            </w:pPr>
            <w:r>
              <w:rPr>
                <w:rFonts w:ascii="Arial Unicode MS" w:eastAsia="Arial Unicode MS" w:hAnsi="Arial Unicode MS" w:cs="Arial Unicode MS"/>
                <w:color w:val="000000"/>
                <w:sz w:val="20"/>
              </w:rPr>
              <w:t>Equitable remedies developed due to the failure of common laws to provide justice in many cases.</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respective makers of the different types of law (constitutions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statutes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common law</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administrative regulations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23.</w:t>
            </w:r>
          </w:p>
        </w:tc>
        <w:tc>
          <w:tcPr>
            <w:tcW w:w="4650" w:type="pct"/>
          </w:tcPr>
          <w:p w:rsidR="00C132E0" w:rsidRDefault="00C132E0">
            <w:pPr>
              <w:keepNext/>
              <w:keepLines/>
            </w:pPr>
            <w:r>
              <w:rPr>
                <w:rFonts w:ascii="Arial Unicode MS" w:eastAsia="Arial Unicode MS" w:hAnsi="Arial Unicode MS" w:cs="Arial Unicode MS"/>
                <w:color w:val="000000"/>
                <w:sz w:val="20"/>
              </w:rPr>
              <w:t>Which of the following is a characteristic of administrative agencies?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347"/>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They derive their power from the Supreme Court.</w:t>
                  </w:r>
                </w:p>
              </w:tc>
            </w:tr>
          </w:tbl>
          <w:p w:rsidR="00C132E0" w:rsidRDefault="00C132E0">
            <w:pPr>
              <w:keepNext/>
              <w:keepLines/>
              <w:rPr>
                <w:sz w:val="2"/>
              </w:rPr>
            </w:pPr>
          </w:p>
          <w:tbl>
            <w:tblPr>
              <w:tblW w:w="0" w:type="auto"/>
              <w:tblCellMar>
                <w:left w:w="0" w:type="dxa"/>
                <w:right w:w="0" w:type="dxa"/>
              </w:tblCellMar>
              <w:tblLook w:val="0000"/>
            </w:tblPr>
            <w:tblGrid>
              <w:gridCol w:w="308"/>
              <w:gridCol w:w="4470"/>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They make ordinances and pass executive orders.</w:t>
                  </w:r>
                </w:p>
              </w:tc>
            </w:tr>
          </w:tbl>
          <w:p w:rsidR="00C132E0" w:rsidRDefault="00C132E0">
            <w:pPr>
              <w:keepNext/>
              <w:keepLines/>
              <w:rPr>
                <w:sz w:val="2"/>
              </w:rPr>
            </w:pPr>
          </w:p>
          <w:tbl>
            <w:tblPr>
              <w:tblW w:w="0" w:type="auto"/>
              <w:tblCellMar>
                <w:left w:w="0" w:type="dxa"/>
                <w:right w:w="0" w:type="dxa"/>
              </w:tblCellMar>
              <w:tblLook w:val="0000"/>
            </w:tblPr>
            <w:tblGrid>
              <w:gridCol w:w="308"/>
              <w:gridCol w:w="3525"/>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They are generally created by a statute.</w:t>
                  </w:r>
                </w:p>
              </w:tc>
            </w:tr>
          </w:tbl>
          <w:p w:rsidR="00C132E0" w:rsidRDefault="00C132E0">
            <w:pPr>
              <w:keepNext/>
              <w:keepLines/>
              <w:rPr>
                <w:sz w:val="2"/>
              </w:rPr>
            </w:pPr>
          </w:p>
          <w:tbl>
            <w:tblPr>
              <w:tblW w:w="0" w:type="auto"/>
              <w:tblCellMar>
                <w:left w:w="0" w:type="dxa"/>
                <w:right w:w="0" w:type="dxa"/>
              </w:tblCellMar>
              <w:tblLook w:val="0000"/>
            </w:tblPr>
            <w:tblGrid>
              <w:gridCol w:w="308"/>
              <w:gridCol w:w="2191"/>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They are elected bodies.</w:t>
                  </w:r>
                </w:p>
              </w:tc>
            </w:tr>
          </w:tbl>
          <w:p w:rsidR="00C132E0" w:rsidRDefault="00C132E0">
            <w:pPr>
              <w:keepNext/>
              <w:keepLines/>
              <w:spacing w:before="266" w:after="266"/>
            </w:pPr>
            <w:r>
              <w:rPr>
                <w:rFonts w:ascii="Arial Unicode MS" w:eastAsia="Arial Unicode MS" w:hAnsi="Arial Unicode MS" w:cs="Arial Unicode MS"/>
                <w:color w:val="000000"/>
                <w:sz w:val="20"/>
              </w:rPr>
              <w:t>Administrative agencies normally are created by a statute that specifies the areas in which the agency can make law and the scope of its power in each area.</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respective makers of the different types of law (constitutions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statutes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common law</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administrative regulations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24.</w:t>
            </w:r>
          </w:p>
        </w:tc>
        <w:tc>
          <w:tcPr>
            <w:tcW w:w="4650" w:type="pct"/>
          </w:tcPr>
          <w:p w:rsidR="00C132E0" w:rsidRDefault="00C132E0">
            <w:pPr>
              <w:keepNext/>
              <w:keepLines/>
            </w:pPr>
            <w:r>
              <w:rPr>
                <w:rFonts w:ascii="Arial Unicode MS" w:eastAsia="Arial Unicode MS" w:hAnsi="Arial Unicode MS" w:cs="Arial Unicode MS"/>
                <w:color w:val="000000"/>
                <w:sz w:val="20"/>
              </w:rPr>
              <w:t>Ordinances are created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12"/>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Congress.</w:t>
                  </w:r>
                </w:p>
              </w:tc>
            </w:tr>
          </w:tbl>
          <w:p w:rsidR="00C132E0" w:rsidRDefault="00C132E0">
            <w:pPr>
              <w:keepNext/>
              <w:keepLines/>
              <w:rPr>
                <w:sz w:val="2"/>
              </w:rPr>
            </w:pPr>
          </w:p>
          <w:tbl>
            <w:tblPr>
              <w:tblW w:w="0" w:type="auto"/>
              <w:tblCellMar>
                <w:left w:w="0" w:type="dxa"/>
                <w:right w:w="0" w:type="dxa"/>
              </w:tblCellMar>
              <w:tblLook w:val="0000"/>
            </w:tblPr>
            <w:tblGrid>
              <w:gridCol w:w="308"/>
              <w:gridCol w:w="1746"/>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the Supreme Court.</w:t>
                  </w:r>
                </w:p>
              </w:tc>
            </w:tr>
          </w:tbl>
          <w:p w:rsidR="00C132E0" w:rsidRDefault="00C132E0">
            <w:pPr>
              <w:keepNext/>
              <w:keepLines/>
              <w:rPr>
                <w:sz w:val="2"/>
              </w:rPr>
            </w:pPr>
          </w:p>
          <w:tbl>
            <w:tblPr>
              <w:tblW w:w="0" w:type="auto"/>
              <w:tblCellMar>
                <w:left w:w="0" w:type="dxa"/>
                <w:right w:w="0" w:type="dxa"/>
              </w:tblCellMar>
              <w:tblLook w:val="0000"/>
            </w:tblPr>
            <w:tblGrid>
              <w:gridCol w:w="308"/>
              <w:gridCol w:w="801"/>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counties.</w:t>
                  </w:r>
                </w:p>
              </w:tc>
            </w:tr>
          </w:tbl>
          <w:p w:rsidR="00C132E0" w:rsidRDefault="00C132E0">
            <w:pPr>
              <w:keepNext/>
              <w:keepLines/>
              <w:rPr>
                <w:sz w:val="2"/>
              </w:rPr>
            </w:pPr>
          </w:p>
          <w:tbl>
            <w:tblPr>
              <w:tblW w:w="0" w:type="auto"/>
              <w:tblCellMar>
                <w:left w:w="0" w:type="dxa"/>
                <w:right w:w="0" w:type="dxa"/>
              </w:tblCellMar>
              <w:tblLook w:val="0000"/>
            </w:tblPr>
            <w:tblGrid>
              <w:gridCol w:w="308"/>
              <w:gridCol w:w="1190"/>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equity courts.</w:t>
                  </w:r>
                </w:p>
              </w:tc>
            </w:tr>
          </w:tbl>
          <w:p w:rsidR="00C132E0" w:rsidRDefault="00C132E0">
            <w:pPr>
              <w:keepNext/>
              <w:keepLines/>
              <w:spacing w:before="266" w:after="266"/>
            </w:pPr>
            <w:r>
              <w:rPr>
                <w:rFonts w:ascii="Arial Unicode MS" w:eastAsia="Arial Unicode MS" w:hAnsi="Arial Unicode MS" w:cs="Arial Unicode MS"/>
                <w:color w:val="000000"/>
                <w:sz w:val="20"/>
              </w:rPr>
              <w:t>State governments have subordinate units, such as counties and municipalities that are given limited powers to exercise various government functions. The enactments of counties and municipalities are called ordinances.</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respective makers of the different types of law (constitutions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statutes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common law</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administrative regulations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25.</w:t>
            </w:r>
          </w:p>
        </w:tc>
        <w:tc>
          <w:tcPr>
            <w:tcW w:w="4650" w:type="pct"/>
          </w:tcPr>
          <w:p w:rsidR="00C132E0" w:rsidRDefault="00C132E0">
            <w:pPr>
              <w:keepNext/>
              <w:keepLines/>
            </w:pPr>
            <w:r>
              <w:rPr>
                <w:rFonts w:ascii="Arial Unicode MS" w:eastAsia="Arial Unicode MS" w:hAnsi="Arial Unicode MS" w:cs="Arial Unicode MS"/>
                <w:color w:val="000000"/>
                <w:sz w:val="20"/>
              </w:rPr>
              <w:t>The power of executive order normally derives from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913"/>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legislative delegation.</w:t>
                  </w:r>
                </w:p>
              </w:tc>
            </w:tr>
          </w:tbl>
          <w:p w:rsidR="00C132E0" w:rsidRDefault="00C132E0">
            <w:pPr>
              <w:keepNext/>
              <w:keepLines/>
              <w:rPr>
                <w:sz w:val="2"/>
              </w:rPr>
            </w:pPr>
          </w:p>
          <w:tbl>
            <w:tblPr>
              <w:tblW w:w="0" w:type="auto"/>
              <w:tblCellMar>
                <w:left w:w="0" w:type="dxa"/>
                <w:right w:w="0" w:type="dxa"/>
              </w:tblCellMar>
              <w:tblLook w:val="0000"/>
            </w:tblPr>
            <w:tblGrid>
              <w:gridCol w:w="308"/>
              <w:gridCol w:w="1168"/>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federal court.</w:t>
                  </w:r>
                </w:p>
              </w:tc>
            </w:tr>
          </w:tbl>
          <w:p w:rsidR="00C132E0" w:rsidRDefault="00C132E0">
            <w:pPr>
              <w:keepNext/>
              <w:keepLines/>
              <w:rPr>
                <w:sz w:val="2"/>
              </w:rPr>
            </w:pPr>
          </w:p>
          <w:tbl>
            <w:tblPr>
              <w:tblW w:w="0" w:type="auto"/>
              <w:tblCellMar>
                <w:left w:w="0" w:type="dxa"/>
                <w:right w:w="0" w:type="dxa"/>
              </w:tblCellMar>
              <w:tblLook w:val="0000"/>
            </w:tblPr>
            <w:tblGrid>
              <w:gridCol w:w="308"/>
              <w:gridCol w:w="901"/>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injunction.</w:t>
                  </w:r>
                </w:p>
              </w:tc>
            </w:tr>
          </w:tbl>
          <w:p w:rsidR="00C132E0" w:rsidRDefault="00C132E0">
            <w:pPr>
              <w:keepNext/>
              <w:keepLines/>
              <w:rPr>
                <w:sz w:val="2"/>
              </w:rPr>
            </w:pPr>
          </w:p>
          <w:tbl>
            <w:tblPr>
              <w:tblW w:w="0" w:type="auto"/>
              <w:tblCellMar>
                <w:left w:w="0" w:type="dxa"/>
                <w:right w:w="0" w:type="dxa"/>
              </w:tblCellMar>
              <w:tblLook w:val="0000"/>
            </w:tblPr>
            <w:tblGrid>
              <w:gridCol w:w="308"/>
              <w:gridCol w:w="1112"/>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restatement.</w:t>
                  </w:r>
                </w:p>
              </w:tc>
            </w:tr>
          </w:tbl>
          <w:p w:rsidR="00C132E0" w:rsidRDefault="00C132E0">
            <w:pPr>
              <w:keepNext/>
              <w:keepLines/>
              <w:spacing w:before="266" w:after="266"/>
            </w:pPr>
            <w:r>
              <w:rPr>
                <w:rFonts w:ascii="Arial Unicode MS" w:eastAsia="Arial Unicode MS" w:hAnsi="Arial Unicode MS" w:cs="Arial Unicode MS"/>
                <w:color w:val="000000"/>
                <w:sz w:val="20"/>
              </w:rPr>
              <w:t>The power of executive orders normally results from a legislative delegation.</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respective makers of the different types of law (constitutions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statutes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common law</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administrative regulations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26.</w:t>
            </w:r>
          </w:p>
        </w:tc>
        <w:tc>
          <w:tcPr>
            <w:tcW w:w="4650" w:type="pct"/>
          </w:tcPr>
          <w:p w:rsidR="00C132E0" w:rsidRDefault="00C132E0">
            <w:pPr>
              <w:keepNext/>
              <w:keepLines/>
            </w:pPr>
            <w:r>
              <w:rPr>
                <w:rFonts w:ascii="Arial Unicode MS" w:eastAsia="Arial Unicode MS" w:hAnsi="Arial Unicode MS" w:cs="Arial Unicode MS"/>
                <w:color w:val="000000"/>
                <w:sz w:val="20"/>
              </w:rPr>
              <w:t>According to the principle of _____, treaties are the supreme law of the land.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390"/>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judicial activism</w:t>
                  </w:r>
                </w:p>
              </w:tc>
            </w:tr>
          </w:tbl>
          <w:p w:rsidR="00C132E0" w:rsidRDefault="00C132E0">
            <w:pPr>
              <w:keepNext/>
              <w:keepLines/>
              <w:rPr>
                <w:sz w:val="2"/>
              </w:rPr>
            </w:pPr>
          </w:p>
          <w:tbl>
            <w:tblPr>
              <w:tblW w:w="0" w:type="auto"/>
              <w:tblCellMar>
                <w:left w:w="0" w:type="dxa"/>
                <w:right w:w="0" w:type="dxa"/>
              </w:tblCellMar>
              <w:tblLook w:val="0000"/>
            </w:tblPr>
            <w:tblGrid>
              <w:gridCol w:w="308"/>
              <w:gridCol w:w="1857"/>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separation of powers</w:t>
                  </w:r>
                </w:p>
              </w:tc>
            </w:tr>
          </w:tbl>
          <w:p w:rsidR="00C132E0" w:rsidRDefault="00C132E0">
            <w:pPr>
              <w:keepNext/>
              <w:keepLines/>
              <w:rPr>
                <w:sz w:val="2"/>
              </w:rPr>
            </w:pPr>
          </w:p>
          <w:tbl>
            <w:tblPr>
              <w:tblW w:w="0" w:type="auto"/>
              <w:tblCellMar>
                <w:left w:w="0" w:type="dxa"/>
                <w:right w:w="0" w:type="dxa"/>
              </w:tblCellMar>
              <w:tblLook w:val="0000"/>
            </w:tblPr>
            <w:tblGrid>
              <w:gridCol w:w="308"/>
              <w:gridCol w:w="923"/>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federalism</w:t>
                  </w:r>
                </w:p>
              </w:tc>
            </w:tr>
          </w:tbl>
          <w:p w:rsidR="00C132E0" w:rsidRDefault="00C132E0">
            <w:pPr>
              <w:keepNext/>
              <w:keepLines/>
              <w:rPr>
                <w:sz w:val="2"/>
              </w:rPr>
            </w:pPr>
          </w:p>
          <w:tbl>
            <w:tblPr>
              <w:tblW w:w="0" w:type="auto"/>
              <w:tblCellMar>
                <w:left w:w="0" w:type="dxa"/>
                <w:right w:w="0" w:type="dxa"/>
              </w:tblCellMar>
              <w:tblLook w:val="0000"/>
            </w:tblPr>
            <w:tblGrid>
              <w:gridCol w:w="308"/>
              <w:gridCol w:w="1646"/>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federal supremacy</w:t>
                  </w:r>
                </w:p>
              </w:tc>
            </w:tr>
          </w:tbl>
          <w:p w:rsidR="00C132E0" w:rsidRDefault="00C132E0">
            <w:pPr>
              <w:keepNext/>
              <w:keepLines/>
              <w:spacing w:before="266" w:after="266"/>
            </w:pPr>
            <w:r>
              <w:rPr>
                <w:rFonts w:ascii="Arial Unicode MS" w:eastAsia="Arial Unicode MS" w:hAnsi="Arial Unicode MS" w:cs="Arial Unicode MS"/>
                <w:color w:val="000000"/>
                <w:sz w:val="20"/>
              </w:rPr>
              <w:t>According to the principle of federal supremacy, the U.S. Constitution, federal laws enacted pursuant to it, and treaties are the supreme law of the land. This means that federal law defeats conflicting state law.</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respective makers of the different types of law (constitutions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statutes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common law</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administrative regulations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27.</w:t>
            </w:r>
          </w:p>
        </w:tc>
        <w:tc>
          <w:tcPr>
            <w:tcW w:w="4650" w:type="pct"/>
          </w:tcPr>
          <w:p w:rsidR="00C132E0" w:rsidRDefault="00C132E0">
            <w:pPr>
              <w:keepNext/>
              <w:keepLines/>
            </w:pPr>
            <w:r>
              <w:rPr>
                <w:rFonts w:ascii="Arial Unicode MS" w:eastAsia="Arial Unicode MS" w:hAnsi="Arial Unicode MS" w:cs="Arial Unicode MS"/>
                <w:color w:val="000000"/>
                <w:sz w:val="20"/>
              </w:rPr>
              <w:t>Which of the following defeats a federal statute in case of a clash between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279"/>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A state statute</w:t>
                  </w:r>
                </w:p>
              </w:tc>
            </w:tr>
          </w:tbl>
          <w:p w:rsidR="00C132E0" w:rsidRDefault="00C132E0">
            <w:pPr>
              <w:keepNext/>
              <w:keepLines/>
              <w:rPr>
                <w:sz w:val="2"/>
              </w:rPr>
            </w:pPr>
          </w:p>
          <w:tbl>
            <w:tblPr>
              <w:tblW w:w="0" w:type="auto"/>
              <w:tblCellMar>
                <w:left w:w="0" w:type="dxa"/>
                <w:right w:w="0" w:type="dxa"/>
              </w:tblCellMar>
              <w:tblLook w:val="0000"/>
            </w:tblPr>
            <w:tblGrid>
              <w:gridCol w:w="308"/>
              <w:gridCol w:w="1690"/>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A state constitution</w:t>
                  </w:r>
                </w:p>
              </w:tc>
            </w:tr>
          </w:tbl>
          <w:p w:rsidR="00C132E0" w:rsidRDefault="00C132E0">
            <w:pPr>
              <w:keepNext/>
              <w:keepLines/>
              <w:rPr>
                <w:sz w:val="2"/>
              </w:rPr>
            </w:pPr>
          </w:p>
          <w:tbl>
            <w:tblPr>
              <w:tblW w:w="0" w:type="auto"/>
              <w:tblCellMar>
                <w:left w:w="0" w:type="dxa"/>
                <w:right w:w="0" w:type="dxa"/>
              </w:tblCellMar>
              <w:tblLook w:val="0000"/>
            </w:tblPr>
            <w:tblGrid>
              <w:gridCol w:w="308"/>
              <w:gridCol w:w="1913"/>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An equitable principle</w:t>
                  </w:r>
                </w:p>
              </w:tc>
            </w:tr>
          </w:tbl>
          <w:p w:rsidR="00C132E0" w:rsidRDefault="00C132E0">
            <w:pPr>
              <w:keepNext/>
              <w:keepLines/>
              <w:rPr>
                <w:sz w:val="2"/>
              </w:rPr>
            </w:pPr>
          </w:p>
          <w:tbl>
            <w:tblPr>
              <w:tblW w:w="0" w:type="auto"/>
              <w:tblCellMar>
                <w:left w:w="0" w:type="dxa"/>
                <w:right w:w="0" w:type="dxa"/>
              </w:tblCellMar>
              <w:tblLook w:val="0000"/>
            </w:tblPr>
            <w:tblGrid>
              <w:gridCol w:w="308"/>
              <w:gridCol w:w="1901"/>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The U.S. Constitution</w:t>
                  </w:r>
                </w:p>
              </w:tc>
            </w:tr>
          </w:tbl>
          <w:p w:rsidR="00C132E0" w:rsidRDefault="00C132E0">
            <w:pPr>
              <w:keepNext/>
              <w:keepLines/>
              <w:spacing w:before="266" w:after="266"/>
            </w:pPr>
            <w:r>
              <w:rPr>
                <w:rFonts w:ascii="Arial Unicode MS" w:eastAsia="Arial Unicode MS" w:hAnsi="Arial Unicode MS" w:cs="Arial Unicode MS"/>
                <w:color w:val="000000"/>
                <w:sz w:val="20"/>
              </w:rPr>
              <w:t>The U.S. Constitution defeats any kind of inconsistent laws.</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type of law that takes precedence when two types of law conflict.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28.</w:t>
            </w:r>
          </w:p>
        </w:tc>
        <w:tc>
          <w:tcPr>
            <w:tcW w:w="4650" w:type="pct"/>
          </w:tcPr>
          <w:p w:rsidR="00C132E0" w:rsidRDefault="00C132E0">
            <w:pPr>
              <w:keepNext/>
              <w:keepLines/>
            </w:pPr>
            <w:r>
              <w:rPr>
                <w:rFonts w:ascii="Arial Unicode MS" w:eastAsia="Arial Unicode MS" w:hAnsi="Arial Unicode MS" w:cs="Arial Unicode MS"/>
                <w:color w:val="000000"/>
                <w:sz w:val="20"/>
              </w:rPr>
              <w:t>Which of the following is applied in a lawsuit between two private parties?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090"/>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Criminal law</w:t>
                  </w:r>
                </w:p>
              </w:tc>
            </w:tr>
          </w:tbl>
          <w:p w:rsidR="00C132E0" w:rsidRDefault="00C132E0">
            <w:pPr>
              <w:keepNext/>
              <w:keepLines/>
              <w:rPr>
                <w:sz w:val="2"/>
              </w:rPr>
            </w:pPr>
          </w:p>
          <w:tbl>
            <w:tblPr>
              <w:tblW w:w="0" w:type="auto"/>
              <w:tblCellMar>
                <w:left w:w="0" w:type="dxa"/>
                <w:right w:w="0" w:type="dxa"/>
              </w:tblCellMar>
              <w:tblLook w:val="0000"/>
            </w:tblPr>
            <w:tblGrid>
              <w:gridCol w:w="308"/>
              <w:gridCol w:w="734"/>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Civil law</w:t>
                  </w:r>
                </w:p>
              </w:tc>
            </w:tr>
          </w:tbl>
          <w:p w:rsidR="00C132E0" w:rsidRDefault="00C132E0">
            <w:pPr>
              <w:keepNext/>
              <w:keepLines/>
              <w:rPr>
                <w:sz w:val="2"/>
              </w:rPr>
            </w:pPr>
          </w:p>
          <w:tbl>
            <w:tblPr>
              <w:tblW w:w="0" w:type="auto"/>
              <w:tblCellMar>
                <w:left w:w="0" w:type="dxa"/>
                <w:right w:w="0" w:type="dxa"/>
              </w:tblCellMar>
              <w:tblLook w:val="0000"/>
            </w:tblPr>
            <w:tblGrid>
              <w:gridCol w:w="308"/>
              <w:gridCol w:w="1323"/>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Procedural law</w:t>
                  </w:r>
                </w:p>
              </w:tc>
            </w:tr>
          </w:tbl>
          <w:p w:rsidR="00C132E0" w:rsidRDefault="00C132E0">
            <w:pPr>
              <w:keepNext/>
              <w:keepLines/>
              <w:rPr>
                <w:sz w:val="2"/>
              </w:rPr>
            </w:pPr>
          </w:p>
          <w:tbl>
            <w:tblPr>
              <w:tblW w:w="0" w:type="auto"/>
              <w:tblCellMar>
                <w:left w:w="0" w:type="dxa"/>
                <w:right w:w="0" w:type="dxa"/>
              </w:tblCellMar>
              <w:tblLook w:val="0000"/>
            </w:tblPr>
            <w:tblGrid>
              <w:gridCol w:w="308"/>
              <w:gridCol w:w="901"/>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Public law</w:t>
                  </w:r>
                </w:p>
              </w:tc>
            </w:tr>
          </w:tbl>
          <w:p w:rsidR="00C132E0" w:rsidRDefault="00C132E0">
            <w:pPr>
              <w:keepNext/>
              <w:keepLines/>
              <w:spacing w:before="266" w:after="266"/>
            </w:pPr>
            <w:r>
              <w:rPr>
                <w:rFonts w:ascii="Arial Unicode MS" w:eastAsia="Arial Unicode MS" w:hAnsi="Arial Unicode MS" w:cs="Arial Unicode MS"/>
                <w:color w:val="000000"/>
                <w:sz w:val="20"/>
              </w:rPr>
              <w:t>Disputes between private parties is generally subject to civil law.</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basic differences between the criminal law and civil law classifications.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29.</w:t>
            </w:r>
          </w:p>
        </w:tc>
        <w:tc>
          <w:tcPr>
            <w:tcW w:w="4650" w:type="pct"/>
          </w:tcPr>
          <w:p w:rsidR="00C132E0" w:rsidRDefault="00C132E0">
            <w:pPr>
              <w:keepNext/>
              <w:keepLines/>
            </w:pPr>
            <w:r>
              <w:rPr>
                <w:rFonts w:ascii="Arial Unicode MS" w:eastAsia="Arial Unicode MS" w:hAnsi="Arial Unicode MS" w:cs="Arial Unicode MS"/>
                <w:color w:val="000000"/>
                <w:sz w:val="20"/>
              </w:rPr>
              <w:t>What is substantive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560"/>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The laws that govern the rights and duties of people as they act in society.</w:t>
                  </w:r>
                </w:p>
              </w:tc>
            </w:tr>
          </w:tbl>
          <w:p w:rsidR="00C132E0" w:rsidRDefault="00C132E0">
            <w:pPr>
              <w:keepNext/>
              <w:keepLines/>
              <w:rPr>
                <w:sz w:val="2"/>
              </w:rPr>
            </w:pPr>
          </w:p>
          <w:tbl>
            <w:tblPr>
              <w:tblW w:w="0" w:type="auto"/>
              <w:tblCellMar>
                <w:left w:w="0" w:type="dxa"/>
                <w:right w:w="0" w:type="dxa"/>
              </w:tblCellMar>
              <w:tblLook w:val="0000"/>
            </w:tblPr>
            <w:tblGrid>
              <w:gridCol w:w="308"/>
              <w:gridCol w:w="3847"/>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The code of conduct of government bodies.</w:t>
                  </w:r>
                </w:p>
              </w:tc>
            </w:tr>
          </w:tbl>
          <w:p w:rsidR="00C132E0" w:rsidRDefault="00C132E0">
            <w:pPr>
              <w:keepNext/>
              <w:keepLines/>
              <w:rPr>
                <w:sz w:val="2"/>
              </w:rPr>
            </w:pPr>
          </w:p>
          <w:tbl>
            <w:tblPr>
              <w:tblW w:w="0" w:type="auto"/>
              <w:tblCellMar>
                <w:left w:w="0" w:type="dxa"/>
                <w:right w:w="0" w:type="dxa"/>
              </w:tblCellMar>
              <w:tblLook w:val="0000"/>
            </w:tblPr>
            <w:tblGrid>
              <w:gridCol w:w="308"/>
              <w:gridCol w:w="4947"/>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The procedures followed by Congress to make statutes.</w:t>
                  </w:r>
                </w:p>
              </w:tc>
            </w:tr>
          </w:tbl>
          <w:p w:rsidR="00C132E0" w:rsidRDefault="00C132E0">
            <w:pPr>
              <w:keepNext/>
              <w:keepLines/>
              <w:rPr>
                <w:sz w:val="2"/>
              </w:rPr>
            </w:pPr>
          </w:p>
          <w:tbl>
            <w:tblPr>
              <w:tblW w:w="0" w:type="auto"/>
              <w:tblCellMar>
                <w:left w:w="0" w:type="dxa"/>
                <w:right w:w="0" w:type="dxa"/>
              </w:tblCellMar>
              <w:tblLook w:val="0000"/>
            </w:tblPr>
            <w:tblGrid>
              <w:gridCol w:w="308"/>
              <w:gridCol w:w="6082"/>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The procedures followed by state legislatures in creating ordinances.</w:t>
                  </w:r>
                </w:p>
              </w:tc>
            </w:tr>
          </w:tbl>
          <w:p w:rsidR="00C132E0" w:rsidRDefault="00C132E0">
            <w:pPr>
              <w:keepNext/>
              <w:keepLines/>
              <w:spacing w:before="266" w:after="266"/>
            </w:pPr>
            <w:r>
              <w:rPr>
                <w:rFonts w:ascii="Arial Unicode MS" w:eastAsia="Arial Unicode MS" w:hAnsi="Arial Unicode MS" w:cs="Arial Unicode MS"/>
                <w:color w:val="000000"/>
                <w:sz w:val="20"/>
              </w:rPr>
              <w:t>Substantive law sets the rights and duties of people as they act in society.</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basic differences between the criminal law and civil law classifications.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30.</w:t>
            </w:r>
          </w:p>
        </w:tc>
        <w:tc>
          <w:tcPr>
            <w:tcW w:w="4650" w:type="pct"/>
          </w:tcPr>
          <w:p w:rsidR="00C132E0" w:rsidRDefault="00C132E0">
            <w:pPr>
              <w:keepNext/>
              <w:keepLines/>
            </w:pPr>
            <w:r>
              <w:rPr>
                <w:rFonts w:ascii="Arial Unicode MS" w:eastAsia="Arial Unicode MS" w:hAnsi="Arial Unicode MS" w:cs="Arial Unicode MS"/>
                <w:color w:val="000000"/>
                <w:sz w:val="20"/>
              </w:rPr>
              <w:t>John is angry because Harry is now dating John's former girlfriend. One day, as John was driving his car, he saw Harry walking by the side of the road. John deliberately swerved and struck Harry with the car. John may be successfully sued under: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23"/>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criminal law only.</w:t>
                  </w:r>
                </w:p>
              </w:tc>
            </w:tr>
          </w:tbl>
          <w:p w:rsidR="00C132E0" w:rsidRDefault="00C132E0">
            <w:pPr>
              <w:keepNext/>
              <w:keepLines/>
              <w:rPr>
                <w:sz w:val="2"/>
              </w:rPr>
            </w:pPr>
          </w:p>
          <w:tbl>
            <w:tblPr>
              <w:tblW w:w="0" w:type="auto"/>
              <w:tblCellMar>
                <w:left w:w="0" w:type="dxa"/>
                <w:right w:w="0" w:type="dxa"/>
              </w:tblCellMar>
              <w:tblLook w:val="0000"/>
            </w:tblPr>
            <w:tblGrid>
              <w:gridCol w:w="308"/>
              <w:gridCol w:w="1167"/>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civil law only.</w:t>
                  </w:r>
                </w:p>
              </w:tc>
            </w:tr>
          </w:tbl>
          <w:p w:rsidR="00C132E0" w:rsidRDefault="00C132E0">
            <w:pPr>
              <w:keepNext/>
              <w:keepLines/>
              <w:rPr>
                <w:sz w:val="2"/>
              </w:rPr>
            </w:pPr>
          </w:p>
          <w:tbl>
            <w:tblPr>
              <w:tblW w:w="0" w:type="auto"/>
              <w:tblCellMar>
                <w:left w:w="0" w:type="dxa"/>
                <w:right w:w="0" w:type="dxa"/>
              </w:tblCellMar>
              <w:tblLook w:val="0000"/>
            </w:tblPr>
            <w:tblGrid>
              <w:gridCol w:w="308"/>
              <w:gridCol w:w="3746"/>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either criminal law or civil law but not both.</w:t>
                  </w:r>
                </w:p>
              </w:tc>
            </w:tr>
          </w:tbl>
          <w:p w:rsidR="00C132E0" w:rsidRDefault="00C132E0">
            <w:pPr>
              <w:keepNext/>
              <w:keepLines/>
              <w:rPr>
                <w:sz w:val="2"/>
              </w:rPr>
            </w:pPr>
          </w:p>
          <w:tbl>
            <w:tblPr>
              <w:tblW w:w="0" w:type="auto"/>
              <w:tblCellMar>
                <w:left w:w="0" w:type="dxa"/>
                <w:right w:w="0" w:type="dxa"/>
              </w:tblCellMar>
              <w:tblLook w:val="0000"/>
            </w:tblPr>
            <w:tblGrid>
              <w:gridCol w:w="308"/>
              <w:gridCol w:w="2679"/>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both criminal law and civil law.</w:t>
                  </w:r>
                </w:p>
              </w:tc>
            </w:tr>
          </w:tbl>
          <w:p w:rsidR="00C132E0" w:rsidRDefault="00C132E0">
            <w:pPr>
              <w:keepNext/>
              <w:keepLines/>
              <w:spacing w:before="266" w:after="266"/>
            </w:pPr>
            <w:r>
              <w:rPr>
                <w:rFonts w:ascii="Arial Unicode MS" w:eastAsia="Arial Unicode MS" w:hAnsi="Arial Unicode MS" w:cs="Arial Unicode MS"/>
                <w:color w:val="000000"/>
                <w:sz w:val="20"/>
              </w:rPr>
              <w:t>Even though the civil law and the criminal law are distinct bodies of law, the same behavior will sometimes violate both. If a person commits an intentional act of physical violence, he may face both criminal prosecution by the state and the plaintiff's civil suit for damages.</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basic differences between the criminal law and civil law classifications.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31.</w:t>
            </w:r>
          </w:p>
        </w:tc>
        <w:tc>
          <w:tcPr>
            <w:tcW w:w="4650" w:type="pct"/>
          </w:tcPr>
          <w:p w:rsidR="00C132E0" w:rsidRDefault="00C132E0">
            <w:pPr>
              <w:keepNext/>
              <w:keepLines/>
            </w:pPr>
            <w:r>
              <w:rPr>
                <w:rFonts w:ascii="Arial Unicode MS" w:eastAsia="Arial Unicode MS" w:hAnsi="Arial Unicode MS" w:cs="Arial Unicode MS"/>
                <w:color w:val="000000"/>
                <w:sz w:val="20"/>
              </w:rPr>
              <w:t>Which of the following covers the rules of contract, and property?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323"/>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Procedural law</w:t>
                  </w:r>
                </w:p>
              </w:tc>
            </w:tr>
          </w:tbl>
          <w:p w:rsidR="00C132E0" w:rsidRDefault="00C132E0">
            <w:pPr>
              <w:keepNext/>
              <w:keepLines/>
              <w:rPr>
                <w:sz w:val="2"/>
              </w:rPr>
            </w:pPr>
          </w:p>
          <w:tbl>
            <w:tblPr>
              <w:tblW w:w="0" w:type="auto"/>
              <w:tblCellMar>
                <w:left w:w="0" w:type="dxa"/>
                <w:right w:w="0" w:type="dxa"/>
              </w:tblCellMar>
              <w:tblLook w:val="0000"/>
            </w:tblPr>
            <w:tblGrid>
              <w:gridCol w:w="308"/>
              <w:gridCol w:w="979"/>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Private law</w:t>
                  </w:r>
                </w:p>
              </w:tc>
            </w:tr>
          </w:tbl>
          <w:p w:rsidR="00C132E0" w:rsidRDefault="00C132E0">
            <w:pPr>
              <w:keepNext/>
              <w:keepLines/>
              <w:rPr>
                <w:sz w:val="2"/>
              </w:rPr>
            </w:pPr>
          </w:p>
          <w:tbl>
            <w:tblPr>
              <w:tblW w:w="0" w:type="auto"/>
              <w:tblCellMar>
                <w:left w:w="0" w:type="dxa"/>
                <w:right w:w="0" w:type="dxa"/>
              </w:tblCellMar>
              <w:tblLook w:val="0000"/>
            </w:tblPr>
            <w:tblGrid>
              <w:gridCol w:w="308"/>
              <w:gridCol w:w="1090"/>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Criminal law</w:t>
                  </w:r>
                </w:p>
              </w:tc>
            </w:tr>
          </w:tbl>
          <w:p w:rsidR="00C132E0" w:rsidRDefault="00C132E0">
            <w:pPr>
              <w:keepNext/>
              <w:keepLines/>
              <w:rPr>
                <w:sz w:val="2"/>
              </w:rPr>
            </w:pPr>
          </w:p>
          <w:tbl>
            <w:tblPr>
              <w:tblW w:w="0" w:type="auto"/>
              <w:tblCellMar>
                <w:left w:w="0" w:type="dxa"/>
                <w:right w:w="0" w:type="dxa"/>
              </w:tblCellMar>
              <w:tblLook w:val="0000"/>
            </w:tblPr>
            <w:tblGrid>
              <w:gridCol w:w="308"/>
              <w:gridCol w:w="1023"/>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Ordinances</w:t>
                  </w:r>
                </w:p>
              </w:tc>
            </w:tr>
          </w:tbl>
          <w:p w:rsidR="00C132E0" w:rsidRDefault="00C132E0">
            <w:pPr>
              <w:keepNext/>
              <w:keepLines/>
              <w:spacing w:before="266" w:after="266"/>
            </w:pPr>
            <w:r>
              <w:rPr>
                <w:rFonts w:ascii="Arial Unicode MS" w:eastAsia="Arial Unicode MS" w:hAnsi="Arial Unicode MS" w:cs="Arial Unicode MS"/>
                <w:color w:val="000000"/>
                <w:sz w:val="20"/>
              </w:rPr>
              <w:t>Private law establishes a framework of legal rules that enables parties to set the rights and duties they owe each other. A rule of contract law would be civil, substantive, and private.</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basic differences between the criminal law and civil law classifications.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32.</w:t>
            </w:r>
          </w:p>
        </w:tc>
        <w:tc>
          <w:tcPr>
            <w:tcW w:w="4650" w:type="pct"/>
          </w:tcPr>
          <w:p w:rsidR="00C132E0" w:rsidRDefault="00C132E0">
            <w:pPr>
              <w:keepNext/>
              <w:keepLines/>
            </w:pPr>
            <w:r>
              <w:rPr>
                <w:rFonts w:ascii="Arial Unicode MS" w:eastAsia="Arial Unicode MS" w:hAnsi="Arial Unicode MS" w:cs="Arial Unicode MS"/>
                <w:color w:val="000000"/>
                <w:sz w:val="20"/>
              </w:rPr>
              <w:t>Some legal positivists believe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113"/>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an unjust law is not law.</w:t>
                  </w:r>
                </w:p>
              </w:tc>
            </w:tr>
          </w:tbl>
          <w:p w:rsidR="00C132E0" w:rsidRDefault="00C132E0">
            <w:pPr>
              <w:keepNext/>
              <w:keepLines/>
              <w:rPr>
                <w:sz w:val="2"/>
              </w:rPr>
            </w:pPr>
          </w:p>
          <w:tbl>
            <w:tblPr>
              <w:tblW w:w="0" w:type="auto"/>
              <w:tblCellMar>
                <w:left w:w="0" w:type="dxa"/>
                <w:right w:w="0" w:type="dxa"/>
              </w:tblCellMar>
              <w:tblLook w:val="0000"/>
            </w:tblPr>
            <w:tblGrid>
              <w:gridCol w:w="308"/>
              <w:gridCol w:w="5015"/>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the validly of enacted laws should be obeyed, just or not.</w:t>
                  </w:r>
                </w:p>
              </w:tc>
            </w:tr>
          </w:tbl>
          <w:p w:rsidR="00C132E0" w:rsidRDefault="00C132E0">
            <w:pPr>
              <w:keepNext/>
              <w:keepLines/>
              <w:rPr>
                <w:sz w:val="2"/>
              </w:rPr>
            </w:pPr>
          </w:p>
          <w:tbl>
            <w:tblPr>
              <w:tblW w:w="0" w:type="auto"/>
              <w:tblCellMar>
                <w:left w:w="0" w:type="dxa"/>
                <w:right w:w="0" w:type="dxa"/>
              </w:tblCellMar>
              <w:tblLook w:val="0000"/>
            </w:tblPr>
            <w:tblGrid>
              <w:gridCol w:w="308"/>
              <w:gridCol w:w="3914"/>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the law should keep up with changing times.</w:t>
                  </w:r>
                </w:p>
              </w:tc>
            </w:tr>
          </w:tbl>
          <w:p w:rsidR="00C132E0" w:rsidRDefault="00C132E0">
            <w:pPr>
              <w:keepNext/>
              <w:keepLines/>
              <w:rPr>
                <w:sz w:val="2"/>
              </w:rPr>
            </w:pPr>
          </w:p>
          <w:tbl>
            <w:tblPr>
              <w:tblW w:w="0" w:type="auto"/>
              <w:tblCellMar>
                <w:left w:w="0" w:type="dxa"/>
                <w:right w:w="0" w:type="dxa"/>
              </w:tblCellMar>
              <w:tblLook w:val="0000"/>
            </w:tblPr>
            <w:tblGrid>
              <w:gridCol w:w="308"/>
              <w:gridCol w:w="3680"/>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justice is what the judge ate for breakfast.</w:t>
                  </w:r>
                </w:p>
              </w:tc>
            </w:tr>
          </w:tbl>
          <w:p w:rsidR="00C132E0" w:rsidRDefault="00C132E0">
            <w:pPr>
              <w:keepNext/>
              <w:keepLines/>
              <w:spacing w:before="266" w:after="266"/>
            </w:pPr>
            <w:r>
              <w:rPr>
                <w:rFonts w:ascii="Arial Unicode MS" w:eastAsia="Arial Unicode MS" w:hAnsi="Arial Unicode MS" w:cs="Arial Unicode MS"/>
                <w:color w:val="000000"/>
                <w:sz w:val="20"/>
              </w:rPr>
              <w:t>Legal positivists believe that laws may be good, bad, or indifferent. They have to be obeyed irrespective of their content.</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key ways in which the major schools of jurisprudence differ from each other.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Jurisprudence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33.</w:t>
            </w:r>
          </w:p>
        </w:tc>
        <w:tc>
          <w:tcPr>
            <w:tcW w:w="4650" w:type="pct"/>
          </w:tcPr>
          <w:p w:rsidR="00C132E0" w:rsidRDefault="00C132E0">
            <w:pPr>
              <w:keepNext/>
              <w:keepLines/>
            </w:pPr>
            <w:r>
              <w:rPr>
                <w:rFonts w:ascii="Arial Unicode MS" w:eastAsia="Arial Unicode MS" w:hAnsi="Arial Unicode MS" w:cs="Arial Unicode MS"/>
                <w:color w:val="000000"/>
                <w:sz w:val="20"/>
              </w:rPr>
              <w:t>Why is sociological jurisprudence seen to resemble natural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181"/>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It advocates the separation of law and morality.</w:t>
                  </w:r>
                </w:p>
              </w:tc>
            </w:tr>
          </w:tbl>
          <w:p w:rsidR="00C132E0" w:rsidRDefault="00C132E0">
            <w:pPr>
              <w:keepNext/>
              <w:keepLines/>
              <w:rPr>
                <w:sz w:val="2"/>
              </w:rPr>
            </w:pPr>
          </w:p>
          <w:tbl>
            <w:tblPr>
              <w:tblW w:w="0" w:type="auto"/>
              <w:tblCellMar>
                <w:left w:w="0" w:type="dxa"/>
                <w:right w:w="0" w:type="dxa"/>
              </w:tblCellMar>
              <w:tblLook w:val="0000"/>
            </w:tblPr>
            <w:tblGrid>
              <w:gridCol w:w="308"/>
              <w:gridCol w:w="3791"/>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It stresses on the superiority of lawmakers.</w:t>
                  </w:r>
                </w:p>
              </w:tc>
            </w:tr>
          </w:tbl>
          <w:p w:rsidR="00C132E0" w:rsidRDefault="00C132E0">
            <w:pPr>
              <w:keepNext/>
              <w:keepLines/>
              <w:rPr>
                <w:sz w:val="2"/>
              </w:rPr>
            </w:pPr>
          </w:p>
          <w:tbl>
            <w:tblPr>
              <w:tblW w:w="0" w:type="auto"/>
              <w:tblCellMar>
                <w:left w:w="0" w:type="dxa"/>
                <w:right w:w="0" w:type="dxa"/>
              </w:tblCellMar>
              <w:tblLook w:val="0000"/>
            </w:tblPr>
            <w:tblGrid>
              <w:gridCol w:w="308"/>
              <w:gridCol w:w="4770"/>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It calls for a separation of the judiciary and legislature.</w:t>
                  </w:r>
                </w:p>
              </w:tc>
            </w:tr>
          </w:tbl>
          <w:p w:rsidR="00C132E0" w:rsidRDefault="00C132E0">
            <w:pPr>
              <w:keepNext/>
              <w:keepLines/>
              <w:rPr>
                <w:sz w:val="2"/>
              </w:rPr>
            </w:pPr>
          </w:p>
          <w:tbl>
            <w:tblPr>
              <w:tblW w:w="0" w:type="auto"/>
              <w:tblCellMar>
                <w:left w:w="0" w:type="dxa"/>
                <w:right w:w="0" w:type="dxa"/>
              </w:tblCellMar>
              <w:tblLook w:val="0000"/>
            </w:tblPr>
            <w:tblGrid>
              <w:gridCol w:w="308"/>
              <w:gridCol w:w="3691"/>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Its definition of law includes social values.</w:t>
                  </w:r>
                </w:p>
              </w:tc>
            </w:tr>
          </w:tbl>
          <w:p w:rsidR="00C132E0" w:rsidRDefault="00C132E0">
            <w:pPr>
              <w:keepNext/>
              <w:keepLines/>
              <w:spacing w:before="266" w:after="266"/>
            </w:pPr>
            <w:r>
              <w:rPr>
                <w:rFonts w:ascii="Arial Unicode MS" w:eastAsia="Arial Unicode MS" w:hAnsi="Arial Unicode MS" w:cs="Arial Unicode MS"/>
                <w:color w:val="000000"/>
                <w:sz w:val="20"/>
              </w:rPr>
              <w:t>Since its definition of law includes social values, sociological jurisprudence seems to resemble natural law.</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key ways in which the major schools of jurisprudence differ from each other.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Jurisprudence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34.</w:t>
            </w:r>
          </w:p>
        </w:tc>
        <w:tc>
          <w:tcPr>
            <w:tcW w:w="4650" w:type="pct"/>
          </w:tcPr>
          <w:p w:rsidR="00C132E0" w:rsidRDefault="00C132E0">
            <w:pPr>
              <w:keepNext/>
              <w:keepLines/>
            </w:pPr>
            <w:r>
              <w:rPr>
                <w:rFonts w:ascii="Arial Unicode MS" w:eastAsia="Arial Unicode MS" w:hAnsi="Arial Unicode MS" w:cs="Arial Unicode MS"/>
                <w:color w:val="000000"/>
                <w:sz w:val="20"/>
              </w:rPr>
              <w:t>Which of the following has the law and economics movement influenced in judicial opinion?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090"/>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Antitrust law</w:t>
                  </w:r>
                </w:p>
              </w:tc>
            </w:tr>
          </w:tbl>
          <w:p w:rsidR="00C132E0" w:rsidRDefault="00C132E0">
            <w:pPr>
              <w:keepNext/>
              <w:keepLines/>
              <w:rPr>
                <w:sz w:val="2"/>
              </w:rPr>
            </w:pPr>
          </w:p>
          <w:tbl>
            <w:tblPr>
              <w:tblW w:w="0" w:type="auto"/>
              <w:tblCellMar>
                <w:left w:w="0" w:type="dxa"/>
                <w:right w:w="0" w:type="dxa"/>
              </w:tblCellMar>
              <w:tblLook w:val="0000"/>
            </w:tblPr>
            <w:tblGrid>
              <w:gridCol w:w="308"/>
              <w:gridCol w:w="1590"/>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Homicide statutes</w:t>
                  </w:r>
                </w:p>
              </w:tc>
            </w:tr>
          </w:tbl>
          <w:p w:rsidR="00C132E0" w:rsidRDefault="00C132E0">
            <w:pPr>
              <w:keepNext/>
              <w:keepLines/>
              <w:rPr>
                <w:sz w:val="2"/>
              </w:rPr>
            </w:pPr>
          </w:p>
          <w:tbl>
            <w:tblPr>
              <w:tblW w:w="0" w:type="auto"/>
              <w:tblCellMar>
                <w:left w:w="0" w:type="dxa"/>
                <w:right w:w="0" w:type="dxa"/>
              </w:tblCellMar>
              <w:tblLook w:val="0000"/>
            </w:tblPr>
            <w:tblGrid>
              <w:gridCol w:w="308"/>
              <w:gridCol w:w="1979"/>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Discrimination policies</w:t>
                  </w:r>
                </w:p>
              </w:tc>
            </w:tr>
          </w:tbl>
          <w:p w:rsidR="00C132E0" w:rsidRDefault="00C132E0">
            <w:pPr>
              <w:keepNext/>
              <w:keepLines/>
              <w:rPr>
                <w:sz w:val="2"/>
              </w:rPr>
            </w:pPr>
          </w:p>
          <w:tbl>
            <w:tblPr>
              <w:tblW w:w="0" w:type="auto"/>
              <w:tblCellMar>
                <w:left w:w="0" w:type="dxa"/>
                <w:right w:w="0" w:type="dxa"/>
              </w:tblCellMar>
              <w:tblLook w:val="0000"/>
            </w:tblPr>
            <w:tblGrid>
              <w:gridCol w:w="308"/>
              <w:gridCol w:w="890"/>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Education</w:t>
                  </w:r>
                </w:p>
              </w:tc>
            </w:tr>
          </w:tbl>
          <w:p w:rsidR="00C132E0" w:rsidRDefault="00C132E0">
            <w:pPr>
              <w:keepNext/>
              <w:keepLines/>
              <w:spacing w:before="266" w:after="266"/>
            </w:pPr>
            <w:r>
              <w:rPr>
                <w:rFonts w:ascii="Arial Unicode MS" w:eastAsia="Arial Unicode MS" w:hAnsi="Arial Unicode MS" w:cs="Arial Unicode MS"/>
                <w:color w:val="000000"/>
                <w:sz w:val="20"/>
              </w:rPr>
              <w:t>The law and economics movement examines legal rules through economic theory and analysis. This movement's influence has extended beyond academic literature, with law and economics-oriented considerations, factors, and tests sometimes appearing in judicial opinions dealing with such matters as contract, tort, or antitrust law.</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key ways in which the major schools of jurisprudence differ from each other.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Jurisprudence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35.</w:t>
            </w:r>
          </w:p>
        </w:tc>
        <w:tc>
          <w:tcPr>
            <w:tcW w:w="4650" w:type="pct"/>
          </w:tcPr>
          <w:p w:rsidR="00C132E0" w:rsidRDefault="00C132E0">
            <w:pPr>
              <w:keepNext/>
              <w:keepLines/>
            </w:pPr>
            <w:r>
              <w:rPr>
                <w:rFonts w:ascii="Arial Unicode MS" w:eastAsia="Arial Unicode MS" w:hAnsi="Arial Unicode MS" w:cs="Arial Unicode MS"/>
                <w:color w:val="000000"/>
                <w:sz w:val="20"/>
              </w:rPr>
              <w:t>Which of the following characterizes natural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215"/>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It accepts the need for both good and bad laws.</w:t>
                  </w:r>
                </w:p>
              </w:tc>
            </w:tr>
          </w:tbl>
          <w:p w:rsidR="00C132E0" w:rsidRDefault="00C132E0">
            <w:pPr>
              <w:keepNext/>
              <w:keepLines/>
              <w:rPr>
                <w:sz w:val="2"/>
              </w:rPr>
            </w:pPr>
          </w:p>
          <w:tbl>
            <w:tblPr>
              <w:tblW w:w="0" w:type="auto"/>
              <w:tblCellMar>
                <w:left w:w="0" w:type="dxa"/>
                <w:right w:w="0" w:type="dxa"/>
              </w:tblCellMar>
              <w:tblLook w:val="0000"/>
            </w:tblPr>
            <w:tblGrid>
              <w:gridCol w:w="308"/>
              <w:gridCol w:w="3113"/>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It reads constitutional law narrowly.</w:t>
                  </w:r>
                </w:p>
              </w:tc>
            </w:tr>
          </w:tbl>
          <w:p w:rsidR="00C132E0" w:rsidRDefault="00C132E0">
            <w:pPr>
              <w:keepNext/>
              <w:keepLines/>
              <w:rPr>
                <w:sz w:val="2"/>
              </w:rPr>
            </w:pPr>
          </w:p>
          <w:tbl>
            <w:tblPr>
              <w:tblW w:w="0" w:type="auto"/>
              <w:tblCellMar>
                <w:left w:w="0" w:type="dxa"/>
                <w:right w:w="0" w:type="dxa"/>
              </w:tblCellMar>
              <w:tblLook w:val="0000"/>
            </w:tblPr>
            <w:tblGrid>
              <w:gridCol w:w="308"/>
              <w:gridCol w:w="3858"/>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It rejects the separation of law and morality.</w:t>
                  </w:r>
                </w:p>
              </w:tc>
            </w:tr>
          </w:tbl>
          <w:p w:rsidR="00C132E0" w:rsidRDefault="00C132E0">
            <w:pPr>
              <w:keepNext/>
              <w:keepLines/>
              <w:rPr>
                <w:sz w:val="2"/>
              </w:rPr>
            </w:pPr>
          </w:p>
          <w:tbl>
            <w:tblPr>
              <w:tblW w:w="0" w:type="auto"/>
              <w:tblCellMar>
                <w:left w:w="0" w:type="dxa"/>
                <w:right w:w="0" w:type="dxa"/>
              </w:tblCellMar>
              <w:tblLook w:val="0000"/>
            </w:tblPr>
            <w:tblGrid>
              <w:gridCol w:w="308"/>
              <w:gridCol w:w="5946"/>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It opposes the view that law should be guided by a "higher reason."</w:t>
                  </w:r>
                </w:p>
              </w:tc>
            </w:tr>
          </w:tbl>
          <w:p w:rsidR="00C132E0" w:rsidRDefault="00C132E0">
            <w:pPr>
              <w:keepNext/>
              <w:keepLines/>
              <w:spacing w:before="266" w:after="266"/>
            </w:pPr>
            <w:r>
              <w:rPr>
                <w:rFonts w:ascii="Arial Unicode MS" w:eastAsia="Arial Unicode MS" w:hAnsi="Arial Unicode MS" w:cs="Arial Unicode MS"/>
                <w:color w:val="000000"/>
                <w:sz w:val="20"/>
              </w:rPr>
              <w:t>Natural law adherents usually contend that some higher law or set of universal moral rules binds all human beings in all times and places. It also takes issue with legal positivism by rejecting the positivist separation of law and morality.</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key ways in which the major schools of jurisprudence differ from each other.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Jurisprudence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36.</w:t>
            </w:r>
          </w:p>
        </w:tc>
        <w:tc>
          <w:tcPr>
            <w:tcW w:w="4650" w:type="pct"/>
          </w:tcPr>
          <w:p w:rsidR="00C132E0" w:rsidRDefault="00C132E0">
            <w:pPr>
              <w:keepNext/>
              <w:keepLines/>
            </w:pPr>
            <w:r>
              <w:rPr>
                <w:rFonts w:ascii="Arial Unicode MS" w:eastAsia="Arial Unicode MS" w:hAnsi="Arial Unicode MS" w:cs="Arial Unicode MS"/>
                <w:color w:val="000000"/>
                <w:sz w:val="20"/>
              </w:rPr>
              <w:t>Which of the following is a characteristic of legal realists?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759"/>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They define law as that which is codified in the books.</w:t>
                  </w:r>
                </w:p>
              </w:tc>
            </w:tr>
          </w:tbl>
          <w:p w:rsidR="00C132E0" w:rsidRDefault="00C132E0">
            <w:pPr>
              <w:keepNext/>
              <w:keepLines/>
              <w:rPr>
                <w:sz w:val="2"/>
              </w:rPr>
            </w:pPr>
          </w:p>
          <w:tbl>
            <w:tblPr>
              <w:tblW w:w="0" w:type="auto"/>
              <w:tblCellMar>
                <w:left w:w="0" w:type="dxa"/>
                <w:right w:w="0" w:type="dxa"/>
              </w:tblCellMar>
              <w:tblLook w:val="0000"/>
            </w:tblPr>
            <w:tblGrid>
              <w:gridCol w:w="308"/>
              <w:gridCol w:w="4459"/>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They believe in the use of discretionary standards.</w:t>
                  </w:r>
                </w:p>
              </w:tc>
            </w:tr>
          </w:tbl>
          <w:p w:rsidR="00C132E0" w:rsidRDefault="00C132E0">
            <w:pPr>
              <w:keepNext/>
              <w:keepLines/>
              <w:rPr>
                <w:sz w:val="2"/>
              </w:rPr>
            </w:pPr>
          </w:p>
          <w:tbl>
            <w:tblPr>
              <w:tblW w:w="0" w:type="auto"/>
              <w:tblCellMar>
                <w:left w:w="0" w:type="dxa"/>
                <w:right w:w="0" w:type="dxa"/>
              </w:tblCellMar>
              <w:tblLook w:val="0000"/>
            </w:tblPr>
            <w:tblGrid>
              <w:gridCol w:w="308"/>
              <w:gridCol w:w="6009"/>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They believe that the rules in the books—really affect people's lives.</w:t>
                  </w:r>
                </w:p>
              </w:tc>
            </w:tr>
          </w:tbl>
          <w:p w:rsidR="00C132E0" w:rsidRDefault="00C132E0">
            <w:pPr>
              <w:keepNext/>
              <w:keepLines/>
              <w:rPr>
                <w:sz w:val="2"/>
              </w:rPr>
            </w:pPr>
          </w:p>
          <w:tbl>
            <w:tblPr>
              <w:tblW w:w="0" w:type="auto"/>
              <w:tblCellMar>
                <w:left w:w="0" w:type="dxa"/>
                <w:right w:w="0" w:type="dxa"/>
              </w:tblCellMar>
              <w:tblLook w:val="0000"/>
            </w:tblPr>
            <w:tblGrid>
              <w:gridCol w:w="308"/>
              <w:gridCol w:w="3622"/>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They believe that "law is law, just or not."</w:t>
                  </w:r>
                </w:p>
              </w:tc>
            </w:tr>
          </w:tbl>
          <w:p w:rsidR="00C132E0" w:rsidRDefault="00C132E0">
            <w:pPr>
              <w:keepNext/>
              <w:keepLines/>
              <w:spacing w:before="266" w:after="266"/>
            </w:pPr>
            <w:r>
              <w:rPr>
                <w:rFonts w:ascii="Arial Unicode MS" w:eastAsia="Arial Unicode MS" w:hAnsi="Arial Unicode MS" w:cs="Arial Unicode MS"/>
                <w:color w:val="000000"/>
                <w:sz w:val="20"/>
              </w:rPr>
              <w:t>Legal realists feel that the modern judge should be a social engineer who weighs all relevant values and considers social science findings when deciding a case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this requires discretionary standards that allow judges to decide each case according to its unique facts.</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key ways in which the major schools of jurisprudence differ from each other.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Jurisprudence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37.</w:t>
            </w:r>
          </w:p>
        </w:tc>
        <w:tc>
          <w:tcPr>
            <w:tcW w:w="4650" w:type="pct"/>
          </w:tcPr>
          <w:p w:rsidR="00C132E0" w:rsidRDefault="00C132E0">
            <w:pPr>
              <w:keepNext/>
              <w:keepLines/>
            </w:pPr>
            <w:r>
              <w:rPr>
                <w:rFonts w:ascii="Arial Unicode MS" w:eastAsia="Arial Unicode MS" w:hAnsi="Arial Unicode MS" w:cs="Arial Unicode MS"/>
                <w:color w:val="000000"/>
                <w:sz w:val="20"/>
              </w:rPr>
              <w:t>Which of the following statements is true of statutes and statutory interpretation?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025"/>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Statutes are easier to interpret than case law.</w:t>
                  </w:r>
                </w:p>
              </w:tc>
            </w:tr>
          </w:tbl>
          <w:p w:rsidR="00C132E0" w:rsidRDefault="00C132E0">
            <w:pPr>
              <w:keepNext/>
              <w:keepLines/>
              <w:rPr>
                <w:sz w:val="2"/>
              </w:rPr>
            </w:pPr>
          </w:p>
          <w:tbl>
            <w:tblPr>
              <w:tblW w:w="0" w:type="auto"/>
              <w:tblCellMar>
                <w:left w:w="0" w:type="dxa"/>
                <w:right w:w="0" w:type="dxa"/>
              </w:tblCellMar>
              <w:tblLook w:val="0000"/>
            </w:tblPr>
            <w:tblGrid>
              <w:gridCol w:w="308"/>
              <w:gridCol w:w="5548"/>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Courts begin their interpretation statues with legislative history.</w:t>
                  </w:r>
                </w:p>
              </w:tc>
            </w:tr>
          </w:tbl>
          <w:p w:rsidR="00C132E0" w:rsidRDefault="00C132E0">
            <w:pPr>
              <w:keepNext/>
              <w:keepLines/>
              <w:rPr>
                <w:sz w:val="2"/>
              </w:rPr>
            </w:pPr>
          </w:p>
          <w:tbl>
            <w:tblPr>
              <w:tblW w:w="0" w:type="auto"/>
              <w:tblCellMar>
                <w:left w:w="0" w:type="dxa"/>
                <w:right w:w="0" w:type="dxa"/>
              </w:tblCellMar>
              <w:tblLook w:val="0000"/>
            </w:tblPr>
            <w:tblGrid>
              <w:gridCol w:w="308"/>
              <w:gridCol w:w="5026"/>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There is deliberate ambiguity in the language of statutes.</w:t>
                  </w:r>
                </w:p>
              </w:tc>
            </w:tr>
          </w:tbl>
          <w:p w:rsidR="00C132E0" w:rsidRDefault="00C132E0">
            <w:pPr>
              <w:keepNext/>
              <w:keepLines/>
              <w:rPr>
                <w:sz w:val="2"/>
              </w:rPr>
            </w:pPr>
          </w:p>
          <w:tbl>
            <w:tblPr>
              <w:tblW w:w="0" w:type="auto"/>
              <w:tblCellMar>
                <w:left w:w="0" w:type="dxa"/>
                <w:right w:w="0" w:type="dxa"/>
              </w:tblCellMar>
              <w:tblLook w:val="0000"/>
            </w:tblPr>
            <w:tblGrid>
              <w:gridCol w:w="308"/>
              <w:gridCol w:w="3569"/>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Statutes are generally interpreted on the</w:t>
                  </w:r>
                </w:p>
              </w:tc>
            </w:tr>
          </w:tbl>
          <w:p w:rsidR="00C132E0" w:rsidRDefault="00C132E0">
            <w:pPr>
              <w:keepNext/>
              <w:keepLines/>
              <w:spacing w:before="266" w:after="266"/>
            </w:pPr>
            <w:r>
              <w:rPr>
                <w:rFonts w:ascii="Arial Unicode MS" w:eastAsia="Arial Unicode MS" w:hAnsi="Arial Unicode MS" w:cs="Arial Unicode MS"/>
                <w:color w:val="000000"/>
                <w:sz w:val="20"/>
              </w:rPr>
              <w:t>Statutes are often ambiguously worded because legislators are unwilling or unable to deal specifically with each situation that the statute was enacted to regulate, there is a need for legislative compromise, and/or legislators want to avoid taking any controversial positions.</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the respective roles of adhering to precedent (stare decisis) and distinguishing precedent in case law reasoning.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38.</w:t>
            </w:r>
          </w:p>
        </w:tc>
        <w:tc>
          <w:tcPr>
            <w:tcW w:w="4650" w:type="pct"/>
          </w:tcPr>
          <w:p w:rsidR="00C132E0" w:rsidRDefault="00C132E0">
            <w:pPr>
              <w:keepNext/>
              <w:keepLines/>
            </w:pPr>
            <w:r>
              <w:rPr>
                <w:rFonts w:ascii="Arial Unicode MS" w:eastAsia="Arial Unicode MS" w:hAnsi="Arial Unicode MS" w:cs="Arial Unicode MS"/>
                <w:color w:val="000000"/>
                <w:sz w:val="20"/>
              </w:rPr>
              <w:t>One strength of the instrumentalist attitude: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203"/>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is its willingness to adapt the law to further the social good.</w:t>
                  </w:r>
                </w:p>
              </w:tc>
            </w:tr>
          </w:tbl>
          <w:p w:rsidR="00C132E0" w:rsidRDefault="00C132E0">
            <w:pPr>
              <w:keepNext/>
              <w:keepLines/>
              <w:rPr>
                <w:sz w:val="2"/>
              </w:rPr>
            </w:pPr>
          </w:p>
          <w:tbl>
            <w:tblPr>
              <w:tblW w:w="0" w:type="auto"/>
              <w:tblCellMar>
                <w:left w:w="0" w:type="dxa"/>
                <w:right w:w="0" w:type="dxa"/>
              </w:tblCellMar>
              <w:tblLook w:val="0000"/>
            </w:tblPr>
            <w:tblGrid>
              <w:gridCol w:w="308"/>
              <w:gridCol w:w="5514"/>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is that legal validity and moral validity always remain separate.</w:t>
                  </w:r>
                </w:p>
              </w:tc>
            </w:tr>
          </w:tbl>
          <w:p w:rsidR="00C132E0" w:rsidRDefault="00C132E0">
            <w:pPr>
              <w:keepNext/>
              <w:keepLines/>
              <w:rPr>
                <w:sz w:val="2"/>
              </w:rPr>
            </w:pPr>
          </w:p>
          <w:tbl>
            <w:tblPr>
              <w:tblW w:w="0" w:type="auto"/>
              <w:tblCellMar>
                <w:left w:w="0" w:type="dxa"/>
                <w:right w:w="0" w:type="dxa"/>
              </w:tblCellMar>
              <w:tblLook w:val="0000"/>
            </w:tblPr>
            <w:tblGrid>
              <w:gridCol w:w="308"/>
              <w:gridCol w:w="4458"/>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is that the natural law always remains unworkable.</w:t>
                  </w:r>
                </w:p>
              </w:tc>
            </w:tr>
          </w:tbl>
          <w:p w:rsidR="00C132E0" w:rsidRDefault="00C132E0">
            <w:pPr>
              <w:keepNext/>
              <w:keepLines/>
              <w:rPr>
                <w:sz w:val="2"/>
              </w:rPr>
            </w:pPr>
          </w:p>
          <w:tbl>
            <w:tblPr>
              <w:tblW w:w="0" w:type="auto"/>
              <w:tblCellMar>
                <w:left w:w="0" w:type="dxa"/>
                <w:right w:w="0" w:type="dxa"/>
              </w:tblCellMar>
              <w:tblLook w:val="0000"/>
            </w:tblPr>
            <w:tblGrid>
              <w:gridCol w:w="308"/>
              <w:gridCol w:w="6249"/>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is that it views the law as an unchanging rule that deserves obedience.</w:t>
                  </w:r>
                </w:p>
              </w:tc>
            </w:tr>
          </w:tbl>
          <w:p w:rsidR="00C132E0" w:rsidRDefault="00C132E0">
            <w:pPr>
              <w:keepNext/>
              <w:keepLines/>
              <w:spacing w:before="266" w:after="266"/>
            </w:pPr>
            <w:r>
              <w:rPr>
                <w:rFonts w:ascii="Arial Unicode MS" w:eastAsia="Arial Unicode MS" w:hAnsi="Arial Unicode MS" w:cs="Arial Unicode MS"/>
                <w:color w:val="000000"/>
                <w:sz w:val="20"/>
              </w:rPr>
              <w:t>An instrumentalist attitude denotes the willingness to adapt existing laws to current situations.</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key ways in which the major schools of jurisprudence differ from each other.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39.</w:t>
            </w:r>
          </w:p>
        </w:tc>
        <w:tc>
          <w:tcPr>
            <w:tcW w:w="4650" w:type="pct"/>
          </w:tcPr>
          <w:p w:rsidR="00C132E0" w:rsidRDefault="00C132E0">
            <w:pPr>
              <w:keepNext/>
              <w:keepLines/>
            </w:pPr>
            <w:r>
              <w:rPr>
                <w:rFonts w:ascii="Arial Unicode MS" w:eastAsia="Arial Unicode MS" w:hAnsi="Arial Unicode MS" w:cs="Arial Unicode MS"/>
                <w:color w:val="000000"/>
                <w:sz w:val="20"/>
              </w:rPr>
              <w:t>In which of the following circumstances, under the doctrine of stare decisis, does the common law rule stated in an earlier judgment not apply to a present case?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659"/>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Only when the case concerns a government agency.</w:t>
                  </w:r>
                </w:p>
              </w:tc>
            </w:tr>
          </w:tbl>
          <w:p w:rsidR="00C132E0" w:rsidRDefault="00C132E0">
            <w:pPr>
              <w:keepNext/>
              <w:keepLines/>
              <w:rPr>
                <w:sz w:val="2"/>
              </w:rPr>
            </w:pPr>
          </w:p>
          <w:tbl>
            <w:tblPr>
              <w:tblW w:w="0" w:type="auto"/>
              <w:tblCellMar>
                <w:left w:w="0" w:type="dxa"/>
                <w:right w:w="0" w:type="dxa"/>
              </w:tblCellMar>
              <w:tblLook w:val="0000"/>
            </w:tblPr>
            <w:tblGrid>
              <w:gridCol w:w="308"/>
              <w:gridCol w:w="4781"/>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Only when the court distinguishes the earlier decision.</w:t>
                  </w:r>
                </w:p>
              </w:tc>
            </w:tr>
          </w:tbl>
          <w:p w:rsidR="00C132E0" w:rsidRDefault="00C132E0">
            <w:pPr>
              <w:keepNext/>
              <w:keepLines/>
              <w:rPr>
                <w:sz w:val="2"/>
              </w:rPr>
            </w:pPr>
          </w:p>
          <w:tbl>
            <w:tblPr>
              <w:tblW w:w="0" w:type="auto"/>
              <w:tblCellMar>
                <w:left w:w="0" w:type="dxa"/>
                <w:right w:w="0" w:type="dxa"/>
              </w:tblCellMar>
              <w:tblLook w:val="0000"/>
            </w:tblPr>
            <w:tblGrid>
              <w:gridCol w:w="308"/>
              <w:gridCol w:w="5926"/>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Only when the parties involved jointly appeal to the courts to do so.</w:t>
                  </w:r>
                </w:p>
              </w:tc>
            </w:tr>
          </w:tbl>
          <w:p w:rsidR="00C132E0" w:rsidRDefault="00C132E0">
            <w:pPr>
              <w:keepNext/>
              <w:keepLines/>
              <w:rPr>
                <w:sz w:val="2"/>
              </w:rPr>
            </w:pPr>
          </w:p>
          <w:tbl>
            <w:tblPr>
              <w:tblW w:w="0" w:type="auto"/>
              <w:tblCellMar>
                <w:left w:w="0" w:type="dxa"/>
                <w:right w:w="0" w:type="dxa"/>
              </w:tblCellMar>
              <w:tblLook w:val="0000"/>
            </w:tblPr>
            <w:tblGrid>
              <w:gridCol w:w="308"/>
              <w:gridCol w:w="5870"/>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The doctrine of stare decisis does not allow this kind of a situation.</w:t>
                  </w:r>
                </w:p>
              </w:tc>
            </w:tr>
          </w:tbl>
          <w:p w:rsidR="00C132E0" w:rsidRDefault="00C132E0">
            <w:pPr>
              <w:keepNext/>
              <w:keepLines/>
              <w:spacing w:before="266" w:after="266"/>
            </w:pPr>
            <w:r>
              <w:rPr>
                <w:rFonts w:ascii="Arial Unicode MS" w:eastAsia="Arial Unicode MS" w:hAnsi="Arial Unicode MS" w:cs="Arial Unicode MS"/>
                <w:color w:val="000000"/>
                <w:sz w:val="20"/>
              </w:rPr>
              <w:t>When a precedent has been properly distinguished, the common law rule it stated does not control the present case. The court deciding the present case may then fashion a new common law rule to govern the case.</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the respective roles of adhering to precedent (stare decisis) and distinguishing precedent in case law reasoning.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40.</w:t>
            </w:r>
          </w:p>
        </w:tc>
        <w:tc>
          <w:tcPr>
            <w:tcW w:w="4650" w:type="pct"/>
          </w:tcPr>
          <w:p w:rsidR="00C132E0" w:rsidRDefault="00C132E0">
            <w:pPr>
              <w:keepNext/>
              <w:keepLines/>
            </w:pPr>
            <w:r>
              <w:rPr>
                <w:rFonts w:ascii="Arial Unicode MS" w:eastAsia="Arial Unicode MS" w:hAnsi="Arial Unicode MS" w:cs="Arial Unicode MS"/>
                <w:color w:val="000000"/>
                <w:sz w:val="20"/>
              </w:rPr>
              <w:t>When a court identifies a meaningful difference between a present and past case, it _____ the earlier decision.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34"/>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interprets</w:t>
                  </w:r>
                </w:p>
              </w:tc>
            </w:tr>
          </w:tbl>
          <w:p w:rsidR="00C132E0" w:rsidRDefault="00C132E0">
            <w:pPr>
              <w:keepNext/>
              <w:keepLines/>
              <w:rPr>
                <w:sz w:val="2"/>
              </w:rPr>
            </w:pPr>
          </w:p>
          <w:tbl>
            <w:tblPr>
              <w:tblW w:w="0" w:type="auto"/>
              <w:tblCellMar>
                <w:left w:w="0" w:type="dxa"/>
                <w:right w:w="0" w:type="dxa"/>
              </w:tblCellMar>
              <w:tblLook w:val="0000"/>
            </w:tblPr>
            <w:tblGrid>
              <w:gridCol w:w="308"/>
              <w:gridCol w:w="1023"/>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implements</w:t>
                  </w:r>
                </w:p>
              </w:tc>
            </w:tr>
          </w:tbl>
          <w:p w:rsidR="00C132E0" w:rsidRDefault="00C132E0">
            <w:pPr>
              <w:keepNext/>
              <w:keepLines/>
              <w:rPr>
                <w:sz w:val="2"/>
              </w:rPr>
            </w:pPr>
          </w:p>
          <w:tbl>
            <w:tblPr>
              <w:tblW w:w="0" w:type="auto"/>
              <w:tblCellMar>
                <w:left w:w="0" w:type="dxa"/>
                <w:right w:w="0" w:type="dxa"/>
              </w:tblCellMar>
              <w:tblLook w:val="0000"/>
            </w:tblPr>
            <w:tblGrid>
              <w:gridCol w:w="308"/>
              <w:gridCol w:w="856"/>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prioritizes</w:t>
                  </w:r>
                </w:p>
              </w:tc>
            </w:tr>
          </w:tbl>
          <w:p w:rsidR="00C132E0" w:rsidRDefault="00C132E0">
            <w:pPr>
              <w:keepNext/>
              <w:keepLines/>
              <w:rPr>
                <w:sz w:val="2"/>
              </w:rPr>
            </w:pPr>
          </w:p>
          <w:tbl>
            <w:tblPr>
              <w:tblW w:w="0" w:type="auto"/>
              <w:tblCellMar>
                <w:left w:w="0" w:type="dxa"/>
                <w:right w:w="0" w:type="dxa"/>
              </w:tblCellMar>
              <w:tblLook w:val="0000"/>
            </w:tblPr>
            <w:tblGrid>
              <w:gridCol w:w="308"/>
              <w:gridCol w:w="1157"/>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distinguishes</w:t>
                  </w:r>
                </w:p>
              </w:tc>
            </w:tr>
          </w:tbl>
          <w:p w:rsidR="00C132E0" w:rsidRDefault="00C132E0">
            <w:pPr>
              <w:keepNext/>
              <w:keepLines/>
              <w:spacing w:before="266" w:after="266"/>
            </w:pPr>
            <w:r>
              <w:rPr>
                <w:rFonts w:ascii="Arial Unicode MS" w:eastAsia="Arial Unicode MS" w:hAnsi="Arial Unicode MS" w:cs="Arial Unicode MS"/>
                <w:color w:val="000000"/>
                <w:sz w:val="20"/>
              </w:rPr>
              <w:t>When a precedent has been properly distinguished, the common law rule it stated does not control the present case. The court deciding the present case may then fashion a new common law rule to govern the case.</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the respective roles of adhering to precedent (stare decisis) and distinguishing precedent in case law reasoning.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41.</w:t>
            </w:r>
          </w:p>
        </w:tc>
        <w:tc>
          <w:tcPr>
            <w:tcW w:w="4650" w:type="pct"/>
          </w:tcPr>
          <w:p w:rsidR="00C132E0" w:rsidRDefault="00C132E0">
            <w:pPr>
              <w:keepNext/>
              <w:keepLines/>
            </w:pPr>
            <w:r>
              <w:rPr>
                <w:rFonts w:ascii="Arial Unicode MS" w:eastAsia="Arial Unicode MS" w:hAnsi="Arial Unicode MS" w:cs="Arial Unicode MS"/>
                <w:color w:val="000000"/>
                <w:sz w:val="20"/>
              </w:rPr>
              <w:t>What are legal rules in prior cases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34"/>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Statutes</w:t>
                  </w:r>
                </w:p>
              </w:tc>
            </w:tr>
          </w:tbl>
          <w:p w:rsidR="00C132E0" w:rsidRDefault="00C132E0">
            <w:pPr>
              <w:keepNext/>
              <w:keepLines/>
              <w:rPr>
                <w:sz w:val="2"/>
              </w:rPr>
            </w:pPr>
          </w:p>
          <w:tbl>
            <w:tblPr>
              <w:tblW w:w="0" w:type="auto"/>
              <w:tblCellMar>
                <w:left w:w="0" w:type="dxa"/>
                <w:right w:w="0" w:type="dxa"/>
              </w:tblCellMar>
              <w:tblLook w:val="0000"/>
            </w:tblPr>
            <w:tblGrid>
              <w:gridCol w:w="308"/>
              <w:gridCol w:w="1012"/>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Precedents</w:t>
                  </w:r>
                </w:p>
              </w:tc>
            </w:tr>
          </w:tbl>
          <w:p w:rsidR="00C132E0" w:rsidRDefault="00C132E0">
            <w:pPr>
              <w:keepNext/>
              <w:keepLines/>
              <w:rPr>
                <w:sz w:val="2"/>
              </w:rPr>
            </w:pPr>
          </w:p>
          <w:tbl>
            <w:tblPr>
              <w:tblW w:w="0" w:type="auto"/>
              <w:tblCellMar>
                <w:left w:w="0" w:type="dxa"/>
                <w:right w:w="0" w:type="dxa"/>
              </w:tblCellMar>
              <w:tblLook w:val="0000"/>
            </w:tblPr>
            <w:tblGrid>
              <w:gridCol w:w="308"/>
              <w:gridCol w:w="1512"/>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First impressions</w:t>
                  </w:r>
                </w:p>
              </w:tc>
            </w:tr>
          </w:tbl>
          <w:p w:rsidR="00C132E0" w:rsidRDefault="00C132E0">
            <w:pPr>
              <w:keepNext/>
              <w:keepLines/>
              <w:rPr>
                <w:sz w:val="2"/>
              </w:rPr>
            </w:pPr>
          </w:p>
          <w:tbl>
            <w:tblPr>
              <w:tblW w:w="0" w:type="auto"/>
              <w:tblCellMar>
                <w:left w:w="0" w:type="dxa"/>
                <w:right w:w="0" w:type="dxa"/>
              </w:tblCellMar>
              <w:tblLook w:val="0000"/>
            </w:tblPr>
            <w:tblGrid>
              <w:gridCol w:w="308"/>
              <w:gridCol w:w="1156"/>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Uniform laws</w:t>
                  </w:r>
                </w:p>
              </w:tc>
            </w:tr>
          </w:tbl>
          <w:p w:rsidR="00C132E0" w:rsidRDefault="00C132E0">
            <w:pPr>
              <w:keepNext/>
              <w:keepLines/>
              <w:spacing w:before="266" w:after="266"/>
            </w:pPr>
            <w:r>
              <w:rPr>
                <w:rFonts w:ascii="Arial Unicode MS" w:eastAsia="Arial Unicode MS" w:hAnsi="Arial Unicode MS" w:cs="Arial Unicode MS"/>
                <w:color w:val="000000"/>
                <w:sz w:val="20"/>
              </w:rPr>
              <w:t>According to the doctrine of stare decisis, like cases must be decided alike. Appropriate legal rules from earlier cases are called precedents.</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the respective roles of adhering to precedent (stare decisis) and distinguishing precedent in case law reasoning.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42.</w:t>
            </w:r>
          </w:p>
        </w:tc>
        <w:tc>
          <w:tcPr>
            <w:tcW w:w="4650" w:type="pct"/>
          </w:tcPr>
          <w:p w:rsidR="00C132E0" w:rsidRDefault="00C132E0">
            <w:pPr>
              <w:keepNext/>
              <w:keepLines/>
            </w:pPr>
            <w:r>
              <w:rPr>
                <w:rFonts w:ascii="Arial Unicode MS" w:eastAsia="Arial Unicode MS" w:hAnsi="Arial Unicode MS" w:cs="Arial Unicode MS"/>
                <w:color w:val="000000"/>
                <w:sz w:val="20"/>
              </w:rPr>
              <w:t>Henry and Barbara were sharing a Kool-Aid, and they were alarmed to find what seemed to be a plastic object floating inside the drink. Distressed and nauseated, they rushed to the hospital. On a doctor's suggestion, they underwent several tests. In the meantime, in an action for torts, Kool-Aid analysts proved that the object found in the bottle was indeed a sugar mould. Under the given circumstances, will Henry and Barbara get relief for emotional distress in an action for tort, when no damage has occurred?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062"/>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No. Since torts remedy accrues to parties as per the impact rule which states that tort remedy flows from injuries sustained in an impact. There was no injury in this case.</w:t>
                  </w:r>
                </w:p>
              </w:tc>
            </w:tr>
          </w:tbl>
          <w:p w:rsidR="00C132E0" w:rsidRDefault="00C132E0">
            <w:pPr>
              <w:keepNext/>
              <w:keepLines/>
              <w:rPr>
                <w:sz w:val="2"/>
              </w:rPr>
            </w:pPr>
          </w:p>
          <w:tbl>
            <w:tblPr>
              <w:tblW w:w="0" w:type="auto"/>
              <w:tblCellMar>
                <w:left w:w="0" w:type="dxa"/>
                <w:right w:w="0" w:type="dxa"/>
              </w:tblCellMar>
              <w:tblLook w:val="0000"/>
            </w:tblPr>
            <w:tblGrid>
              <w:gridCol w:w="308"/>
              <w:gridCol w:w="8062"/>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No. They should have checked the cold drink before consuming it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 company is hence, not liable.</w:t>
                  </w:r>
                </w:p>
              </w:tc>
            </w:tr>
          </w:tbl>
          <w:p w:rsidR="00C132E0" w:rsidRDefault="00C132E0">
            <w:pPr>
              <w:keepNext/>
              <w:keepLines/>
              <w:rPr>
                <w:sz w:val="2"/>
              </w:rPr>
            </w:pPr>
          </w:p>
          <w:tbl>
            <w:tblPr>
              <w:tblW w:w="0" w:type="auto"/>
              <w:tblCellMar>
                <w:left w:w="0" w:type="dxa"/>
                <w:right w:w="0" w:type="dxa"/>
              </w:tblCellMar>
              <w:tblLook w:val="0000"/>
            </w:tblPr>
            <w:tblGrid>
              <w:gridCol w:w="308"/>
              <w:gridCol w:w="8062"/>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Yes. Damages for emotional distress should be recoverable even in the absence of a physical injury-producing impact.</w:t>
                  </w:r>
                </w:p>
              </w:tc>
            </w:tr>
          </w:tbl>
          <w:p w:rsidR="00C132E0" w:rsidRDefault="00C132E0">
            <w:pPr>
              <w:keepNext/>
              <w:keepLines/>
              <w:rPr>
                <w:sz w:val="2"/>
              </w:rPr>
            </w:pPr>
          </w:p>
          <w:tbl>
            <w:tblPr>
              <w:tblW w:w="0" w:type="auto"/>
              <w:tblCellMar>
                <w:left w:w="0" w:type="dxa"/>
                <w:right w:w="0" w:type="dxa"/>
              </w:tblCellMar>
              <w:tblLook w:val="0000"/>
            </w:tblPr>
            <w:tblGrid>
              <w:gridCol w:w="308"/>
              <w:gridCol w:w="8062"/>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Yes. The company is liable to its consumers because the impact rule does not apply in such a case.</w:t>
                  </w:r>
                </w:p>
              </w:tc>
            </w:tr>
          </w:tbl>
          <w:p w:rsidR="00C132E0" w:rsidRDefault="00C132E0">
            <w:pPr>
              <w:keepNext/>
              <w:keepLines/>
              <w:spacing w:before="266" w:after="266"/>
            </w:pPr>
            <w:r>
              <w:rPr>
                <w:rFonts w:ascii="Arial Unicode MS" w:eastAsia="Arial Unicode MS" w:hAnsi="Arial Unicode MS" w:cs="Arial Unicode MS"/>
                <w:color w:val="000000"/>
                <w:sz w:val="20"/>
              </w:rPr>
              <w:t>Whenever the plaintiff demonstrates a causal relationship between the negligent act and the reasonably foreseeable mental and emotional suffering, damages are recoverable.</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the respective roles of adhering to precedent (stare decisis) and distinguishing precedent in case law reasoning.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43.</w:t>
            </w:r>
          </w:p>
        </w:tc>
        <w:tc>
          <w:tcPr>
            <w:tcW w:w="4650" w:type="pct"/>
          </w:tcPr>
          <w:p w:rsidR="00C132E0" w:rsidRDefault="00C132E0">
            <w:pPr>
              <w:keepNext/>
              <w:keepLines/>
            </w:pPr>
            <w:r>
              <w:rPr>
                <w:rFonts w:ascii="Arial Unicode MS" w:eastAsia="Arial Unicode MS" w:hAnsi="Arial Unicode MS" w:cs="Arial Unicode MS"/>
                <w:color w:val="000000"/>
                <w:sz w:val="20"/>
              </w:rPr>
              <w:t>What are courts and administrative agencies expected to do in case they encounter ambiguously worded statutes while deciding a case?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869"/>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Keep the particular statute aside</w:t>
                  </w:r>
                </w:p>
              </w:tc>
            </w:tr>
          </w:tbl>
          <w:p w:rsidR="00C132E0" w:rsidRDefault="00C132E0">
            <w:pPr>
              <w:keepNext/>
              <w:keepLines/>
              <w:rPr>
                <w:sz w:val="2"/>
              </w:rPr>
            </w:pPr>
          </w:p>
          <w:tbl>
            <w:tblPr>
              <w:tblW w:w="0" w:type="auto"/>
              <w:tblCellMar>
                <w:left w:w="0" w:type="dxa"/>
                <w:right w:w="0" w:type="dxa"/>
              </w:tblCellMar>
              <w:tblLook w:val="0000"/>
            </w:tblPr>
            <w:tblGrid>
              <w:gridCol w:w="308"/>
              <w:gridCol w:w="3602"/>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Fill in the details on a case-to-case basis</w:t>
                  </w:r>
                </w:p>
              </w:tc>
            </w:tr>
          </w:tbl>
          <w:p w:rsidR="00C132E0" w:rsidRDefault="00C132E0">
            <w:pPr>
              <w:keepNext/>
              <w:keepLines/>
              <w:rPr>
                <w:sz w:val="2"/>
              </w:rPr>
            </w:pPr>
          </w:p>
          <w:tbl>
            <w:tblPr>
              <w:tblW w:w="0" w:type="auto"/>
              <w:tblCellMar>
                <w:left w:w="0" w:type="dxa"/>
                <w:right w:w="0" w:type="dxa"/>
              </w:tblCellMar>
              <w:tblLook w:val="0000"/>
            </w:tblPr>
            <w:tblGrid>
              <w:gridCol w:w="308"/>
              <w:gridCol w:w="2313"/>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Refer to a different statute</w:t>
                  </w:r>
                </w:p>
              </w:tc>
            </w:tr>
          </w:tbl>
          <w:p w:rsidR="00C132E0" w:rsidRDefault="00C132E0">
            <w:pPr>
              <w:keepNext/>
              <w:keepLines/>
              <w:rPr>
                <w:sz w:val="2"/>
              </w:rPr>
            </w:pPr>
          </w:p>
          <w:tbl>
            <w:tblPr>
              <w:tblW w:w="0" w:type="auto"/>
              <w:tblCellMar>
                <w:left w:w="0" w:type="dxa"/>
                <w:right w:w="0" w:type="dxa"/>
              </w:tblCellMar>
              <w:tblLook w:val="0000"/>
            </w:tblPr>
            <w:tblGrid>
              <w:gridCol w:w="308"/>
              <w:gridCol w:w="2936"/>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Initiate a debate in the legislature</w:t>
                  </w:r>
                </w:p>
              </w:tc>
            </w:tr>
          </w:tbl>
          <w:p w:rsidR="00C132E0" w:rsidRDefault="00C132E0">
            <w:pPr>
              <w:keepNext/>
              <w:keepLines/>
              <w:spacing w:before="266" w:after="266"/>
            </w:pPr>
            <w:r>
              <w:rPr>
                <w:rFonts w:ascii="Arial Unicode MS" w:eastAsia="Arial Unicode MS" w:hAnsi="Arial Unicode MS" w:cs="Arial Unicode MS"/>
                <w:color w:val="000000"/>
                <w:sz w:val="20"/>
              </w:rPr>
              <w:t>The natural ambiguity of language serves as one reason courts face difficulties when interpreting statutes. When this happens, the legislature expects courts and/or administrative agencies to fill in the details on a case-by-case basis.</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the respective roles of adhering to precedent (stare decisis) and distinguishing precedent in case law reasoning.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44.</w:t>
            </w:r>
          </w:p>
        </w:tc>
        <w:tc>
          <w:tcPr>
            <w:tcW w:w="4650" w:type="pct"/>
          </w:tcPr>
          <w:p w:rsidR="00C132E0" w:rsidRDefault="00C132E0">
            <w:pPr>
              <w:keepNext/>
              <w:keepLines/>
            </w:pPr>
            <w:r>
              <w:rPr>
                <w:rFonts w:ascii="Arial Unicode MS" w:eastAsia="Arial Unicode MS" w:hAnsi="Arial Unicode MS" w:cs="Arial Unicode MS"/>
                <w:color w:val="000000"/>
                <w:sz w:val="20"/>
              </w:rPr>
              <w:t>What do courts begin their interpretation of a clearly worded statute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13"/>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Its plain meaning</w:t>
                  </w:r>
                </w:p>
              </w:tc>
            </w:tr>
          </w:tbl>
          <w:p w:rsidR="00C132E0" w:rsidRDefault="00C132E0">
            <w:pPr>
              <w:keepNext/>
              <w:keepLines/>
              <w:rPr>
                <w:sz w:val="2"/>
              </w:rPr>
            </w:pPr>
          </w:p>
          <w:tbl>
            <w:tblPr>
              <w:tblW w:w="0" w:type="auto"/>
              <w:tblCellMar>
                <w:left w:w="0" w:type="dxa"/>
                <w:right w:w="0" w:type="dxa"/>
              </w:tblCellMar>
              <w:tblLook w:val="0000"/>
            </w:tblPr>
            <w:tblGrid>
              <w:gridCol w:w="308"/>
              <w:gridCol w:w="1790"/>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Its legislative history</w:t>
                  </w:r>
                </w:p>
              </w:tc>
            </w:tr>
          </w:tbl>
          <w:p w:rsidR="00C132E0" w:rsidRDefault="00C132E0">
            <w:pPr>
              <w:keepNext/>
              <w:keepLines/>
              <w:rPr>
                <w:sz w:val="2"/>
              </w:rPr>
            </w:pPr>
          </w:p>
          <w:tbl>
            <w:tblPr>
              <w:tblW w:w="0" w:type="auto"/>
              <w:tblCellMar>
                <w:left w:w="0" w:type="dxa"/>
                <w:right w:w="0" w:type="dxa"/>
              </w:tblCellMar>
              <w:tblLook w:val="0000"/>
            </w:tblPr>
            <w:tblGrid>
              <w:gridCol w:w="308"/>
              <w:gridCol w:w="2669"/>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Records of legislative debates</w:t>
                  </w:r>
                </w:p>
              </w:tc>
            </w:tr>
          </w:tbl>
          <w:p w:rsidR="00C132E0" w:rsidRDefault="00C132E0">
            <w:pPr>
              <w:keepNext/>
              <w:keepLines/>
              <w:rPr>
                <w:sz w:val="2"/>
              </w:rPr>
            </w:pPr>
          </w:p>
          <w:tbl>
            <w:tblPr>
              <w:tblW w:w="0" w:type="auto"/>
              <w:tblCellMar>
                <w:left w:w="0" w:type="dxa"/>
                <w:right w:w="0" w:type="dxa"/>
              </w:tblCellMar>
              <w:tblLook w:val="0000"/>
            </w:tblPr>
            <w:tblGrid>
              <w:gridCol w:w="308"/>
              <w:gridCol w:w="2202"/>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Its different amendments</w:t>
                  </w:r>
                </w:p>
              </w:tc>
            </w:tr>
          </w:tbl>
          <w:p w:rsidR="00C132E0" w:rsidRDefault="00C132E0">
            <w:pPr>
              <w:keepNext/>
              <w:keepLines/>
              <w:spacing w:before="266" w:after="266"/>
            </w:pPr>
            <w:r>
              <w:rPr>
                <w:rFonts w:ascii="Arial Unicode MS" w:eastAsia="Arial Unicode MS" w:hAnsi="Arial Unicode MS" w:cs="Arial Unicode MS"/>
                <w:color w:val="000000"/>
                <w:sz w:val="20"/>
              </w:rPr>
              <w:t>Courts begin their interpretation of a statute with its actual language. If the statute's words have a clear, common, accepted meaning, courts often employ the plain meaning rule.</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Identify what courts focus on when applying the major statutory interpretation techniques (plain meaning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legislative purpose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legislative history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general public purpose).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45.</w:t>
            </w:r>
          </w:p>
        </w:tc>
        <w:tc>
          <w:tcPr>
            <w:tcW w:w="4650" w:type="pct"/>
          </w:tcPr>
          <w:p w:rsidR="00C132E0" w:rsidRDefault="00C132E0">
            <w:pPr>
              <w:keepNext/>
              <w:keepLines/>
            </w:pPr>
            <w:r>
              <w:rPr>
                <w:rFonts w:ascii="Arial Unicode MS" w:eastAsia="Arial Unicode MS" w:hAnsi="Arial Unicode MS" w:cs="Arial Unicode MS"/>
                <w:color w:val="000000"/>
                <w:sz w:val="20"/>
              </w:rPr>
              <w:t>Lido adopted a policy under which its employees aged over 50 years would be given the preference of availing company sponsored transport facility. Marina, aged 55 years, was provided transport facility. However Henry, aged 46 years, was denied the same. Henry challenged the company policy as violative of the Age Discrimination in Employment Act (ADEA) which forbids discriminatory preferences for the young over the old. Will Henry succeed in the court of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359"/>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Yes, as per the plain meaning rule of statutory interpretation.</w:t>
                  </w:r>
                </w:p>
              </w:tc>
            </w:tr>
          </w:tbl>
          <w:p w:rsidR="00C132E0" w:rsidRDefault="00C132E0">
            <w:pPr>
              <w:keepNext/>
              <w:keepLines/>
              <w:rPr>
                <w:sz w:val="2"/>
              </w:rPr>
            </w:pPr>
          </w:p>
          <w:tbl>
            <w:tblPr>
              <w:tblW w:w="0" w:type="auto"/>
              <w:tblCellMar>
                <w:left w:w="0" w:type="dxa"/>
                <w:right w:w="0" w:type="dxa"/>
              </w:tblCellMar>
              <w:tblLook w:val="0000"/>
            </w:tblPr>
            <w:tblGrid>
              <w:gridCol w:w="308"/>
              <w:gridCol w:w="4092"/>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Yes, as per the rule of general public purpose.</w:t>
                  </w:r>
                </w:p>
              </w:tc>
            </w:tr>
          </w:tbl>
          <w:p w:rsidR="00C132E0" w:rsidRDefault="00C132E0">
            <w:pPr>
              <w:keepNext/>
              <w:keepLines/>
              <w:rPr>
                <w:sz w:val="2"/>
              </w:rPr>
            </w:pPr>
          </w:p>
          <w:tbl>
            <w:tblPr>
              <w:tblW w:w="0" w:type="auto"/>
              <w:tblCellMar>
                <w:left w:w="0" w:type="dxa"/>
                <w:right w:w="0" w:type="dxa"/>
              </w:tblCellMar>
              <w:tblLook w:val="0000"/>
            </w:tblPr>
            <w:tblGrid>
              <w:gridCol w:w="308"/>
              <w:gridCol w:w="3636"/>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No, as per the rule of legislative purpose.</w:t>
                  </w:r>
                </w:p>
              </w:tc>
            </w:tr>
          </w:tbl>
          <w:p w:rsidR="00C132E0" w:rsidRDefault="00C132E0">
            <w:pPr>
              <w:keepNext/>
              <w:keepLines/>
              <w:rPr>
                <w:sz w:val="2"/>
              </w:rPr>
            </w:pPr>
          </w:p>
          <w:tbl>
            <w:tblPr>
              <w:tblW w:w="0" w:type="auto"/>
              <w:tblCellMar>
                <w:left w:w="0" w:type="dxa"/>
                <w:right w:w="0" w:type="dxa"/>
              </w:tblCellMar>
              <w:tblLook w:val="0000"/>
            </w:tblPr>
            <w:tblGrid>
              <w:gridCol w:w="308"/>
              <w:gridCol w:w="2001"/>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No, as per federal law.</w:t>
                  </w:r>
                </w:p>
              </w:tc>
            </w:tr>
          </w:tbl>
          <w:p w:rsidR="00C132E0" w:rsidRDefault="00C132E0">
            <w:pPr>
              <w:keepNext/>
              <w:keepLines/>
              <w:spacing w:before="266" w:after="266"/>
            </w:pPr>
            <w:r>
              <w:rPr>
                <w:rFonts w:ascii="Arial Unicode MS" w:eastAsia="Arial Unicode MS" w:hAnsi="Arial Unicode MS" w:cs="Arial Unicode MS"/>
                <w:color w:val="000000"/>
                <w:sz w:val="20"/>
              </w:rPr>
              <w:t>This is valid as per the general public purpose rule. It has been implemented for the benefit of a segment of society.</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Identify what courts focus on when applying the major statutory interpretation techniques (plain meaning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legislative purpose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legislative history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general public purpose).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46.</w:t>
            </w:r>
          </w:p>
        </w:tc>
        <w:tc>
          <w:tcPr>
            <w:tcW w:w="4650" w:type="pct"/>
          </w:tcPr>
          <w:p w:rsidR="00C132E0" w:rsidRDefault="00C132E0">
            <w:pPr>
              <w:keepNext/>
              <w:keepLines/>
            </w:pPr>
            <w:r>
              <w:rPr>
                <w:rFonts w:ascii="Arial Unicode MS" w:eastAsia="Arial Unicode MS" w:hAnsi="Arial Unicode MS" w:cs="Arial Unicode MS"/>
                <w:color w:val="000000"/>
                <w:sz w:val="20"/>
              </w:rPr>
              <w:t>The Supreme Court once denied tax-exempt status to a private university that discriminated on the basis of race. Which of the following is likely to have influenced or guided the interpretation of the statute relevant to this case?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89"/>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Maxims</w:t>
                  </w:r>
                </w:p>
              </w:tc>
            </w:tr>
          </w:tbl>
          <w:p w:rsidR="00C132E0" w:rsidRDefault="00C132E0">
            <w:pPr>
              <w:keepNext/>
              <w:keepLines/>
              <w:rPr>
                <w:sz w:val="2"/>
              </w:rPr>
            </w:pPr>
          </w:p>
          <w:tbl>
            <w:tblPr>
              <w:tblW w:w="0" w:type="auto"/>
              <w:tblCellMar>
                <w:left w:w="0" w:type="dxa"/>
                <w:right w:w="0" w:type="dxa"/>
              </w:tblCellMar>
              <w:tblLook w:val="0000"/>
            </w:tblPr>
            <w:tblGrid>
              <w:gridCol w:w="308"/>
              <w:gridCol w:w="1012"/>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Precedents</w:t>
                  </w:r>
                </w:p>
              </w:tc>
            </w:tr>
          </w:tbl>
          <w:p w:rsidR="00C132E0" w:rsidRDefault="00C132E0">
            <w:pPr>
              <w:keepNext/>
              <w:keepLines/>
              <w:rPr>
                <w:sz w:val="2"/>
              </w:rPr>
            </w:pPr>
          </w:p>
          <w:tbl>
            <w:tblPr>
              <w:tblW w:w="0" w:type="auto"/>
              <w:tblCellMar>
                <w:left w:w="0" w:type="dxa"/>
                <w:right w:w="0" w:type="dxa"/>
              </w:tblCellMar>
              <w:tblLook w:val="0000"/>
            </w:tblPr>
            <w:tblGrid>
              <w:gridCol w:w="308"/>
              <w:gridCol w:w="2168"/>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General public purposes</w:t>
                  </w:r>
                </w:p>
              </w:tc>
            </w:tr>
          </w:tbl>
          <w:p w:rsidR="00C132E0" w:rsidRDefault="00C132E0">
            <w:pPr>
              <w:keepNext/>
              <w:keepLines/>
              <w:rPr>
                <w:sz w:val="2"/>
              </w:rPr>
            </w:pPr>
          </w:p>
          <w:tbl>
            <w:tblPr>
              <w:tblW w:w="0" w:type="auto"/>
              <w:tblCellMar>
                <w:left w:w="0" w:type="dxa"/>
                <w:right w:w="0" w:type="dxa"/>
              </w:tblCellMar>
              <w:tblLook w:val="0000"/>
            </w:tblPr>
            <w:tblGrid>
              <w:gridCol w:w="308"/>
              <w:gridCol w:w="1390"/>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Standing to sue</w:t>
                  </w:r>
                </w:p>
              </w:tc>
            </w:tr>
          </w:tbl>
          <w:p w:rsidR="00C132E0" w:rsidRDefault="00C132E0">
            <w:pPr>
              <w:keepNext/>
              <w:keepLines/>
              <w:spacing w:before="266" w:after="266"/>
            </w:pPr>
            <w:r>
              <w:rPr>
                <w:rFonts w:ascii="Arial Unicode MS" w:eastAsia="Arial Unicode MS" w:hAnsi="Arial Unicode MS" w:cs="Arial Unicode MS"/>
                <w:color w:val="000000"/>
                <w:sz w:val="20"/>
              </w:rPr>
              <w:t>Courts sometimes construe statutory language in the light of various general public purposes. These purposes are not the purposes underlying the statute in question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rather, they touch upon general notions of public policy.</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Identify what courts focus on when applying the major statutory interpretation techniques (plain meaning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legislative purpose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legislative history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general public purpose).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47.</w:t>
            </w:r>
          </w:p>
        </w:tc>
        <w:tc>
          <w:tcPr>
            <w:tcW w:w="4650" w:type="pct"/>
          </w:tcPr>
          <w:p w:rsidR="00C132E0" w:rsidRDefault="00C132E0">
            <w:pPr>
              <w:keepNext/>
              <w:keepLines/>
            </w:pPr>
            <w:r>
              <w:rPr>
                <w:rFonts w:ascii="Arial Unicode MS" w:eastAsia="Arial Unicode MS" w:hAnsi="Arial Unicode MS" w:cs="Arial Unicode MS"/>
                <w:color w:val="000000"/>
                <w:sz w:val="20"/>
              </w:rPr>
              <w:t>Which of the following is false about the power of courts?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062"/>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Courts are not absolutely bound to favor one technique of statutory interpretation over another.</w:t>
                  </w:r>
                </w:p>
              </w:tc>
            </w:tr>
          </w:tbl>
          <w:p w:rsidR="00C132E0" w:rsidRDefault="00C132E0">
            <w:pPr>
              <w:keepNext/>
              <w:keepLines/>
              <w:rPr>
                <w:sz w:val="2"/>
              </w:rPr>
            </w:pPr>
          </w:p>
          <w:tbl>
            <w:tblPr>
              <w:tblW w:w="0" w:type="auto"/>
              <w:tblCellMar>
                <w:left w:w="0" w:type="dxa"/>
                <w:right w:w="0" w:type="dxa"/>
              </w:tblCellMar>
              <w:tblLook w:val="0000"/>
            </w:tblPr>
            <w:tblGrid>
              <w:gridCol w:w="308"/>
              <w:gridCol w:w="5336"/>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Courts can distinguish prior decisions in common law cases.</w:t>
                  </w:r>
                </w:p>
              </w:tc>
            </w:tr>
          </w:tbl>
          <w:p w:rsidR="00C132E0" w:rsidRDefault="00C132E0">
            <w:pPr>
              <w:keepNext/>
              <w:keepLines/>
              <w:rPr>
                <w:sz w:val="2"/>
              </w:rPr>
            </w:pPr>
          </w:p>
          <w:tbl>
            <w:tblPr>
              <w:tblW w:w="0" w:type="auto"/>
              <w:tblCellMar>
                <w:left w:w="0" w:type="dxa"/>
                <w:right w:w="0" w:type="dxa"/>
              </w:tblCellMar>
              <w:tblLook w:val="0000"/>
            </w:tblPr>
            <w:tblGrid>
              <w:gridCol w:w="308"/>
              <w:gridCol w:w="5403"/>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State Supreme Courts can overrule their own prior decisions.</w:t>
                  </w:r>
                </w:p>
              </w:tc>
            </w:tr>
          </w:tbl>
          <w:p w:rsidR="00C132E0" w:rsidRDefault="00C132E0">
            <w:pPr>
              <w:keepNext/>
              <w:keepLines/>
              <w:rPr>
                <w:sz w:val="2"/>
              </w:rPr>
            </w:pPr>
          </w:p>
          <w:tbl>
            <w:tblPr>
              <w:tblW w:w="0" w:type="auto"/>
              <w:tblCellMar>
                <w:left w:w="0" w:type="dxa"/>
                <w:right w:w="0" w:type="dxa"/>
              </w:tblCellMar>
              <w:tblLook w:val="0000"/>
            </w:tblPr>
            <w:tblGrid>
              <w:gridCol w:w="308"/>
              <w:gridCol w:w="5170"/>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Courts can make or interpret law in the absence of a case.</w:t>
                  </w:r>
                </w:p>
              </w:tc>
            </w:tr>
          </w:tbl>
          <w:p w:rsidR="00C132E0" w:rsidRDefault="00C132E0">
            <w:pPr>
              <w:keepNext/>
              <w:keepLines/>
              <w:spacing w:before="266" w:after="266"/>
            </w:pPr>
            <w:r>
              <w:rPr>
                <w:rFonts w:ascii="Arial Unicode MS" w:eastAsia="Arial Unicode MS" w:hAnsi="Arial Unicode MS" w:cs="Arial Unicode MS"/>
                <w:color w:val="000000"/>
                <w:sz w:val="20"/>
              </w:rPr>
              <w:t>A fundamental limit on the power of courts is that they cannot make or interpret laws until parties present them with a case to decide.</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Identify what courts focus on when applying the major statutory interpretation techniques (plain meaning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legislative purpose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legislative history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general public purpose).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48.</w:t>
            </w:r>
          </w:p>
        </w:tc>
        <w:tc>
          <w:tcPr>
            <w:tcW w:w="4650" w:type="pct"/>
          </w:tcPr>
          <w:p w:rsidR="00C132E0" w:rsidRDefault="00C132E0">
            <w:pPr>
              <w:keepNext/>
              <w:keepLines/>
            </w:pPr>
            <w:r>
              <w:rPr>
                <w:rFonts w:ascii="Arial Unicode MS" w:eastAsia="Arial Unicode MS" w:hAnsi="Arial Unicode MS" w:cs="Arial Unicode MS"/>
                <w:color w:val="000000"/>
                <w:sz w:val="20"/>
              </w:rPr>
              <w:t>What is the main argument for avoiding a statute's plain meaning or legislative history of, and instead following prior interpretation in a case?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047"/>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Plain meaning is subject to debate</w:t>
                  </w:r>
                </w:p>
              </w:tc>
            </w:tr>
          </w:tbl>
          <w:p w:rsidR="00C132E0" w:rsidRDefault="00C132E0">
            <w:pPr>
              <w:keepNext/>
              <w:keepLines/>
              <w:rPr>
                <w:sz w:val="2"/>
              </w:rPr>
            </w:pPr>
          </w:p>
          <w:tbl>
            <w:tblPr>
              <w:tblW w:w="0" w:type="auto"/>
              <w:tblCellMar>
                <w:left w:w="0" w:type="dxa"/>
                <w:right w:w="0" w:type="dxa"/>
              </w:tblCellMar>
              <w:tblLook w:val="0000"/>
            </w:tblPr>
            <w:tblGrid>
              <w:gridCol w:w="308"/>
              <w:gridCol w:w="2835"/>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Promoting stability and certainty</w:t>
                  </w:r>
                </w:p>
              </w:tc>
            </w:tr>
          </w:tbl>
          <w:p w:rsidR="00C132E0" w:rsidRDefault="00C132E0">
            <w:pPr>
              <w:keepNext/>
              <w:keepLines/>
              <w:rPr>
                <w:sz w:val="2"/>
              </w:rPr>
            </w:pPr>
          </w:p>
          <w:tbl>
            <w:tblPr>
              <w:tblW w:w="0" w:type="auto"/>
              <w:tblCellMar>
                <w:left w:w="0" w:type="dxa"/>
                <w:right w:w="0" w:type="dxa"/>
              </w:tblCellMar>
              <w:tblLook w:val="0000"/>
            </w:tblPr>
            <w:tblGrid>
              <w:gridCol w:w="308"/>
              <w:gridCol w:w="3325"/>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Legislative history can be contentious</w:t>
                  </w:r>
                </w:p>
              </w:tc>
            </w:tr>
          </w:tbl>
          <w:p w:rsidR="00C132E0" w:rsidRDefault="00C132E0">
            <w:pPr>
              <w:keepNext/>
              <w:keepLines/>
              <w:rPr>
                <w:sz w:val="2"/>
              </w:rPr>
            </w:pPr>
          </w:p>
          <w:tbl>
            <w:tblPr>
              <w:tblW w:w="0" w:type="auto"/>
              <w:tblCellMar>
                <w:left w:w="0" w:type="dxa"/>
                <w:right w:w="0" w:type="dxa"/>
              </w:tblCellMar>
              <w:tblLook w:val="0000"/>
            </w:tblPr>
            <w:tblGrid>
              <w:gridCol w:w="308"/>
              <w:gridCol w:w="2818"/>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Saving the court's valuable time</w:t>
                  </w:r>
                </w:p>
              </w:tc>
            </w:tr>
          </w:tbl>
          <w:p w:rsidR="00C132E0" w:rsidRDefault="00C132E0">
            <w:pPr>
              <w:keepNext/>
              <w:keepLines/>
              <w:spacing w:before="266" w:after="266"/>
            </w:pPr>
            <w:r>
              <w:rPr>
                <w:rFonts w:ascii="Arial Unicode MS" w:eastAsia="Arial Unicode MS" w:hAnsi="Arial Unicode MS" w:cs="Arial Unicode MS"/>
                <w:color w:val="000000"/>
                <w:sz w:val="20"/>
              </w:rPr>
              <w:t>Courts sometimes follow prior cases and administrative decisions interpreting a statute, regardless of the statute's plain meaning or legislative history. The main argument for following these prior interpretations is to promote stability and certainty.</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Identify what courts focus on when applying the major statutory interpretation techniques (plain meaning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legislative purpose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legislative history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general public purpose).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49.</w:t>
            </w:r>
          </w:p>
        </w:tc>
        <w:tc>
          <w:tcPr>
            <w:tcW w:w="4650" w:type="pct"/>
          </w:tcPr>
          <w:p w:rsidR="00C132E0" w:rsidRDefault="00C132E0">
            <w:pPr>
              <w:keepNext/>
              <w:keepLines/>
            </w:pPr>
            <w:r>
              <w:rPr>
                <w:rFonts w:ascii="Arial Unicode MS" w:eastAsia="Arial Unicode MS" w:hAnsi="Arial Unicode MS" w:cs="Arial Unicode MS"/>
                <w:color w:val="000000"/>
                <w:sz w:val="20"/>
              </w:rPr>
              <w:t>_____ are general rules of thumb employed in statutory interpretations.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90"/>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Idioms</w:t>
                  </w:r>
                </w:p>
              </w:tc>
            </w:tr>
          </w:tbl>
          <w:p w:rsidR="00C132E0" w:rsidRDefault="00C132E0">
            <w:pPr>
              <w:keepNext/>
              <w:keepLines/>
              <w:rPr>
                <w:sz w:val="2"/>
              </w:rPr>
            </w:pPr>
          </w:p>
          <w:tbl>
            <w:tblPr>
              <w:tblW w:w="0" w:type="auto"/>
              <w:tblCellMar>
                <w:left w:w="0" w:type="dxa"/>
                <w:right w:w="0" w:type="dxa"/>
              </w:tblCellMar>
              <w:tblLook w:val="0000"/>
            </w:tblPr>
            <w:tblGrid>
              <w:gridCol w:w="308"/>
              <w:gridCol w:w="734"/>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Phrases</w:t>
                  </w:r>
                </w:p>
              </w:tc>
            </w:tr>
          </w:tbl>
          <w:p w:rsidR="00C132E0" w:rsidRDefault="00C132E0">
            <w:pPr>
              <w:keepNext/>
              <w:keepLines/>
              <w:rPr>
                <w:sz w:val="2"/>
              </w:rPr>
            </w:pPr>
          </w:p>
          <w:tbl>
            <w:tblPr>
              <w:tblW w:w="0" w:type="auto"/>
              <w:tblCellMar>
                <w:left w:w="0" w:type="dxa"/>
                <w:right w:w="0" w:type="dxa"/>
              </w:tblCellMar>
              <w:tblLook w:val="0000"/>
            </w:tblPr>
            <w:tblGrid>
              <w:gridCol w:w="308"/>
              <w:gridCol w:w="968"/>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Quotations</w:t>
                  </w:r>
                </w:p>
              </w:tc>
            </w:tr>
          </w:tbl>
          <w:p w:rsidR="00C132E0" w:rsidRDefault="00C132E0">
            <w:pPr>
              <w:keepNext/>
              <w:keepLines/>
              <w:rPr>
                <w:sz w:val="2"/>
              </w:rPr>
            </w:pPr>
          </w:p>
          <w:tbl>
            <w:tblPr>
              <w:tblW w:w="0" w:type="auto"/>
              <w:tblCellMar>
                <w:left w:w="0" w:type="dxa"/>
                <w:right w:w="0" w:type="dxa"/>
              </w:tblCellMar>
              <w:tblLook w:val="0000"/>
            </w:tblPr>
            <w:tblGrid>
              <w:gridCol w:w="308"/>
              <w:gridCol w:w="689"/>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Maxims</w:t>
                  </w:r>
                </w:p>
              </w:tc>
            </w:tr>
          </w:tbl>
          <w:p w:rsidR="00C132E0" w:rsidRDefault="00C132E0">
            <w:pPr>
              <w:keepNext/>
              <w:keepLines/>
              <w:spacing w:before="266" w:after="266"/>
            </w:pPr>
            <w:r>
              <w:rPr>
                <w:rFonts w:ascii="Arial Unicode MS" w:eastAsia="Arial Unicode MS" w:hAnsi="Arial Unicode MS" w:cs="Arial Unicode MS"/>
                <w:color w:val="000000"/>
                <w:sz w:val="20"/>
              </w:rPr>
              <w:t>Maxims are general rules of thumb employed in statutory interpretation.</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Identify what courts focus on when applying the major statutory interpretation techniques (plain meaning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legislative purpose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legislative history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general public purpose).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50.</w:t>
            </w:r>
          </w:p>
        </w:tc>
        <w:tc>
          <w:tcPr>
            <w:tcW w:w="4650" w:type="pct"/>
          </w:tcPr>
          <w:p w:rsidR="00C132E0" w:rsidRDefault="00C132E0">
            <w:pPr>
              <w:keepNext/>
              <w:keepLines/>
            </w:pPr>
            <w:r>
              <w:rPr>
                <w:rFonts w:ascii="Arial Unicode MS" w:eastAsia="Arial Unicode MS" w:hAnsi="Arial Unicode MS" w:cs="Arial Unicode MS"/>
                <w:color w:val="000000"/>
                <w:sz w:val="20"/>
              </w:rPr>
              <w:t>Cases are said to be _____ when there no longer is a real dispute between the parties.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34"/>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ripe</w:t>
                  </w:r>
                </w:p>
              </w:tc>
            </w:tr>
          </w:tbl>
          <w:p w:rsidR="00C132E0" w:rsidRDefault="00C132E0">
            <w:pPr>
              <w:keepNext/>
              <w:keepLines/>
              <w:rPr>
                <w:sz w:val="2"/>
              </w:rPr>
            </w:pPr>
          </w:p>
          <w:tbl>
            <w:tblPr>
              <w:tblW w:w="0" w:type="auto"/>
              <w:tblCellMar>
                <w:left w:w="0" w:type="dxa"/>
                <w:right w:w="0" w:type="dxa"/>
              </w:tblCellMar>
              <w:tblLook w:val="0000"/>
            </w:tblPr>
            <w:tblGrid>
              <w:gridCol w:w="308"/>
              <w:gridCol w:w="445"/>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moot</w:t>
                  </w:r>
                </w:p>
              </w:tc>
            </w:tr>
          </w:tbl>
          <w:p w:rsidR="00C132E0" w:rsidRDefault="00C132E0">
            <w:pPr>
              <w:keepNext/>
              <w:keepLines/>
              <w:rPr>
                <w:sz w:val="2"/>
              </w:rPr>
            </w:pPr>
          </w:p>
          <w:tbl>
            <w:tblPr>
              <w:tblW w:w="0" w:type="auto"/>
              <w:tblCellMar>
                <w:left w:w="0" w:type="dxa"/>
                <w:right w:w="0" w:type="dxa"/>
              </w:tblCellMar>
              <w:tblLook w:val="0000"/>
            </w:tblPr>
            <w:tblGrid>
              <w:gridCol w:w="308"/>
              <w:gridCol w:w="657"/>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feigned</w:t>
                  </w:r>
                </w:p>
              </w:tc>
            </w:tr>
          </w:tbl>
          <w:p w:rsidR="00C132E0" w:rsidRDefault="00C132E0">
            <w:pPr>
              <w:keepNext/>
              <w:keepLines/>
              <w:rPr>
                <w:sz w:val="2"/>
              </w:rPr>
            </w:pPr>
          </w:p>
          <w:tbl>
            <w:tblPr>
              <w:tblW w:w="0" w:type="auto"/>
              <w:tblCellMar>
                <w:left w:w="0" w:type="dxa"/>
                <w:right w:w="0" w:type="dxa"/>
              </w:tblCellMar>
              <w:tblLook w:val="0000"/>
            </w:tblPr>
            <w:tblGrid>
              <w:gridCol w:w="308"/>
              <w:gridCol w:w="857"/>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intangible</w:t>
                  </w:r>
                </w:p>
              </w:tc>
            </w:tr>
          </w:tbl>
          <w:p w:rsidR="00C132E0" w:rsidRDefault="00C132E0">
            <w:pPr>
              <w:keepNext/>
              <w:keepLines/>
              <w:spacing w:before="266" w:after="266"/>
            </w:pPr>
            <w:r>
              <w:rPr>
                <w:rFonts w:ascii="Arial Unicode MS" w:eastAsia="Arial Unicode MS" w:hAnsi="Arial Unicode MS" w:cs="Arial Unicode MS"/>
                <w:color w:val="000000"/>
                <w:sz w:val="20"/>
              </w:rPr>
              <w:t>Courts may also refuse to decide cases that are moot, i.e., there no longer is a real dispute between the parties.</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Identify what courts focus on when applying the major statutory interpretation techniques (plain meaning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legislative purpose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legislative history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general public purpose).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51.</w:t>
            </w:r>
          </w:p>
        </w:tc>
        <w:tc>
          <w:tcPr>
            <w:tcW w:w="4650" w:type="pct"/>
          </w:tcPr>
          <w:p w:rsidR="00C132E0" w:rsidRDefault="00C132E0">
            <w:pPr>
              <w:keepNext/>
              <w:keepLines/>
            </w:pPr>
            <w:r>
              <w:rPr>
                <w:rFonts w:ascii="Arial Unicode MS" w:eastAsia="Arial Unicode MS" w:hAnsi="Arial Unicode MS" w:cs="Arial Unicode MS"/>
                <w:color w:val="000000"/>
                <w:sz w:val="20"/>
              </w:rPr>
              <w:t>The doctrine of standing to sue implies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992"/>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the lawsuit must benefit the public in general.</w:t>
                  </w:r>
                </w:p>
              </w:tc>
            </w:tr>
          </w:tbl>
          <w:p w:rsidR="00C132E0" w:rsidRDefault="00C132E0">
            <w:pPr>
              <w:keepNext/>
              <w:keepLines/>
              <w:rPr>
                <w:sz w:val="2"/>
              </w:rPr>
            </w:pPr>
          </w:p>
          <w:tbl>
            <w:tblPr>
              <w:tblW w:w="0" w:type="auto"/>
              <w:tblCellMar>
                <w:left w:w="0" w:type="dxa"/>
                <w:right w:w="0" w:type="dxa"/>
              </w:tblCellMar>
              <w:tblLook w:val="0000"/>
            </w:tblPr>
            <w:tblGrid>
              <w:gridCol w:w="308"/>
              <w:gridCol w:w="4559"/>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the plaintiff have a substantial stake in the litigation.</w:t>
                  </w:r>
                </w:p>
              </w:tc>
            </w:tr>
          </w:tbl>
          <w:p w:rsidR="00C132E0" w:rsidRDefault="00C132E0">
            <w:pPr>
              <w:keepNext/>
              <w:keepLines/>
              <w:rPr>
                <w:sz w:val="2"/>
              </w:rPr>
            </w:pPr>
          </w:p>
          <w:tbl>
            <w:tblPr>
              <w:tblW w:w="0" w:type="auto"/>
              <w:tblCellMar>
                <w:left w:w="0" w:type="dxa"/>
                <w:right w:w="0" w:type="dxa"/>
              </w:tblCellMar>
              <w:tblLook w:val="0000"/>
            </w:tblPr>
            <w:tblGrid>
              <w:gridCol w:w="308"/>
              <w:gridCol w:w="3358"/>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cases must be genuine controversies.</w:t>
                  </w:r>
                </w:p>
              </w:tc>
            </w:tr>
          </w:tbl>
          <w:p w:rsidR="00C132E0" w:rsidRDefault="00C132E0">
            <w:pPr>
              <w:keepNext/>
              <w:keepLines/>
              <w:rPr>
                <w:sz w:val="2"/>
              </w:rPr>
            </w:pPr>
          </w:p>
          <w:tbl>
            <w:tblPr>
              <w:tblW w:w="0" w:type="auto"/>
              <w:tblCellMar>
                <w:left w:w="0" w:type="dxa"/>
                <w:right w:w="0" w:type="dxa"/>
              </w:tblCellMar>
              <w:tblLook w:val="0000"/>
            </w:tblPr>
            <w:tblGrid>
              <w:gridCol w:w="308"/>
              <w:gridCol w:w="4714"/>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courts must not issue any advisory opinions in cases.</w:t>
                  </w:r>
                </w:p>
              </w:tc>
            </w:tr>
          </w:tbl>
          <w:p w:rsidR="00C132E0" w:rsidRDefault="00C132E0">
            <w:pPr>
              <w:keepNext/>
              <w:keepLines/>
              <w:spacing w:before="266" w:after="266"/>
            </w:pPr>
            <w:r>
              <w:rPr>
                <w:rFonts w:ascii="Arial Unicode MS" w:eastAsia="Arial Unicode MS" w:hAnsi="Arial Unicode MS" w:cs="Arial Unicode MS"/>
                <w:color w:val="000000"/>
                <w:sz w:val="20"/>
              </w:rPr>
              <w:t>The doctrine of standing to sue, requires that the plaintiff have some direct, tangible, and substantial stake in the outcome of the litigation.</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Identify what courts focus on when applying the major statutory interpretation techniques (plain meaning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legislative purpose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legislative history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general public purpose).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52.</w:t>
            </w:r>
          </w:p>
        </w:tc>
        <w:tc>
          <w:tcPr>
            <w:tcW w:w="4650" w:type="pct"/>
          </w:tcPr>
          <w:p w:rsidR="00C132E0" w:rsidRDefault="00C132E0">
            <w:pPr>
              <w:keepNext/>
              <w:keepLines/>
            </w:pPr>
            <w:r>
              <w:rPr>
                <w:rFonts w:ascii="Arial Unicode MS" w:eastAsia="Arial Unicode MS" w:hAnsi="Arial Unicode MS" w:cs="Arial Unicode MS"/>
                <w:color w:val="000000"/>
                <w:sz w:val="20"/>
              </w:rPr>
              <w:t>Which of the following lets courts help parties determine their rights and duties even though neither may yet have been harmed, so long as there is a real case or controversy between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569"/>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No liability outside privity of contract rule</w:t>
                  </w:r>
                </w:p>
              </w:tc>
            </w:tr>
          </w:tbl>
          <w:p w:rsidR="00C132E0" w:rsidRDefault="00C132E0">
            <w:pPr>
              <w:keepNext/>
              <w:keepLines/>
              <w:rPr>
                <w:sz w:val="2"/>
              </w:rPr>
            </w:pPr>
          </w:p>
          <w:tbl>
            <w:tblPr>
              <w:tblW w:w="0" w:type="auto"/>
              <w:tblCellMar>
                <w:left w:w="0" w:type="dxa"/>
                <w:right w:w="0" w:type="dxa"/>
              </w:tblCellMar>
              <w:tblLook w:val="0000"/>
            </w:tblPr>
            <w:tblGrid>
              <w:gridCol w:w="308"/>
              <w:gridCol w:w="1490"/>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i/>
                      <w:color w:val="000000"/>
                      <w:sz w:val="20"/>
                    </w:rPr>
                    <w:t>Ejusdem</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generis</w:t>
                  </w:r>
                </w:p>
              </w:tc>
            </w:tr>
          </w:tbl>
          <w:p w:rsidR="00C132E0" w:rsidRDefault="00C132E0">
            <w:pPr>
              <w:keepNext/>
              <w:keepLines/>
              <w:rPr>
                <w:sz w:val="2"/>
              </w:rPr>
            </w:pPr>
          </w:p>
          <w:tbl>
            <w:tblPr>
              <w:tblW w:w="0" w:type="auto"/>
              <w:tblCellMar>
                <w:left w:w="0" w:type="dxa"/>
                <w:right w:w="0" w:type="dxa"/>
              </w:tblCellMar>
              <w:tblLook w:val="0000"/>
            </w:tblPr>
            <w:tblGrid>
              <w:gridCol w:w="308"/>
              <w:gridCol w:w="2713"/>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A declaratory judgment statute</w:t>
                  </w:r>
                </w:p>
              </w:tc>
            </w:tr>
          </w:tbl>
          <w:p w:rsidR="00C132E0" w:rsidRDefault="00C132E0">
            <w:pPr>
              <w:keepNext/>
              <w:keepLines/>
              <w:rPr>
                <w:sz w:val="2"/>
              </w:rPr>
            </w:pPr>
          </w:p>
          <w:tbl>
            <w:tblPr>
              <w:tblW w:w="0" w:type="auto"/>
              <w:tblCellMar>
                <w:left w:w="0" w:type="dxa"/>
                <w:right w:w="0" w:type="dxa"/>
              </w:tblCellMar>
              <w:tblLook w:val="0000"/>
            </w:tblPr>
            <w:tblGrid>
              <w:gridCol w:w="308"/>
              <w:gridCol w:w="901"/>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Public law</w:t>
                  </w:r>
                </w:p>
              </w:tc>
            </w:tr>
          </w:tbl>
          <w:p w:rsidR="00C132E0" w:rsidRDefault="00C132E0">
            <w:pPr>
              <w:keepNext/>
              <w:keepLines/>
              <w:spacing w:before="266" w:after="266"/>
            </w:pPr>
            <w:r>
              <w:rPr>
                <w:rFonts w:ascii="Arial Unicode MS" w:eastAsia="Arial Unicode MS" w:hAnsi="Arial Unicode MS" w:cs="Arial Unicode MS"/>
                <w:color w:val="000000"/>
                <w:sz w:val="20"/>
              </w:rPr>
              <w:t>State and federal declaratory judgment statutes, however, allow parties to determine their rights and duties even though their controversy has not advanced to the point where harm has occurred and legal relief may be necessary.</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Identify what courts focus on when applying the major statutory interpretation techniques (plain meaning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legislative purpose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legislative history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general public purpose).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53.</w:t>
            </w:r>
          </w:p>
        </w:tc>
        <w:tc>
          <w:tcPr>
            <w:tcW w:w="4650" w:type="pct"/>
          </w:tcPr>
          <w:p w:rsidR="00C132E0" w:rsidRDefault="00C132E0">
            <w:pPr>
              <w:keepNext/>
              <w:keepLines/>
            </w:pPr>
            <w:r>
              <w:rPr>
                <w:rFonts w:ascii="Arial Unicode MS" w:eastAsia="Arial Unicode MS" w:hAnsi="Arial Unicode MS" w:cs="Arial Unicode MS"/>
                <w:color w:val="000000"/>
                <w:sz w:val="20"/>
              </w:rPr>
              <w:t>Which of the following allows parties to determine their rights and duties even though their controversy has not advanced to the point where harm has occurred and legal relief may be necessary?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490"/>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i/>
                      <w:color w:val="000000"/>
                      <w:sz w:val="20"/>
                    </w:rPr>
                    <w:t>Ejusdem</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generis</w:t>
                  </w:r>
                </w:p>
              </w:tc>
            </w:tr>
          </w:tbl>
          <w:p w:rsidR="00C132E0" w:rsidRDefault="00C132E0">
            <w:pPr>
              <w:keepNext/>
              <w:keepLines/>
              <w:rPr>
                <w:sz w:val="2"/>
              </w:rPr>
            </w:pPr>
          </w:p>
          <w:tbl>
            <w:tblPr>
              <w:tblW w:w="0" w:type="auto"/>
              <w:tblCellMar>
                <w:left w:w="0" w:type="dxa"/>
                <w:right w:w="0" w:type="dxa"/>
              </w:tblCellMar>
              <w:tblLook w:val="0000"/>
            </w:tblPr>
            <w:tblGrid>
              <w:gridCol w:w="308"/>
              <w:gridCol w:w="1390"/>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Standing to sue</w:t>
                  </w:r>
                </w:p>
              </w:tc>
            </w:tr>
          </w:tbl>
          <w:p w:rsidR="00C132E0" w:rsidRDefault="00C132E0">
            <w:pPr>
              <w:keepNext/>
              <w:keepLines/>
              <w:rPr>
                <w:sz w:val="2"/>
              </w:rPr>
            </w:pPr>
          </w:p>
          <w:tbl>
            <w:tblPr>
              <w:tblW w:w="0" w:type="auto"/>
              <w:tblCellMar>
                <w:left w:w="0" w:type="dxa"/>
                <w:right w:w="0" w:type="dxa"/>
              </w:tblCellMar>
              <w:tblLook w:val="0000"/>
            </w:tblPr>
            <w:tblGrid>
              <w:gridCol w:w="308"/>
              <w:gridCol w:w="1901"/>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Declaratory judgment</w:t>
                  </w:r>
                </w:p>
              </w:tc>
            </w:tr>
          </w:tbl>
          <w:p w:rsidR="00C132E0" w:rsidRDefault="00C132E0">
            <w:pPr>
              <w:keepNext/>
              <w:keepLines/>
              <w:rPr>
                <w:sz w:val="2"/>
              </w:rPr>
            </w:pPr>
          </w:p>
          <w:tbl>
            <w:tblPr>
              <w:tblW w:w="0" w:type="auto"/>
              <w:tblCellMar>
                <w:left w:w="0" w:type="dxa"/>
                <w:right w:w="0" w:type="dxa"/>
              </w:tblCellMar>
              <w:tblLook w:val="0000"/>
            </w:tblPr>
            <w:tblGrid>
              <w:gridCol w:w="308"/>
              <w:gridCol w:w="1012"/>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Precedents</w:t>
                  </w:r>
                </w:p>
              </w:tc>
            </w:tr>
          </w:tbl>
          <w:p w:rsidR="00C132E0" w:rsidRDefault="00C132E0">
            <w:pPr>
              <w:keepNext/>
              <w:keepLines/>
              <w:spacing w:before="266" w:after="266"/>
            </w:pPr>
            <w:r>
              <w:rPr>
                <w:rFonts w:ascii="Arial Unicode MS" w:eastAsia="Arial Unicode MS" w:hAnsi="Arial Unicode MS" w:cs="Arial Unicode MS"/>
                <w:color w:val="000000"/>
                <w:sz w:val="20"/>
              </w:rPr>
              <w:t>State and federal declaratory judgment statutes, allow parties to determine their rights and duties even though their controversy has not advanced to the point where harm has occurred and legal relief may be necessary. This enables them to determine their legal position without taking action that could expose them to liability.</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Identify what courts focus on when applying the major statutory interpretation techniques (plain meaning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legislative purpose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legislative history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general public purpose).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54.</w:t>
            </w:r>
          </w:p>
        </w:tc>
        <w:tc>
          <w:tcPr>
            <w:tcW w:w="4650" w:type="pct"/>
          </w:tcPr>
          <w:p w:rsidR="00C132E0" w:rsidRDefault="00C132E0">
            <w:pPr>
              <w:keepNext/>
              <w:keepLines/>
            </w:pPr>
            <w:r>
              <w:rPr>
                <w:rFonts w:ascii="Arial Unicode MS" w:eastAsia="Arial Unicode MS" w:hAnsi="Arial Unicode MS" w:cs="Arial Unicode MS"/>
                <w:color w:val="000000"/>
                <w:sz w:val="20"/>
              </w:rPr>
              <w:t>Evan plans to open a Company named "Maryland" for which her trademark is "M". This trademark in no way resembles the famous McDonald's Trademark. However, she fears that the latter might think otherwise and sue her in future. Evan wants to take no risk and hence seeks the court's judgment on the issue. Can she do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875"/>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Yes, she can do it because she wishes to seek the court's opinion.</w:t>
                  </w:r>
                </w:p>
              </w:tc>
            </w:tr>
          </w:tbl>
          <w:p w:rsidR="00C132E0" w:rsidRDefault="00C132E0">
            <w:pPr>
              <w:keepNext/>
              <w:keepLines/>
              <w:rPr>
                <w:sz w:val="2"/>
              </w:rPr>
            </w:pPr>
          </w:p>
          <w:tbl>
            <w:tblPr>
              <w:tblW w:w="0" w:type="auto"/>
              <w:tblCellMar>
                <w:left w:w="0" w:type="dxa"/>
                <w:right w:w="0" w:type="dxa"/>
              </w:tblCellMar>
              <w:tblLook w:val="0000"/>
            </w:tblPr>
            <w:tblGrid>
              <w:gridCol w:w="308"/>
              <w:gridCol w:w="6438"/>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Yes, she can do it under state and federal declaratory judgment statutes.</w:t>
                  </w:r>
                </w:p>
              </w:tc>
            </w:tr>
          </w:tbl>
          <w:p w:rsidR="00C132E0" w:rsidRDefault="00C132E0">
            <w:pPr>
              <w:keepNext/>
              <w:keepLines/>
              <w:rPr>
                <w:sz w:val="2"/>
              </w:rPr>
            </w:pPr>
          </w:p>
          <w:tbl>
            <w:tblPr>
              <w:tblW w:w="0" w:type="auto"/>
              <w:tblCellMar>
                <w:left w:w="0" w:type="dxa"/>
                <w:right w:w="0" w:type="dxa"/>
              </w:tblCellMar>
              <w:tblLook w:val="0000"/>
            </w:tblPr>
            <w:tblGrid>
              <w:gridCol w:w="308"/>
              <w:gridCol w:w="4881"/>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No, she cannot agitate an issue that has not yet arisen.</w:t>
                  </w:r>
                </w:p>
              </w:tc>
            </w:tr>
          </w:tbl>
          <w:p w:rsidR="00C132E0" w:rsidRDefault="00C132E0">
            <w:pPr>
              <w:keepNext/>
              <w:keepLines/>
              <w:rPr>
                <w:sz w:val="2"/>
              </w:rPr>
            </w:pPr>
          </w:p>
          <w:tbl>
            <w:tblPr>
              <w:tblW w:w="0" w:type="auto"/>
              <w:tblCellMar>
                <w:left w:w="0" w:type="dxa"/>
                <w:right w:w="0" w:type="dxa"/>
              </w:tblCellMar>
              <w:tblLook w:val="0000"/>
            </w:tblPr>
            <w:tblGrid>
              <w:gridCol w:w="308"/>
              <w:gridCol w:w="7182"/>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No, she cannot agitate the issue as she knows that the two marks are not similar.</w:t>
                  </w:r>
                </w:p>
              </w:tc>
            </w:tr>
          </w:tbl>
          <w:p w:rsidR="00C132E0" w:rsidRDefault="00C132E0">
            <w:pPr>
              <w:keepNext/>
              <w:keepLines/>
              <w:spacing w:before="266" w:after="266"/>
            </w:pPr>
            <w:r>
              <w:rPr>
                <w:rFonts w:ascii="Arial Unicode MS" w:eastAsia="Arial Unicode MS" w:hAnsi="Arial Unicode MS" w:cs="Arial Unicode MS"/>
                <w:color w:val="000000"/>
                <w:sz w:val="20"/>
              </w:rPr>
              <w:t>State and federal declaratory judgment statutes, however, allow parties to determine their rights and duties even though their controversy has not advanced to the point where harm has occurred and legal relief may be necessary.</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Identify what courts focus on when applying the major statutory interpretation techniques (plain meaning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legislative purpose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legislative history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general public purpose).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55.</w:t>
            </w:r>
          </w:p>
        </w:tc>
        <w:tc>
          <w:tcPr>
            <w:tcW w:w="4650" w:type="pct"/>
          </w:tcPr>
          <w:p w:rsidR="00C132E0" w:rsidRDefault="00C132E0">
            <w:pPr>
              <w:keepNext/>
              <w:keepLines/>
            </w:pPr>
            <w:r>
              <w:rPr>
                <w:rFonts w:ascii="Arial Unicode MS" w:eastAsia="Arial Unicode MS" w:hAnsi="Arial Unicode MS" w:cs="Arial Unicode MS"/>
                <w:color w:val="000000"/>
                <w:sz w:val="20"/>
              </w:rPr>
              <w:t>Which technique of statutory interpretation was most emphasized (and used) in the Weber case in the text (Problem 2)?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091"/>
            </w:tblGrid>
            <w:tr w:rsidR="00C132E0">
              <w:tc>
                <w:tcPr>
                  <w:tcW w:w="308" w:type="dxa"/>
                </w:tcPr>
                <w:p w:rsidR="00C132E0" w:rsidRDefault="00C132E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The plain meaning rule.</w:t>
                  </w:r>
                </w:p>
              </w:tc>
            </w:tr>
          </w:tbl>
          <w:p w:rsidR="00C132E0" w:rsidRDefault="00C132E0">
            <w:pPr>
              <w:keepNext/>
              <w:keepLines/>
              <w:rPr>
                <w:sz w:val="2"/>
              </w:rPr>
            </w:pPr>
          </w:p>
          <w:tbl>
            <w:tblPr>
              <w:tblW w:w="0" w:type="auto"/>
              <w:tblCellMar>
                <w:left w:w="0" w:type="dxa"/>
                <w:right w:w="0" w:type="dxa"/>
              </w:tblCellMar>
              <w:tblLook w:val="0000"/>
            </w:tblPr>
            <w:tblGrid>
              <w:gridCol w:w="308"/>
              <w:gridCol w:w="4292"/>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Interpreting a statute consistent with its purpose.</w:t>
                  </w:r>
                </w:p>
              </w:tc>
            </w:tr>
          </w:tbl>
          <w:p w:rsidR="00C132E0" w:rsidRDefault="00C132E0">
            <w:pPr>
              <w:keepNext/>
              <w:keepLines/>
              <w:rPr>
                <w:sz w:val="2"/>
              </w:rPr>
            </w:pPr>
          </w:p>
          <w:tbl>
            <w:tblPr>
              <w:tblW w:w="0" w:type="auto"/>
              <w:tblCellMar>
                <w:left w:w="0" w:type="dxa"/>
                <w:right w:w="0" w:type="dxa"/>
              </w:tblCellMar>
              <w:tblLook w:val="0000"/>
            </w:tblPr>
            <w:tblGrid>
              <w:gridCol w:w="308"/>
              <w:gridCol w:w="3725"/>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Following prior interpretations of a statute.</w:t>
                  </w:r>
                </w:p>
              </w:tc>
            </w:tr>
          </w:tbl>
          <w:p w:rsidR="00C132E0" w:rsidRDefault="00C132E0">
            <w:pPr>
              <w:keepNext/>
              <w:keepLines/>
              <w:rPr>
                <w:sz w:val="2"/>
              </w:rPr>
            </w:pPr>
          </w:p>
          <w:tbl>
            <w:tblPr>
              <w:tblW w:w="0" w:type="auto"/>
              <w:tblCellMar>
                <w:left w:w="0" w:type="dxa"/>
                <w:right w:w="0" w:type="dxa"/>
              </w:tblCellMar>
              <w:tblLook w:val="0000"/>
            </w:tblPr>
            <w:tblGrid>
              <w:gridCol w:w="308"/>
              <w:gridCol w:w="2924"/>
            </w:tblGrid>
            <w:tr w:rsidR="00C132E0">
              <w:tc>
                <w:tcPr>
                  <w:tcW w:w="308" w:type="dxa"/>
                </w:tcPr>
                <w:p w:rsidR="00C132E0" w:rsidRDefault="00C132E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132E0" w:rsidRDefault="00C132E0">
                  <w:pPr>
                    <w:keepNext/>
                    <w:keepLines/>
                  </w:pPr>
                  <w:r>
                    <w:rPr>
                      <w:rFonts w:ascii="Arial Unicode MS" w:eastAsia="Arial Unicode MS" w:hAnsi="Arial Unicode MS" w:cs="Arial Unicode MS"/>
                      <w:color w:val="000000"/>
                      <w:sz w:val="20"/>
                    </w:rPr>
                    <w:t>Maxims of statutory construction.</w:t>
                  </w:r>
                </w:p>
              </w:tc>
            </w:tr>
          </w:tbl>
          <w:p w:rsidR="00C132E0" w:rsidRDefault="00C132E0">
            <w:pPr>
              <w:keepNext/>
              <w:keepLines/>
              <w:spacing w:before="266" w:after="266"/>
            </w:pPr>
            <w:r>
              <w:rPr>
                <w:rFonts w:ascii="Arial Unicode MS" w:eastAsia="Arial Unicode MS" w:hAnsi="Arial Unicode MS" w:cs="Arial Unicode MS"/>
                <w:color w:val="000000"/>
                <w:sz w:val="20"/>
              </w:rPr>
              <w:t>Title VII of the Civil Rights Act of 1964. Section 703(a) of the Act states: "It shall be an unlawful employment practice for an employer...to discriminate against any individual with respect to his compensation, terms, conditions, or privileges of employment, because of such individual's race, color, religion, sex, or national origin." Weber's application was rejected because of the presence of the affirmative action feature under which 50 percent of the trainees had to be Black. Hence, in case of a conflict between the two features, the court followed the "plain meaning rule" of the Civil Rights Act of 1964.</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Identify what courts focus on when applying the major statutory interpretation techniques (plain meaning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legislative purpose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legislative history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general public purpose).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r>
        <w:rPr>
          <w:rFonts w:ascii="Arial Unicode MS" w:eastAsia="Arial Unicode MS" w:hAnsi="Arial Unicode MS" w:cs="Arial Unicode MS"/>
          <w:color w:val="000000"/>
          <w:sz w:val="18"/>
        </w:rPr>
        <w:t> </w:t>
      </w:r>
    </w:p>
    <w:p w:rsidR="00C132E0" w:rsidRDefault="00C132E0">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56.</w:t>
            </w:r>
          </w:p>
        </w:tc>
        <w:tc>
          <w:tcPr>
            <w:tcW w:w="4650" w:type="pct"/>
          </w:tcPr>
          <w:p w:rsidR="00C132E0" w:rsidRDefault="00C132E0">
            <w:pPr>
              <w:keepNext/>
              <w:keepLines/>
            </w:pPr>
            <w:r>
              <w:rPr>
                <w:rFonts w:ascii="Arial Unicode MS" w:eastAsia="Arial Unicode MS" w:hAnsi="Arial Unicode MS" w:cs="Arial Unicode MS"/>
                <w:color w:val="000000"/>
                <w:sz w:val="20"/>
              </w:rPr>
              <w:t>What do statutes and administrative regulations have in common?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132E0" w:rsidRDefault="00C132E0">
            <w:pPr>
              <w:keepNext/>
              <w:keepLines/>
              <w:spacing w:before="266" w:after="266"/>
            </w:pPr>
            <w:r>
              <w:rPr>
                <w:rFonts w:ascii="Arial Unicode MS" w:eastAsia="Arial Unicode MS" w:hAnsi="Arial Unicode MS" w:cs="Arial Unicode MS"/>
                <w:color w:val="000000"/>
                <w:sz w:val="20"/>
              </w:rPr>
              <w:t>Like statutes, administrative regulations appear in a precise form in one authoritative source.</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respective makers of the different types of law (constitutions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statutes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common law</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administrative regulations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57.</w:t>
            </w:r>
          </w:p>
        </w:tc>
        <w:tc>
          <w:tcPr>
            <w:tcW w:w="4650" w:type="pct"/>
          </w:tcPr>
          <w:p w:rsidR="00C132E0" w:rsidRDefault="00C132E0">
            <w:pPr>
              <w:keepNext/>
              <w:keepLines/>
            </w:pPr>
            <w:r>
              <w:rPr>
                <w:rFonts w:ascii="Arial Unicode MS" w:eastAsia="Arial Unicode MS" w:hAnsi="Arial Unicode MS" w:cs="Arial Unicode MS"/>
                <w:color w:val="000000"/>
                <w:sz w:val="20"/>
              </w:rPr>
              <w:t>Explain the position adopted by legal positivists regarding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132E0" w:rsidRDefault="00C132E0">
            <w:pPr>
              <w:keepNext/>
              <w:keepLines/>
              <w:spacing w:before="266" w:after="266"/>
            </w:pPr>
            <w:r>
              <w:rPr>
                <w:rFonts w:ascii="Arial Unicode MS" w:eastAsia="Arial Unicode MS" w:hAnsi="Arial Unicode MS" w:cs="Arial Unicode MS"/>
                <w:color w:val="000000"/>
                <w:sz w:val="20"/>
              </w:rPr>
              <w:t>Legal positivists define law as the command of a recognized political authority. The commands of recognized political authorities may be good, bad, or indifferent in moral terms. To legal positivists, such commands are valid law regardless of their "good" or "bad" content. In other words, positivists see legal validity and moral validity as entirely separate questions.</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key ways in which the major schools of jurisprudence differ from each other.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Jurisprudence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pPr>
        <w:keepNext/>
        <w:keepLines/>
        <w:rPr>
          <w:sz w:val="2"/>
        </w:rPr>
      </w:pPr>
    </w:p>
    <w:tbl>
      <w:tblPr>
        <w:tblW w:w="5000" w:type="pct"/>
        <w:tblCellMar>
          <w:left w:w="0" w:type="dxa"/>
          <w:right w:w="0" w:type="dxa"/>
        </w:tblCellMar>
        <w:tblLook w:val="0000"/>
      </w:tblPr>
      <w:tblGrid>
        <w:gridCol w:w="630"/>
        <w:gridCol w:w="8370"/>
      </w:tblGrid>
      <w:tr w:rsidR="00C132E0">
        <w:tc>
          <w:tcPr>
            <w:tcW w:w="350" w:type="pct"/>
          </w:tcPr>
          <w:p w:rsidR="00C132E0" w:rsidRDefault="00C132E0">
            <w:pPr>
              <w:keepNext/>
              <w:keepLines/>
            </w:pPr>
            <w:r>
              <w:rPr>
                <w:rFonts w:ascii="Arial Unicode MS" w:eastAsia="Arial Unicode MS" w:hAnsi="Arial Unicode MS" w:cs="Arial Unicode MS"/>
                <w:color w:val="000000"/>
                <w:sz w:val="20"/>
              </w:rPr>
              <w:t>58.</w:t>
            </w:r>
          </w:p>
        </w:tc>
        <w:tc>
          <w:tcPr>
            <w:tcW w:w="4650" w:type="pct"/>
          </w:tcPr>
          <w:p w:rsidR="00C132E0" w:rsidRDefault="00C132E0">
            <w:pPr>
              <w:keepNext/>
              <w:keepLines/>
            </w:pPr>
            <w:r>
              <w:rPr>
                <w:rFonts w:ascii="Arial Unicode MS" w:eastAsia="Arial Unicode MS" w:hAnsi="Arial Unicode MS" w:cs="Arial Unicode MS"/>
                <w:color w:val="000000"/>
                <w:sz w:val="20"/>
              </w:rPr>
              <w:t>Sociological jurisprudence has a tendency to say that, when interpreting and applying the law, courts should pay attention to changing social values and let the law reflect those new values. How is this different from the natural law approach, which also talks about values?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C132E0" w:rsidRDefault="00C132E0">
            <w:pPr>
              <w:keepNext/>
              <w:keepLines/>
              <w:spacing w:before="266" w:after="266"/>
            </w:pPr>
            <w:r>
              <w:rPr>
                <w:rFonts w:ascii="Arial Unicode MS" w:eastAsia="Arial Unicode MS" w:hAnsi="Arial Unicode MS" w:cs="Arial Unicode MS"/>
                <w:color w:val="000000"/>
                <w:sz w:val="20"/>
              </w:rPr>
              <w:t>The difference is that, this kind of sociological jurisprudence is indifferent to whether these new values are good or bad. They examine law within its social context. Recall the "right or wrong" at the end of Holmes's statement on the subject. To make the contrast clear, imagine that Country X is going to the dogs in a moral sense. Sociological jurisprudence at issue here might counsel that courts follow the new values (or anti-values) anyway-possibly because law that doesn't fit with a society's dominant values cannot be enforced or obeyed and will not last. But natural law would reject this stance, because it would mean the creation of unjust laws, which according to them aren't law at all.</w:t>
            </w:r>
          </w:p>
        </w:tc>
      </w:tr>
    </w:tbl>
    <w:p w:rsidR="00C132E0" w:rsidRDefault="00C132E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C132E0">
        <w:tc>
          <w:tcPr>
            <w:tcW w:w="0" w:type="auto"/>
          </w:tcPr>
          <w:p w:rsidR="00C132E0" w:rsidRDefault="00C132E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key ways in which the major schools of jurisprudence differ from each other.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Jurisprudence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132E0" w:rsidRDefault="00C132E0">
      <w:r>
        <w:rPr>
          <w:rFonts w:ascii="Times,Times New Roman,Times-Rom" w:hAnsi="Times,Times New Roman,Times-Rom" w:cs="Times,Times New Roman,Times-Rom"/>
          <w:color w:val="000000"/>
          <w:sz w:val="18"/>
        </w:rPr>
        <w:br/>
      </w:r>
    </w:p>
    <w:sectPr w:rsidR="00C132E0" w:rsidSect="00D53D0D">
      <w:footerReference w:type="default" r:id="rId6"/>
      <w:pgSz w:w="12240" w:h="15840"/>
      <w:pgMar w:top="1440" w:right="1440" w:bottom="1440" w:left="180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2E0" w:rsidRDefault="00C132E0">
      <w:r>
        <w:separator/>
      </w:r>
    </w:p>
  </w:endnote>
  <w:endnote w:type="continuationSeparator" w:id="0">
    <w:p w:rsidR="00C132E0" w:rsidRDefault="00C132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2E0" w:rsidRDefault="00C132E0">
    <w:pPr>
      <w:pStyle w:val="Footer"/>
      <w:jc w:val="center"/>
      <w:rPr>
        <w:rFonts w:ascii="Times New Roman" w:hAnsi="Times New Roman"/>
        <w:sz w:val="16"/>
      </w:rPr>
    </w:pPr>
    <w:r>
      <w:rPr>
        <w:rFonts w:ascii="Times New Roman" w:hAnsi="Times New Roman"/>
        <w:sz w:val="16"/>
      </w:rPr>
      <w:t>1-</w:t>
    </w:r>
    <w:r>
      <w:rPr>
        <w:rFonts w:ascii="Times New Roman" w:hAnsi="Times New Roman"/>
        <w:sz w:val="16"/>
      </w:rPr>
      <w:fldChar w:fldCharType="begin"/>
    </w:r>
    <w:r>
      <w:rPr>
        <w:rFonts w:ascii="Times New Roman" w:hAnsi="Times New Roman"/>
        <w:sz w:val="16"/>
      </w:rPr>
      <w:instrText xml:space="preserve"> PAGE </w:instrText>
    </w:r>
    <w:r>
      <w:rPr>
        <w:rFonts w:ascii="Times New Roman" w:hAnsi="Times New Roman"/>
        <w:sz w:val="16"/>
      </w:rPr>
      <w:fldChar w:fldCharType="separate"/>
    </w:r>
    <w:r>
      <w:rPr>
        <w:rFonts w:ascii="Times New Roman" w:hAnsi="Times New Roman"/>
        <w:noProof/>
        <w:sz w:val="16"/>
      </w:rPr>
      <w:t>4</w:t>
    </w:r>
    <w:r>
      <w:rPr>
        <w:rFonts w:ascii="Times New Roman" w:hAnsi="Times New Roman"/>
        <w:sz w:val="16"/>
      </w:rPr>
      <w:fldChar w:fldCharType="end"/>
    </w:r>
  </w:p>
  <w:p w:rsidR="00C132E0" w:rsidRDefault="00C132E0">
    <w:pPr>
      <w:pStyle w:val="Footer"/>
      <w:jc w:val="center"/>
      <w:rPr>
        <w:rFonts w:ascii="Times New Roman" w:hAnsi="Times New Roman"/>
        <w:sz w:val="16"/>
      </w:rPr>
    </w:pPr>
    <w:r>
      <w:rPr>
        <w:rFonts w:ascii="Times New Roman" w:hAnsi="Times New Roman"/>
        <w:sz w:val="16"/>
      </w:rPr>
      <w:t>Copyright © 2016 McGraw-Hill Education. All rights reserved. No reproduction or distribution without the prior written consent of McGraw-Hill Education.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2E0" w:rsidRDefault="00C132E0">
      <w:r>
        <w:separator/>
      </w:r>
    </w:p>
  </w:footnote>
  <w:footnote w:type="continuationSeparator" w:id="0">
    <w:p w:rsidR="00C132E0" w:rsidRDefault="00C132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32E0"/>
    <w:rsid w:val="00C132E0"/>
    <w:rsid w:val="00D53D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48</Pages>
  <Words>8474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pradeep.s</cp:lastModifiedBy>
  <cp:revision>4</cp:revision>
  <dcterms:created xsi:type="dcterms:W3CDTF">2014-12-30T11:27:00Z</dcterms:created>
  <dcterms:modified xsi:type="dcterms:W3CDTF">2014-12-30T11:35:00Z</dcterms:modified>
</cp:coreProperties>
</file>