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773" w14:textId="77777777" w:rsidR="00245E48" w:rsidRPr="00CE2B84" w:rsidRDefault="00245E48" w:rsidP="00274B14">
      <w:pPr>
        <w:pStyle w:val="Heading1"/>
        <w:spacing w:line="240" w:lineRule="auto"/>
        <w:jc w:val="center"/>
        <w:rPr>
          <w:rFonts w:ascii="Times New Roman" w:hAnsi="Times New Roman"/>
          <w:sz w:val="28"/>
          <w:szCs w:val="28"/>
          <w:lang w:val="en-CA"/>
        </w:rPr>
      </w:pPr>
      <w:r w:rsidRPr="00CE2B84">
        <w:rPr>
          <w:rFonts w:ascii="Times New Roman" w:hAnsi="Times New Roman"/>
          <w:sz w:val="28"/>
          <w:szCs w:val="28"/>
          <w:lang w:val="en-CA"/>
        </w:rPr>
        <w:t xml:space="preserve">CHAPTER </w:t>
      </w:r>
      <w:r w:rsidR="00A46857">
        <w:rPr>
          <w:rFonts w:ascii="Times New Roman" w:hAnsi="Times New Roman"/>
          <w:sz w:val="28"/>
          <w:szCs w:val="28"/>
          <w:lang w:val="en-CA"/>
        </w:rPr>
        <w:t>1</w:t>
      </w:r>
    </w:p>
    <w:p w14:paraId="72BC5B7A" w14:textId="77777777" w:rsidR="00DD3606" w:rsidRPr="00CE2B84" w:rsidRDefault="00245E48" w:rsidP="00274B14">
      <w:pPr>
        <w:pStyle w:val="Heading1"/>
        <w:pBdr>
          <w:bottom w:val="single" w:sz="12" w:space="1" w:color="auto"/>
        </w:pBdr>
        <w:spacing w:line="240" w:lineRule="auto"/>
        <w:jc w:val="center"/>
        <w:rPr>
          <w:rFonts w:ascii="Times New Roman" w:hAnsi="Times New Roman"/>
          <w:b w:val="0"/>
          <w:sz w:val="28"/>
          <w:szCs w:val="28"/>
          <w:lang w:val="en-CA"/>
        </w:rPr>
      </w:pPr>
      <w:r w:rsidRPr="00CE2B84">
        <w:rPr>
          <w:rFonts w:ascii="Times New Roman" w:hAnsi="Times New Roman"/>
          <w:b w:val="0"/>
          <w:sz w:val="28"/>
          <w:szCs w:val="28"/>
          <w:lang w:val="en-CA"/>
        </w:rPr>
        <w:t>A Road Map to Effective Compensation</w:t>
      </w:r>
    </w:p>
    <w:p w14:paraId="3F0E5C52" w14:textId="77777777" w:rsidR="00245E48" w:rsidRPr="00CE2B84" w:rsidRDefault="00245E48" w:rsidP="00274B14">
      <w:pPr>
        <w:rPr>
          <w:lang w:val="en-CA"/>
        </w:rPr>
      </w:pPr>
    </w:p>
    <w:p w14:paraId="24F87927" w14:textId="77777777" w:rsidR="002861CA" w:rsidRDefault="002861CA" w:rsidP="00274B14">
      <w:pPr>
        <w:rPr>
          <w:b/>
          <w:lang w:val="en-CA"/>
        </w:rPr>
      </w:pPr>
    </w:p>
    <w:p w14:paraId="6B4C8BF5" w14:textId="77777777" w:rsidR="002861CA" w:rsidRDefault="002861CA" w:rsidP="00274B14">
      <w:pPr>
        <w:rPr>
          <w:b/>
          <w:lang w:val="en-CA"/>
        </w:rPr>
      </w:pPr>
      <w:r>
        <w:rPr>
          <w:b/>
          <w:lang w:val="en-CA"/>
        </w:rPr>
        <w:t>ESSENTIAL OUTCOMES</w:t>
      </w:r>
    </w:p>
    <w:p w14:paraId="72A21815" w14:textId="77777777" w:rsidR="002861CA" w:rsidRDefault="002861CA" w:rsidP="00274B14">
      <w:pPr>
        <w:rPr>
          <w:b/>
          <w:lang w:val="en-CA"/>
        </w:rPr>
      </w:pPr>
    </w:p>
    <w:p w14:paraId="4F82D4FD" w14:textId="77777777" w:rsidR="00274B14" w:rsidRPr="00B16293" w:rsidRDefault="002861CA" w:rsidP="00274B14">
      <w:pPr>
        <w:rPr>
          <w:b/>
          <w:lang w:val="en-CA"/>
        </w:rPr>
      </w:pPr>
      <w:r>
        <w:rPr>
          <w:b/>
          <w:lang w:val="en-CA"/>
        </w:rPr>
        <w:t>I</w:t>
      </w:r>
      <w:r w:rsidRPr="00B16293">
        <w:rPr>
          <w:b/>
          <w:lang w:val="en-CA"/>
        </w:rPr>
        <w:t>f nothing</w:t>
      </w:r>
      <w:r w:rsidR="008A55C8">
        <w:rPr>
          <w:b/>
          <w:lang w:val="en-CA"/>
        </w:rPr>
        <w:t xml:space="preserve"> else, my students should learn:</w:t>
      </w:r>
    </w:p>
    <w:p w14:paraId="6931D562" w14:textId="77777777" w:rsidR="00B16293" w:rsidRDefault="00B16293" w:rsidP="00274B14">
      <w:pPr>
        <w:rPr>
          <w:lang w:val="en-CA"/>
        </w:rPr>
      </w:pPr>
    </w:p>
    <w:p w14:paraId="37D40AE3" w14:textId="77777777" w:rsidR="00B16293" w:rsidRPr="00834AFF" w:rsidRDefault="00834AFF" w:rsidP="00834AFF">
      <w:pPr>
        <w:pStyle w:val="ListParagraph"/>
        <w:numPr>
          <w:ilvl w:val="0"/>
          <w:numId w:val="25"/>
        </w:numPr>
        <w:rPr>
          <w:lang w:val="en-CA"/>
        </w:rPr>
      </w:pPr>
      <w:r>
        <w:rPr>
          <w:lang w:val="en-CA"/>
        </w:rPr>
        <w:t>That developing an effective compensation system can be the difference between company success and failure.</w:t>
      </w:r>
    </w:p>
    <w:p w14:paraId="5CB26AB9" w14:textId="77777777" w:rsidR="00B16293" w:rsidRDefault="00B16293" w:rsidP="00274B14">
      <w:pPr>
        <w:rPr>
          <w:lang w:val="en-CA"/>
        </w:rPr>
      </w:pPr>
    </w:p>
    <w:p w14:paraId="43B52741" w14:textId="77777777" w:rsidR="00B16293" w:rsidRDefault="00834AFF" w:rsidP="00834AFF">
      <w:pPr>
        <w:pStyle w:val="ListParagraph"/>
        <w:numPr>
          <w:ilvl w:val="0"/>
          <w:numId w:val="25"/>
        </w:numPr>
        <w:rPr>
          <w:lang w:val="en-CA"/>
        </w:rPr>
      </w:pPr>
      <w:r>
        <w:rPr>
          <w:lang w:val="en-CA"/>
        </w:rPr>
        <w:t>That there is no “one best” compensation system, and that the same compensation system that is a success at one firm may be a complete failure at another.</w:t>
      </w:r>
    </w:p>
    <w:p w14:paraId="17AFBF9C" w14:textId="77777777" w:rsidR="006522E8" w:rsidRPr="00472EB8" w:rsidRDefault="006522E8" w:rsidP="00194DB2">
      <w:pPr>
        <w:pStyle w:val="ListParagraph"/>
        <w:rPr>
          <w:lang w:val="en-CA"/>
        </w:rPr>
      </w:pPr>
    </w:p>
    <w:p w14:paraId="4C5672BA" w14:textId="77777777" w:rsidR="00B16293" w:rsidRDefault="00B16293" w:rsidP="00274B14">
      <w:pPr>
        <w:pStyle w:val="Heading1"/>
        <w:rPr>
          <w:rFonts w:ascii="Times New Roman" w:hAnsi="Times New Roman"/>
          <w:lang w:val="en-CA"/>
        </w:rPr>
      </w:pPr>
    </w:p>
    <w:p w14:paraId="2B7C261C" w14:textId="77777777" w:rsidR="00DD3606" w:rsidRPr="00CE2B84" w:rsidRDefault="00B16293" w:rsidP="00274B14">
      <w:pPr>
        <w:pStyle w:val="Heading1"/>
        <w:rPr>
          <w:rFonts w:ascii="Times New Roman" w:hAnsi="Times New Roman"/>
          <w:lang w:val="en-CA"/>
        </w:rPr>
      </w:pPr>
      <w:r>
        <w:rPr>
          <w:rFonts w:ascii="Times New Roman" w:hAnsi="Times New Roman"/>
          <w:lang w:val="en-CA"/>
        </w:rPr>
        <w:t xml:space="preserve">LEARNING </w:t>
      </w:r>
      <w:r w:rsidR="002861CA">
        <w:rPr>
          <w:rFonts w:ascii="Times New Roman" w:hAnsi="Times New Roman"/>
          <w:lang w:val="en-CA"/>
        </w:rPr>
        <w:t>OUTCOMES</w:t>
      </w:r>
    </w:p>
    <w:p w14:paraId="54CEC029" w14:textId="77777777" w:rsidR="00DD3606" w:rsidRPr="00CE2B84" w:rsidRDefault="00CE7DD6" w:rsidP="00274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lang w:val="en-CA"/>
        </w:rPr>
      </w:pPr>
      <w:r w:rsidRPr="00CE2B84">
        <w:rPr>
          <w:b/>
          <w:lang w:val="en-CA"/>
        </w:rPr>
        <w:t xml:space="preserve">After </w:t>
      </w:r>
      <w:r w:rsidR="00B16293">
        <w:rPr>
          <w:b/>
          <w:lang w:val="en-CA"/>
        </w:rPr>
        <w:t>completing</w:t>
      </w:r>
      <w:r w:rsidRPr="00CE2B84">
        <w:rPr>
          <w:b/>
          <w:lang w:val="en-CA"/>
        </w:rPr>
        <w:t xml:space="preserve"> t</w:t>
      </w:r>
      <w:r w:rsidR="00DD3606" w:rsidRPr="00CE2B84">
        <w:rPr>
          <w:b/>
          <w:lang w:val="en-CA"/>
        </w:rPr>
        <w:t xml:space="preserve">his chapter, </w:t>
      </w:r>
      <w:r w:rsidR="00B16293">
        <w:rPr>
          <w:b/>
          <w:lang w:val="en-CA"/>
        </w:rPr>
        <w:t>students</w:t>
      </w:r>
      <w:r w:rsidR="00DD3606" w:rsidRPr="00CE2B84">
        <w:rPr>
          <w:b/>
          <w:lang w:val="en-CA"/>
        </w:rPr>
        <w:t xml:space="preserve"> should be able t</w:t>
      </w:r>
      <w:r w:rsidR="008A55C8">
        <w:rPr>
          <w:b/>
          <w:lang w:val="en-CA"/>
        </w:rPr>
        <w:t>o:</w:t>
      </w:r>
    </w:p>
    <w:p w14:paraId="1AAEC362" w14:textId="77777777" w:rsidR="006D2385" w:rsidRDefault="00DD3606" w:rsidP="006D2385">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Describe the purpose of a compensation system.</w:t>
      </w:r>
    </w:p>
    <w:p w14:paraId="3D8A3BF3" w14:textId="77777777" w:rsidR="006D2385" w:rsidRPr="006D2385" w:rsidRDefault="006D2385" w:rsidP="006D2385">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p>
    <w:p w14:paraId="7B2ABFB3" w14:textId="77777777" w:rsidR="00DD3606" w:rsidRDefault="00DD3606" w:rsidP="00CD757E">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Explain why an effective compensation system is so important to most organizations.</w:t>
      </w:r>
    </w:p>
    <w:p w14:paraId="320941D8" w14:textId="77777777" w:rsidR="006D2385" w:rsidRPr="006D2385" w:rsidRDefault="006D2385" w:rsidP="006D2385">
      <w:pPr>
        <w:pStyle w:val="ListParagraph"/>
        <w:rPr>
          <w:lang w:val="en-CA"/>
        </w:rPr>
      </w:pPr>
    </w:p>
    <w:p w14:paraId="282FD336" w14:textId="77777777" w:rsidR="00DD3606" w:rsidRDefault="00DD3606" w:rsidP="00CD757E">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Distinguish between extrinsic and intrinsic rewards.</w:t>
      </w:r>
    </w:p>
    <w:p w14:paraId="4DC68CFE" w14:textId="77777777" w:rsidR="006D2385" w:rsidRPr="006D2385" w:rsidRDefault="006D2385" w:rsidP="006D2385">
      <w:pPr>
        <w:pStyle w:val="ListParagraph"/>
        <w:rPr>
          <w:lang w:val="en-CA"/>
        </w:rPr>
      </w:pPr>
    </w:p>
    <w:p w14:paraId="551BC5F6" w14:textId="77777777" w:rsidR="00DD3606" w:rsidRDefault="00DD3606" w:rsidP="00CD757E">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Distinguish between a reward system and a compensation system.</w:t>
      </w:r>
    </w:p>
    <w:p w14:paraId="25865878" w14:textId="77777777" w:rsidR="006D2385" w:rsidRPr="006D2385" w:rsidRDefault="006D2385" w:rsidP="006D2385">
      <w:pPr>
        <w:pStyle w:val="ListParagraph"/>
        <w:rPr>
          <w:lang w:val="en-CA"/>
        </w:rPr>
      </w:pPr>
    </w:p>
    <w:p w14:paraId="2DFCAEDD" w14:textId="77777777" w:rsidR="00DD3606" w:rsidRDefault="00DD3606" w:rsidP="00CD757E">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Describe the key aspects of a compensation strategy.</w:t>
      </w:r>
    </w:p>
    <w:p w14:paraId="51CD21C3" w14:textId="77777777" w:rsidR="006D2385" w:rsidRPr="006D2385" w:rsidRDefault="006D2385" w:rsidP="006D2385">
      <w:pPr>
        <w:pStyle w:val="ListParagraph"/>
        <w:rPr>
          <w:lang w:val="en-CA"/>
        </w:rPr>
      </w:pPr>
    </w:p>
    <w:p w14:paraId="459508A3" w14:textId="77777777" w:rsidR="00DD3606" w:rsidRDefault="00DD3606" w:rsidP="00CD757E">
      <w:pPr>
        <w:pStyle w:val="BodyTextIndent"/>
        <w:numPr>
          <w:ilvl w:val="0"/>
          <w:numId w:val="9"/>
        </w:numPr>
        <w:tabs>
          <w:tab w:val="clear" w:pos="720"/>
          <w:tab w:val="clear" w:pos="1440"/>
          <w:tab w:val="left" w:pos="360"/>
        </w:tabs>
        <w:spacing w:after="240" w:line="240" w:lineRule="auto"/>
        <w:rPr>
          <w:lang w:val="en-CA"/>
        </w:rPr>
      </w:pPr>
      <w:r w:rsidRPr="00CE2B84">
        <w:rPr>
          <w:lang w:val="en-CA"/>
        </w:rPr>
        <w:t xml:space="preserve">Explain why a compensation system must be viewed in </w:t>
      </w:r>
      <w:r w:rsidR="00695A80" w:rsidRPr="00CE2B84">
        <w:rPr>
          <w:lang w:val="en-CA"/>
        </w:rPr>
        <w:t xml:space="preserve">the context of the total reward </w:t>
      </w:r>
      <w:r w:rsidRPr="00CE2B84">
        <w:rPr>
          <w:lang w:val="en-CA"/>
        </w:rPr>
        <w:t>system</w:t>
      </w:r>
      <w:r w:rsidR="009F7F0D">
        <w:rPr>
          <w:lang w:val="en-CA"/>
        </w:rPr>
        <w:t>, and the broader environment of the organization.</w:t>
      </w:r>
    </w:p>
    <w:p w14:paraId="0179240B" w14:textId="77777777" w:rsidR="00DD3606" w:rsidRDefault="00DD3606" w:rsidP="006D2385">
      <w:pPr>
        <w:pStyle w:val="ListParagraph"/>
        <w:numPr>
          <w:ilvl w:val="0"/>
          <w:numId w:val="9"/>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r w:rsidRPr="00E64939">
        <w:rPr>
          <w:lang w:val="en-CA"/>
        </w:rPr>
        <w:t xml:space="preserve">Identify and explain the key criteria for evaluating </w:t>
      </w:r>
      <w:r w:rsidR="00B76ADF" w:rsidRPr="00E64939">
        <w:rPr>
          <w:lang w:val="en-CA"/>
        </w:rPr>
        <w:t xml:space="preserve">the success of </w:t>
      </w:r>
      <w:r w:rsidRPr="00E64939">
        <w:rPr>
          <w:lang w:val="en-CA"/>
        </w:rPr>
        <w:t>a compensation system.</w:t>
      </w:r>
    </w:p>
    <w:p w14:paraId="1F6870C5" w14:textId="77777777" w:rsidR="006D2385" w:rsidRDefault="006D2385" w:rsidP="006D2385">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lang w:val="en-CA"/>
        </w:rPr>
      </w:pPr>
    </w:p>
    <w:p w14:paraId="04BB06F2" w14:textId="77777777" w:rsidR="00DD3606" w:rsidRDefault="00DD3606" w:rsidP="006D2385">
      <w:pPr>
        <w:pStyle w:val="ListParagraph"/>
        <w:numPr>
          <w:ilvl w:val="0"/>
          <w:numId w:val="9"/>
        </w:numPr>
        <w:tabs>
          <w:tab w:val="left" w:pos="360"/>
        </w:tabs>
        <w:spacing w:after="240"/>
        <w:rPr>
          <w:lang w:val="en-CA"/>
        </w:rPr>
      </w:pPr>
      <w:r w:rsidRPr="00E64939">
        <w:rPr>
          <w:lang w:val="en-CA"/>
        </w:rPr>
        <w:t xml:space="preserve">Describe the steps along the road to effective compensation, and </w:t>
      </w:r>
      <w:r w:rsidR="00B76ADF" w:rsidRPr="00E64939">
        <w:rPr>
          <w:lang w:val="en-CA"/>
        </w:rPr>
        <w:t>explain</w:t>
      </w:r>
      <w:r w:rsidRPr="00E64939">
        <w:rPr>
          <w:lang w:val="en-CA"/>
        </w:rPr>
        <w:t xml:space="preserve"> how this book will facilitate that journey.</w:t>
      </w:r>
    </w:p>
    <w:p w14:paraId="16061492" w14:textId="77777777" w:rsidR="006D2385" w:rsidRPr="006D2385" w:rsidRDefault="006D2385" w:rsidP="006D2385">
      <w:pPr>
        <w:pStyle w:val="ListParagraph"/>
        <w:rPr>
          <w:lang w:val="en-CA"/>
        </w:rPr>
      </w:pPr>
    </w:p>
    <w:p w14:paraId="024FEC0A" w14:textId="77777777" w:rsidR="00DD3606" w:rsidRDefault="00DD3606" w:rsidP="00274B14">
      <w:pPr>
        <w:rPr>
          <w:lang w:val="en-CA"/>
        </w:rPr>
      </w:pPr>
    </w:p>
    <w:p w14:paraId="4F1EDFEF" w14:textId="77777777" w:rsidR="00D106A4" w:rsidRDefault="00D106A4" w:rsidP="00274B14">
      <w:pPr>
        <w:rPr>
          <w:b/>
          <w:lang w:val="en-CA"/>
        </w:rPr>
      </w:pPr>
    </w:p>
    <w:p w14:paraId="6E81C108" w14:textId="77777777" w:rsidR="00D106A4" w:rsidRDefault="00D106A4" w:rsidP="00274B14">
      <w:pPr>
        <w:rPr>
          <w:b/>
          <w:lang w:val="en-CA"/>
        </w:rPr>
      </w:pPr>
      <w:r>
        <w:rPr>
          <w:b/>
          <w:lang w:val="en-CA"/>
        </w:rPr>
        <w:t>KEY CONCEPTS</w:t>
      </w:r>
    </w:p>
    <w:p w14:paraId="02D749F8" w14:textId="77777777" w:rsidR="00D106A4" w:rsidRDefault="00D106A4" w:rsidP="00274B14">
      <w:pPr>
        <w:rPr>
          <w:b/>
          <w:lang w:val="en-CA"/>
        </w:rPr>
      </w:pPr>
    </w:p>
    <w:p w14:paraId="183D5E87" w14:textId="77777777" w:rsidR="00B16293" w:rsidRDefault="00D106A4" w:rsidP="00D106A4">
      <w:pPr>
        <w:pStyle w:val="BodyText"/>
        <w:jc w:val="left"/>
        <w:rPr>
          <w:lang w:val="en-CA"/>
        </w:rPr>
      </w:pPr>
      <w:r w:rsidRPr="00CE2B84">
        <w:rPr>
          <w:lang w:val="en-CA"/>
        </w:rPr>
        <w:t xml:space="preserve">Key concepts introduced in Chapter 1 include the purpose of a compensation system, intrinsic vs. extrinsic rewards, </w:t>
      </w:r>
      <w:r w:rsidR="00066614">
        <w:rPr>
          <w:lang w:val="en-CA"/>
        </w:rPr>
        <w:t xml:space="preserve">rewards </w:t>
      </w:r>
      <w:r w:rsidR="00600840">
        <w:rPr>
          <w:lang w:val="en-CA"/>
        </w:rPr>
        <w:t>vs.</w:t>
      </w:r>
      <w:r w:rsidR="00066614">
        <w:rPr>
          <w:lang w:val="en-CA"/>
        </w:rPr>
        <w:t xml:space="preserve"> incentives, </w:t>
      </w:r>
      <w:r w:rsidRPr="00CE2B84">
        <w:rPr>
          <w:lang w:val="en-CA"/>
        </w:rPr>
        <w:t>reward vs. compensation strategy, the three main components of compensation strategy (base, performance, and indirect pay), and the criteria for assessing the success of a compensation system.</w:t>
      </w:r>
      <w:r w:rsidR="00D17970">
        <w:rPr>
          <w:lang w:val="en-CA"/>
        </w:rPr>
        <w:t xml:space="preserve"> </w:t>
      </w:r>
      <w:r w:rsidRPr="00CE2B84">
        <w:rPr>
          <w:lang w:val="en-CA"/>
        </w:rPr>
        <w:t xml:space="preserve">Students are also introduced to the concept of </w:t>
      </w:r>
      <w:r w:rsidRPr="00CE2B84">
        <w:rPr>
          <w:lang w:val="en-CA"/>
        </w:rPr>
        <w:lastRenderedPageBreak/>
        <w:t xml:space="preserve">“fit”—the fundamental notion that there is no one best compensation system, and </w:t>
      </w:r>
      <w:r w:rsidR="008C5833">
        <w:rPr>
          <w:lang w:val="en-CA"/>
        </w:rPr>
        <w:t xml:space="preserve">that </w:t>
      </w:r>
      <w:r w:rsidRPr="00CE2B84">
        <w:rPr>
          <w:lang w:val="en-CA"/>
        </w:rPr>
        <w:t xml:space="preserve">the key is </w:t>
      </w:r>
      <w:r w:rsidR="008C5833">
        <w:rPr>
          <w:lang w:val="en-CA"/>
        </w:rPr>
        <w:t xml:space="preserve">to </w:t>
      </w:r>
      <w:r w:rsidRPr="00CE2B84">
        <w:rPr>
          <w:lang w:val="en-CA"/>
        </w:rPr>
        <w:t>find the compensation system that best fits with a given organization’s characteristics and circumstances. The chapter concludes by providing some perspective on the role of the compensation professional within the human resources function of an organization.</w:t>
      </w:r>
    </w:p>
    <w:p w14:paraId="056013B3" w14:textId="77777777" w:rsidR="00D106A4" w:rsidRDefault="00D106A4" w:rsidP="00D106A4">
      <w:pPr>
        <w:pStyle w:val="BodyText"/>
        <w:jc w:val="left"/>
        <w:rPr>
          <w:lang w:val="en-CA"/>
        </w:rPr>
      </w:pPr>
    </w:p>
    <w:p w14:paraId="51E07C6A" w14:textId="77777777" w:rsidR="005E6B65" w:rsidRPr="00A757F0" w:rsidRDefault="00B0185C" w:rsidP="005E6B65">
      <w:pPr>
        <w:pStyle w:val="BodyText"/>
        <w:jc w:val="left"/>
        <w:rPr>
          <w:b/>
          <w:lang w:val="en-CA"/>
        </w:rPr>
      </w:pPr>
      <w:r>
        <w:rPr>
          <w:lang w:val="en-CA"/>
        </w:rPr>
        <w:t>A crucial</w:t>
      </w:r>
      <w:r w:rsidR="005E6B65">
        <w:rPr>
          <w:lang w:val="en-CA"/>
        </w:rPr>
        <w:t xml:space="preserve"> distinction </w:t>
      </w:r>
      <w:r w:rsidR="008C5833">
        <w:rPr>
          <w:lang w:val="en-CA"/>
        </w:rPr>
        <w:t xml:space="preserve">exists </w:t>
      </w:r>
      <w:r w:rsidR="005E6B65">
        <w:rPr>
          <w:lang w:val="en-CA"/>
        </w:rPr>
        <w:t xml:space="preserve">between a compensation </w:t>
      </w:r>
      <w:r w:rsidR="005E6B65" w:rsidRPr="00A757F0">
        <w:rPr>
          <w:i/>
          <w:lang w:val="en-CA"/>
        </w:rPr>
        <w:t>strategy</w:t>
      </w:r>
      <w:r w:rsidR="005E6B65">
        <w:rPr>
          <w:lang w:val="en-CA"/>
        </w:rPr>
        <w:t xml:space="preserve"> and a compensation </w:t>
      </w:r>
      <w:r w:rsidR="005E6B65" w:rsidRPr="00A757F0">
        <w:rPr>
          <w:i/>
          <w:lang w:val="en-CA"/>
        </w:rPr>
        <w:t>system</w:t>
      </w:r>
      <w:r w:rsidR="005E6B65">
        <w:rPr>
          <w:lang w:val="en-CA"/>
        </w:rPr>
        <w:t>. In order to reinforce this distinction, the first six chapters of the text are devoted to compensation strategy, while the technical details required to convert the compensation strategy into a compensation system are deferred to the second half of the text.</w:t>
      </w:r>
    </w:p>
    <w:p w14:paraId="2C11C5CD" w14:textId="77777777" w:rsidR="005E6B65" w:rsidRDefault="005E6B65" w:rsidP="00D106A4">
      <w:pPr>
        <w:pStyle w:val="BodyText"/>
        <w:jc w:val="left"/>
        <w:rPr>
          <w:lang w:val="en-CA"/>
        </w:rPr>
      </w:pPr>
    </w:p>
    <w:p w14:paraId="40DE1467" w14:textId="77777777" w:rsidR="00D106A4" w:rsidRDefault="00D106A4" w:rsidP="00D106A4">
      <w:pPr>
        <w:pStyle w:val="BodyText"/>
        <w:jc w:val="left"/>
        <w:rPr>
          <w:lang w:val="en-CA"/>
        </w:rPr>
      </w:pPr>
      <w:r>
        <w:rPr>
          <w:lang w:val="en-CA"/>
        </w:rPr>
        <w:t xml:space="preserve">This chapter connects to the world of practice of Human Resources </w:t>
      </w:r>
      <w:r w:rsidR="008C5833">
        <w:rPr>
          <w:lang w:val="en-CA"/>
        </w:rPr>
        <w:t xml:space="preserve">(HR) </w:t>
      </w:r>
      <w:r>
        <w:rPr>
          <w:lang w:val="en-CA"/>
        </w:rPr>
        <w:t>professionals in several ways. First, compensation</w:t>
      </w:r>
      <w:r w:rsidR="00F93B21">
        <w:rPr>
          <w:lang w:val="en-CA"/>
        </w:rPr>
        <w:t xml:space="preserve"> is an integral part of the HR function, and virtually every organization must deal with this aspect of Human Resources Management. Second, compensation has become much more complicated in recent years, and HR professionals must spend more and more of their time dealing with compensation issues. Third, as compensation increasingly becomes recognized as a strategic variable, integral to the success of the organization’s business strategy, the importance of compensation specialists and the HR function as a whole has been rising in many organizations in recent years.</w:t>
      </w:r>
    </w:p>
    <w:p w14:paraId="22C17F79" w14:textId="77777777" w:rsidR="00A757F0" w:rsidRDefault="00A757F0" w:rsidP="00D106A4">
      <w:pPr>
        <w:pStyle w:val="BodyText"/>
        <w:jc w:val="left"/>
        <w:rPr>
          <w:lang w:val="en-CA"/>
        </w:rPr>
      </w:pPr>
    </w:p>
    <w:p w14:paraId="74440671" w14:textId="77777777" w:rsidR="00B16293" w:rsidRDefault="00B16293" w:rsidP="00274B14">
      <w:pPr>
        <w:rPr>
          <w:b/>
          <w:lang w:val="en-CA"/>
        </w:rPr>
      </w:pPr>
    </w:p>
    <w:p w14:paraId="70B813CF" w14:textId="77777777" w:rsidR="00E647C7" w:rsidRDefault="00E647C7" w:rsidP="00274B14">
      <w:pPr>
        <w:rPr>
          <w:b/>
          <w:lang w:val="en-CA"/>
        </w:rPr>
      </w:pPr>
    </w:p>
    <w:p w14:paraId="60DCE8A7" w14:textId="77777777" w:rsidR="00B16293" w:rsidRPr="00141D0B" w:rsidRDefault="00141D0B" w:rsidP="00274B14">
      <w:pPr>
        <w:rPr>
          <w:lang w:val="en-CA"/>
        </w:rPr>
      </w:pPr>
      <w:r>
        <w:rPr>
          <w:b/>
          <w:lang w:val="en-CA"/>
        </w:rPr>
        <w:t>STUDENT MOTIVATION</w:t>
      </w:r>
    </w:p>
    <w:p w14:paraId="15D643A2" w14:textId="77777777" w:rsidR="00B16293" w:rsidRDefault="00B16293" w:rsidP="00274B14">
      <w:pPr>
        <w:rPr>
          <w:b/>
          <w:lang w:val="en-CA"/>
        </w:rPr>
      </w:pPr>
    </w:p>
    <w:p w14:paraId="57ED6615" w14:textId="77777777" w:rsidR="00B16293" w:rsidRDefault="00CD757E" w:rsidP="00274B14">
      <w:pPr>
        <w:rPr>
          <w:lang w:val="en-CA"/>
        </w:rPr>
      </w:pPr>
      <w:r w:rsidRPr="00CD757E">
        <w:rPr>
          <w:lang w:val="en-CA"/>
        </w:rPr>
        <w:t>Why should students care about the material in this chapter?</w:t>
      </w:r>
    </w:p>
    <w:p w14:paraId="4972115D" w14:textId="77777777" w:rsidR="00CD757E" w:rsidRDefault="00CD757E" w:rsidP="00274B14">
      <w:pPr>
        <w:rPr>
          <w:lang w:val="en-CA"/>
        </w:rPr>
      </w:pPr>
    </w:p>
    <w:p w14:paraId="3810FF8B" w14:textId="77777777" w:rsidR="00CD757E" w:rsidRDefault="00CD757E" w:rsidP="00F33DE5">
      <w:pPr>
        <w:pStyle w:val="ListParagraph"/>
        <w:numPr>
          <w:ilvl w:val="0"/>
          <w:numId w:val="26"/>
        </w:numPr>
        <w:rPr>
          <w:lang w:val="en-CA"/>
        </w:rPr>
      </w:pPr>
      <w:r w:rsidRPr="00F33DE5">
        <w:rPr>
          <w:lang w:val="en-CA"/>
        </w:rPr>
        <w:t xml:space="preserve">Virtually </w:t>
      </w:r>
      <w:r w:rsidR="00D81141">
        <w:rPr>
          <w:lang w:val="en-CA"/>
        </w:rPr>
        <w:t>all</w:t>
      </w:r>
      <w:r w:rsidR="00D81141" w:rsidRPr="00F33DE5">
        <w:rPr>
          <w:lang w:val="en-CA"/>
        </w:rPr>
        <w:t xml:space="preserve"> </w:t>
      </w:r>
      <w:r w:rsidRPr="00F33DE5">
        <w:rPr>
          <w:lang w:val="en-CA"/>
        </w:rPr>
        <w:t>student</w:t>
      </w:r>
      <w:r w:rsidR="00D81141">
        <w:rPr>
          <w:lang w:val="en-CA"/>
        </w:rPr>
        <w:t>s</w:t>
      </w:r>
      <w:r w:rsidRPr="00F33DE5">
        <w:rPr>
          <w:lang w:val="en-CA"/>
        </w:rPr>
        <w:t xml:space="preserve"> will be subject to compensation system</w:t>
      </w:r>
      <w:r w:rsidR="005E6B65">
        <w:rPr>
          <w:lang w:val="en-CA"/>
        </w:rPr>
        <w:t>s during</w:t>
      </w:r>
      <w:r w:rsidRPr="00F33DE5">
        <w:rPr>
          <w:lang w:val="en-CA"/>
        </w:rPr>
        <w:t xml:space="preserve"> their working lives, and it is in their interest to understand how </w:t>
      </w:r>
      <w:r w:rsidR="005E6B65">
        <w:rPr>
          <w:lang w:val="en-CA"/>
        </w:rPr>
        <w:t>they</w:t>
      </w:r>
      <w:r w:rsidRPr="00F33DE5">
        <w:rPr>
          <w:lang w:val="en-CA"/>
        </w:rPr>
        <w:t xml:space="preserve"> work.</w:t>
      </w:r>
    </w:p>
    <w:p w14:paraId="7F283A67" w14:textId="77777777" w:rsidR="00EE4B27" w:rsidRPr="00EE4B27" w:rsidRDefault="00EE4B27" w:rsidP="00EE4B27">
      <w:pPr>
        <w:ind w:left="360"/>
        <w:rPr>
          <w:lang w:val="en-CA"/>
        </w:rPr>
      </w:pPr>
    </w:p>
    <w:p w14:paraId="4555897D" w14:textId="77777777" w:rsidR="00EE4B27" w:rsidRPr="00F33DE5" w:rsidRDefault="00EE4B27" w:rsidP="00F33DE5">
      <w:pPr>
        <w:pStyle w:val="ListParagraph"/>
        <w:numPr>
          <w:ilvl w:val="0"/>
          <w:numId w:val="26"/>
        </w:numPr>
        <w:rPr>
          <w:lang w:val="en-CA"/>
        </w:rPr>
      </w:pPr>
      <w:r>
        <w:rPr>
          <w:lang w:val="en-CA"/>
        </w:rPr>
        <w:t xml:space="preserve">An understanding of compensation will help </w:t>
      </w:r>
      <w:r w:rsidR="005E6B65">
        <w:rPr>
          <w:lang w:val="en-CA"/>
        </w:rPr>
        <w:t>students</w:t>
      </w:r>
      <w:r>
        <w:rPr>
          <w:lang w:val="en-CA"/>
        </w:rPr>
        <w:t xml:space="preserve"> unravel the mystery of why some employees (and co-workers) </w:t>
      </w:r>
      <w:r w:rsidR="005E6B65">
        <w:rPr>
          <w:lang w:val="en-CA"/>
        </w:rPr>
        <w:t>behave as they do</w:t>
      </w:r>
      <w:r>
        <w:rPr>
          <w:lang w:val="en-CA"/>
        </w:rPr>
        <w:t>.</w:t>
      </w:r>
    </w:p>
    <w:p w14:paraId="7D8854DA" w14:textId="77777777" w:rsidR="00BF3568" w:rsidRDefault="00BF3568" w:rsidP="00274B14">
      <w:pPr>
        <w:rPr>
          <w:lang w:val="en-CA"/>
        </w:rPr>
      </w:pPr>
    </w:p>
    <w:p w14:paraId="722C243B" w14:textId="77777777" w:rsidR="00BF3568" w:rsidRPr="00F33DE5" w:rsidRDefault="00BF3568" w:rsidP="00F33DE5">
      <w:pPr>
        <w:pStyle w:val="ListParagraph"/>
        <w:numPr>
          <w:ilvl w:val="0"/>
          <w:numId w:val="26"/>
        </w:numPr>
        <w:rPr>
          <w:lang w:val="en-CA"/>
        </w:rPr>
      </w:pPr>
      <w:r w:rsidRPr="00F33DE5">
        <w:rPr>
          <w:lang w:val="en-CA"/>
        </w:rPr>
        <w:t xml:space="preserve">Young HR graduates will find it much easier to compete successfully in their hunt for an appropriate HR position if they can demonstrate that they have </w:t>
      </w:r>
      <w:r w:rsidR="00F33DE5" w:rsidRPr="00F33DE5">
        <w:rPr>
          <w:lang w:val="en-CA"/>
        </w:rPr>
        <w:t>an understanding of</w:t>
      </w:r>
      <w:r w:rsidR="00D81141">
        <w:rPr>
          <w:lang w:val="en-CA"/>
        </w:rPr>
        <w:t>,</w:t>
      </w:r>
      <w:r w:rsidR="00F33DE5" w:rsidRPr="00F33DE5">
        <w:rPr>
          <w:lang w:val="en-CA"/>
        </w:rPr>
        <w:t xml:space="preserve"> and ability to apply</w:t>
      </w:r>
      <w:r w:rsidR="00D81141">
        <w:rPr>
          <w:lang w:val="en-CA"/>
        </w:rPr>
        <w:t>,</w:t>
      </w:r>
      <w:r w:rsidR="00F33DE5" w:rsidRPr="00F33DE5">
        <w:rPr>
          <w:lang w:val="en-CA"/>
        </w:rPr>
        <w:t xml:space="preserve"> compensation knowledge on the job.</w:t>
      </w:r>
    </w:p>
    <w:p w14:paraId="2276E126" w14:textId="77777777" w:rsidR="00BF3568" w:rsidRDefault="00BF3568" w:rsidP="00274B14">
      <w:pPr>
        <w:rPr>
          <w:lang w:val="en-CA"/>
        </w:rPr>
      </w:pPr>
    </w:p>
    <w:p w14:paraId="45A83011" w14:textId="77777777" w:rsidR="00BF3568" w:rsidRPr="00F33DE5" w:rsidRDefault="00BF3568" w:rsidP="00F33DE5">
      <w:pPr>
        <w:pStyle w:val="ListParagraph"/>
        <w:numPr>
          <w:ilvl w:val="0"/>
          <w:numId w:val="26"/>
        </w:numPr>
        <w:rPr>
          <w:lang w:val="en-CA"/>
        </w:rPr>
      </w:pPr>
      <w:r w:rsidRPr="00F33DE5">
        <w:rPr>
          <w:lang w:val="en-CA"/>
        </w:rPr>
        <w:t xml:space="preserve">To be effective in developing and advancing their </w:t>
      </w:r>
      <w:r w:rsidR="00F33DE5" w:rsidRPr="00F33DE5">
        <w:rPr>
          <w:lang w:val="en-CA"/>
        </w:rPr>
        <w:t xml:space="preserve">HR </w:t>
      </w:r>
      <w:r w:rsidRPr="00F33DE5">
        <w:rPr>
          <w:lang w:val="en-CA"/>
        </w:rPr>
        <w:t>careers, HR specialists need to understand the role that compensation can play in company success.</w:t>
      </w:r>
    </w:p>
    <w:p w14:paraId="6048DE08" w14:textId="77777777" w:rsidR="00BF3568" w:rsidRDefault="00BF3568" w:rsidP="00274B14">
      <w:pPr>
        <w:rPr>
          <w:lang w:val="en-CA"/>
        </w:rPr>
      </w:pPr>
    </w:p>
    <w:p w14:paraId="667ABB49" w14:textId="77777777" w:rsidR="00BF3568" w:rsidRPr="00F33DE5" w:rsidRDefault="00F33DE5" w:rsidP="00F33DE5">
      <w:pPr>
        <w:pStyle w:val="ListParagraph"/>
        <w:numPr>
          <w:ilvl w:val="0"/>
          <w:numId w:val="26"/>
        </w:numPr>
        <w:rPr>
          <w:lang w:val="en-CA"/>
        </w:rPr>
      </w:pPr>
      <w:r w:rsidRPr="00F33DE5">
        <w:rPr>
          <w:lang w:val="en-CA"/>
        </w:rPr>
        <w:t>T</w:t>
      </w:r>
      <w:r w:rsidR="00BF3568" w:rsidRPr="00F33DE5">
        <w:rPr>
          <w:lang w:val="en-CA"/>
        </w:rPr>
        <w:t xml:space="preserve">o </w:t>
      </w:r>
      <w:r w:rsidRPr="00F33DE5">
        <w:rPr>
          <w:lang w:val="en-CA"/>
        </w:rPr>
        <w:t xml:space="preserve">eventually </w:t>
      </w:r>
      <w:r w:rsidR="00BF3568" w:rsidRPr="00F33DE5">
        <w:rPr>
          <w:lang w:val="en-CA"/>
        </w:rPr>
        <w:t xml:space="preserve">become a part of </w:t>
      </w:r>
      <w:r w:rsidRPr="00F33DE5">
        <w:rPr>
          <w:lang w:val="en-CA"/>
        </w:rPr>
        <w:t>top</w:t>
      </w:r>
      <w:r w:rsidR="00BF3568" w:rsidRPr="00F33DE5">
        <w:rPr>
          <w:lang w:val="en-CA"/>
        </w:rPr>
        <w:t xml:space="preserve"> management, it is important for HR specialists to be able to </w:t>
      </w:r>
      <w:r>
        <w:rPr>
          <w:lang w:val="en-CA"/>
        </w:rPr>
        <w:t>convey and demonstrate to senior management</w:t>
      </w:r>
      <w:r w:rsidR="00BF3568" w:rsidRPr="00F33DE5">
        <w:rPr>
          <w:lang w:val="en-CA"/>
        </w:rPr>
        <w:t xml:space="preserve"> how compensation strategy can support the business strategy of the organization.</w:t>
      </w:r>
    </w:p>
    <w:p w14:paraId="0D6FCC52" w14:textId="77777777" w:rsidR="00CD757E" w:rsidRDefault="00CD757E" w:rsidP="00274B14">
      <w:pPr>
        <w:rPr>
          <w:lang w:val="en-CA"/>
        </w:rPr>
      </w:pPr>
    </w:p>
    <w:p w14:paraId="14FE0F61" w14:textId="193FFF3D" w:rsidR="00C51E5E" w:rsidRDefault="00C51E5E" w:rsidP="00274B14">
      <w:pPr>
        <w:rPr>
          <w:b/>
          <w:lang w:val="en-CA"/>
        </w:rPr>
      </w:pPr>
      <w:r>
        <w:rPr>
          <w:b/>
          <w:lang w:val="en-CA"/>
        </w:rPr>
        <w:br w:type="page"/>
      </w:r>
    </w:p>
    <w:p w14:paraId="472F7FBB" w14:textId="77777777" w:rsidR="00B16293" w:rsidRDefault="00B16293" w:rsidP="00274B14">
      <w:pPr>
        <w:rPr>
          <w:b/>
          <w:lang w:val="en-CA"/>
        </w:rPr>
      </w:pPr>
    </w:p>
    <w:p w14:paraId="71A0A871" w14:textId="77777777" w:rsidR="00B16293" w:rsidRDefault="00141D0B" w:rsidP="00274B14">
      <w:pPr>
        <w:rPr>
          <w:b/>
          <w:lang w:val="en-CA"/>
        </w:rPr>
      </w:pPr>
      <w:r>
        <w:rPr>
          <w:b/>
          <w:lang w:val="en-CA"/>
        </w:rPr>
        <w:t>BARRIERS TO LEARNING</w:t>
      </w:r>
    </w:p>
    <w:p w14:paraId="3B6AFDB3" w14:textId="77777777" w:rsidR="00810AC0" w:rsidRDefault="00810AC0" w:rsidP="00274B14">
      <w:pPr>
        <w:rPr>
          <w:lang w:val="en-CA"/>
        </w:rPr>
      </w:pPr>
    </w:p>
    <w:p w14:paraId="12937F3E" w14:textId="77777777" w:rsidR="00EE4B27" w:rsidRPr="00F34A59" w:rsidRDefault="00EE4B27" w:rsidP="00F34A59">
      <w:pPr>
        <w:pStyle w:val="ListParagraph"/>
        <w:numPr>
          <w:ilvl w:val="0"/>
          <w:numId w:val="27"/>
        </w:numPr>
        <w:rPr>
          <w:lang w:val="en-CA"/>
        </w:rPr>
      </w:pPr>
      <w:r w:rsidRPr="00F34A59">
        <w:rPr>
          <w:lang w:val="en-CA"/>
        </w:rPr>
        <w:t xml:space="preserve">Some students may see compensation as irrelevant to them. Pedagogical devices </w:t>
      </w:r>
      <w:r w:rsidR="00956809" w:rsidRPr="00F34A59">
        <w:rPr>
          <w:lang w:val="en-CA"/>
        </w:rPr>
        <w:t xml:space="preserve">that highlight </w:t>
      </w:r>
      <w:r w:rsidRPr="00F34A59">
        <w:rPr>
          <w:lang w:val="en-CA"/>
        </w:rPr>
        <w:t>the f</w:t>
      </w:r>
      <w:r w:rsidR="00956809" w:rsidRPr="00F34A59">
        <w:rPr>
          <w:lang w:val="en-CA"/>
        </w:rPr>
        <w:t>ive</w:t>
      </w:r>
      <w:r w:rsidRPr="00F34A59">
        <w:rPr>
          <w:lang w:val="en-CA"/>
        </w:rPr>
        <w:t xml:space="preserve"> points above may</w:t>
      </w:r>
      <w:r w:rsidR="00956809" w:rsidRPr="00F34A59">
        <w:rPr>
          <w:lang w:val="en-CA"/>
        </w:rPr>
        <w:t xml:space="preserve"> help overcome this.</w:t>
      </w:r>
    </w:p>
    <w:p w14:paraId="3F851E61" w14:textId="77777777" w:rsidR="009D5324" w:rsidRDefault="009D5324" w:rsidP="00274B14">
      <w:pPr>
        <w:rPr>
          <w:lang w:val="en-CA"/>
        </w:rPr>
      </w:pPr>
    </w:p>
    <w:p w14:paraId="70EB3332" w14:textId="77777777" w:rsidR="00F34A59" w:rsidRDefault="00F34A59" w:rsidP="00F34A59">
      <w:pPr>
        <w:pStyle w:val="ListParagraph"/>
        <w:numPr>
          <w:ilvl w:val="0"/>
          <w:numId w:val="27"/>
        </w:numPr>
        <w:rPr>
          <w:lang w:val="en-CA"/>
        </w:rPr>
      </w:pPr>
      <w:r w:rsidRPr="00F34A59">
        <w:rPr>
          <w:lang w:val="en-CA"/>
        </w:rPr>
        <w:t xml:space="preserve">Students may think compensation is a very technical specialty and thus boring. Building on the real-life experiences of the class, and showing how the understanding of compensation may help to solve </w:t>
      </w:r>
      <w:r w:rsidR="00605611">
        <w:rPr>
          <w:lang w:val="en-CA"/>
        </w:rPr>
        <w:t>behavioural</w:t>
      </w:r>
      <w:r w:rsidRPr="00F34A59">
        <w:rPr>
          <w:lang w:val="en-CA"/>
        </w:rPr>
        <w:t xml:space="preserve"> “mysteries” in organizations, may help to bring the subject matter to life. </w:t>
      </w:r>
    </w:p>
    <w:p w14:paraId="0A17FBB4" w14:textId="77777777" w:rsidR="00C61719" w:rsidRDefault="00C61719" w:rsidP="00C61719">
      <w:pPr>
        <w:pStyle w:val="ListParagraph"/>
        <w:rPr>
          <w:lang w:val="en-CA"/>
        </w:rPr>
      </w:pPr>
    </w:p>
    <w:p w14:paraId="551FE9A7" w14:textId="77777777" w:rsidR="00FF013D" w:rsidRPr="00F34A59" w:rsidRDefault="00FF013D" w:rsidP="00F34A59">
      <w:pPr>
        <w:pStyle w:val="ListParagraph"/>
        <w:numPr>
          <w:ilvl w:val="0"/>
          <w:numId w:val="27"/>
        </w:numPr>
        <w:rPr>
          <w:lang w:val="en-CA"/>
        </w:rPr>
      </w:pPr>
      <w:r>
        <w:rPr>
          <w:lang w:val="en-CA"/>
        </w:rPr>
        <w:t>Students may think that compensation works in isolation and without recognizing the inter-connectedness to other HR processes. It is important for instructors to ensure students are reminded how processes like Performance Management and Succession planning to name a few can impact changes to compensation as an overall organizational strategy.</w:t>
      </w:r>
    </w:p>
    <w:p w14:paraId="44538D86" w14:textId="77777777" w:rsidR="00F34A59" w:rsidRDefault="00F34A59" w:rsidP="00274B14">
      <w:pPr>
        <w:rPr>
          <w:lang w:val="en-CA"/>
        </w:rPr>
      </w:pPr>
    </w:p>
    <w:p w14:paraId="5469300F" w14:textId="77777777" w:rsidR="009D5324" w:rsidRPr="00F34A59" w:rsidRDefault="009D5324" w:rsidP="00F34A59">
      <w:pPr>
        <w:pStyle w:val="ListParagraph"/>
        <w:numPr>
          <w:ilvl w:val="0"/>
          <w:numId w:val="27"/>
        </w:numPr>
        <w:rPr>
          <w:lang w:val="en-CA"/>
        </w:rPr>
      </w:pPr>
      <w:r w:rsidRPr="00F34A59">
        <w:rPr>
          <w:lang w:val="en-CA"/>
        </w:rPr>
        <w:t>Many terms (e</w:t>
      </w:r>
      <w:r w:rsidR="00D81141">
        <w:rPr>
          <w:lang w:val="en-CA"/>
        </w:rPr>
        <w:t>.</w:t>
      </w:r>
      <w:r w:rsidRPr="00F34A59">
        <w:rPr>
          <w:lang w:val="en-CA"/>
        </w:rPr>
        <w:t>g.</w:t>
      </w:r>
      <w:r w:rsidR="00D81141">
        <w:rPr>
          <w:lang w:val="en-CA"/>
        </w:rPr>
        <w:t>,</w:t>
      </w:r>
      <w:r w:rsidRPr="00F34A59">
        <w:rPr>
          <w:lang w:val="en-CA"/>
        </w:rPr>
        <w:t xml:space="preserve"> “rewards”) </w:t>
      </w:r>
      <w:r w:rsidR="00F34A59" w:rsidRPr="00F34A59">
        <w:rPr>
          <w:lang w:val="en-CA"/>
        </w:rPr>
        <w:t>may</w:t>
      </w:r>
      <w:r w:rsidRPr="00F34A59">
        <w:rPr>
          <w:lang w:val="en-CA"/>
        </w:rPr>
        <w:t xml:space="preserve"> seem familiar to students and </w:t>
      </w:r>
      <w:r w:rsidR="00F34A59" w:rsidRPr="00F34A59">
        <w:rPr>
          <w:lang w:val="en-CA"/>
        </w:rPr>
        <w:t xml:space="preserve">they </w:t>
      </w:r>
      <w:r w:rsidRPr="00F34A59">
        <w:rPr>
          <w:lang w:val="en-CA"/>
        </w:rPr>
        <w:t>may assume they know what they mean. However, their colloquial “understanding” of these terms may prevent them from developing the precise compensation vocabulary that is an essential tool for understanding the concepts to come. It is important for instructors to be careful in their use of terminology</w:t>
      </w:r>
      <w:r w:rsidR="00F34A59" w:rsidRPr="00F34A59">
        <w:rPr>
          <w:lang w:val="en-CA"/>
        </w:rPr>
        <w:t>, so as to demonstrate proper usage, and to highlight how important this is for future understanding.</w:t>
      </w:r>
    </w:p>
    <w:p w14:paraId="62659C3E" w14:textId="77777777" w:rsidR="009D5324" w:rsidRDefault="009D5324" w:rsidP="00274B14">
      <w:pPr>
        <w:rPr>
          <w:lang w:val="en-CA"/>
        </w:rPr>
      </w:pPr>
    </w:p>
    <w:p w14:paraId="6F27ECD5" w14:textId="77777777" w:rsidR="00810AC0" w:rsidRDefault="00810AC0" w:rsidP="00274B14">
      <w:pPr>
        <w:rPr>
          <w:b/>
          <w:lang w:val="en-CA"/>
        </w:rPr>
      </w:pPr>
    </w:p>
    <w:p w14:paraId="69B5A050" w14:textId="77777777" w:rsidR="00DD3606" w:rsidRDefault="00141D0B" w:rsidP="00810AC0">
      <w:pPr>
        <w:rPr>
          <w:b/>
          <w:lang w:val="en-CA"/>
        </w:rPr>
      </w:pPr>
      <w:r>
        <w:rPr>
          <w:b/>
          <w:lang w:val="en-CA"/>
        </w:rPr>
        <w:t>ENGAGEMENT STRATEGIES</w:t>
      </w:r>
    </w:p>
    <w:p w14:paraId="77D3FD7E" w14:textId="77777777" w:rsidR="00810AC0" w:rsidRDefault="00810AC0" w:rsidP="00810AC0">
      <w:pPr>
        <w:rPr>
          <w:b/>
          <w:lang w:val="en-CA"/>
        </w:rPr>
      </w:pPr>
    </w:p>
    <w:p w14:paraId="1AB0C236" w14:textId="77777777" w:rsidR="00390FFD" w:rsidRPr="00CE2B84" w:rsidRDefault="004F0415" w:rsidP="00390FFD">
      <w:pPr>
        <w:rPr>
          <w:lang w:val="en-CA"/>
        </w:rPr>
      </w:pPr>
      <w:r w:rsidRPr="00CE2B84">
        <w:rPr>
          <w:lang w:val="en-CA"/>
        </w:rPr>
        <w:t xml:space="preserve">To introduce the </w:t>
      </w:r>
      <w:r w:rsidR="00DD3606" w:rsidRPr="00CE2B84">
        <w:rPr>
          <w:lang w:val="en-CA"/>
        </w:rPr>
        <w:t xml:space="preserve">subject of </w:t>
      </w:r>
      <w:r w:rsidRPr="00CE2B84">
        <w:rPr>
          <w:lang w:val="en-CA"/>
        </w:rPr>
        <w:t>compensation</w:t>
      </w:r>
      <w:r w:rsidR="00FB3460">
        <w:rPr>
          <w:lang w:val="en-CA"/>
        </w:rPr>
        <w:t>, first</w:t>
      </w:r>
      <w:r w:rsidR="00DD3606" w:rsidRPr="00CE2B84">
        <w:rPr>
          <w:lang w:val="en-CA"/>
        </w:rPr>
        <w:t xml:space="preserve"> discover </w:t>
      </w:r>
      <w:r w:rsidR="005F1F49" w:rsidRPr="00CE2B84">
        <w:rPr>
          <w:lang w:val="en-CA"/>
        </w:rPr>
        <w:t xml:space="preserve">who </w:t>
      </w:r>
      <w:r w:rsidR="00DD3606" w:rsidRPr="00CE2B84">
        <w:rPr>
          <w:lang w:val="en-CA"/>
        </w:rPr>
        <w:t>within this</w:t>
      </w:r>
      <w:r w:rsidRPr="00CE2B84">
        <w:rPr>
          <w:lang w:val="en-CA"/>
        </w:rPr>
        <w:t xml:space="preserve"> </w:t>
      </w:r>
      <w:r w:rsidR="00EC4DD6">
        <w:rPr>
          <w:lang w:val="en-CA"/>
        </w:rPr>
        <w:t xml:space="preserve">class </w:t>
      </w:r>
      <w:r w:rsidR="005F1F49" w:rsidRPr="00CE2B84">
        <w:rPr>
          <w:lang w:val="en-CA"/>
        </w:rPr>
        <w:t>h</w:t>
      </w:r>
      <w:r w:rsidR="00EC4DD6">
        <w:rPr>
          <w:lang w:val="en-CA"/>
        </w:rPr>
        <w:t xml:space="preserve">as a </w:t>
      </w:r>
      <w:r w:rsidR="005F1F49" w:rsidRPr="00CE2B84">
        <w:rPr>
          <w:lang w:val="en-CA"/>
        </w:rPr>
        <w:t>compensation system that works</w:t>
      </w:r>
      <w:r w:rsidR="00EC4DD6">
        <w:rPr>
          <w:lang w:val="en-CA"/>
        </w:rPr>
        <w:t xml:space="preserve"> </w:t>
      </w:r>
      <w:r w:rsidRPr="00CE2B84">
        <w:rPr>
          <w:lang w:val="en-CA"/>
        </w:rPr>
        <w:t>well, and who has encountered some of</w:t>
      </w:r>
      <w:r w:rsidR="00EC4DD6">
        <w:rPr>
          <w:lang w:val="en-CA"/>
        </w:rPr>
        <w:t xml:space="preserve"> t</w:t>
      </w:r>
      <w:r w:rsidRPr="00CE2B84">
        <w:rPr>
          <w:lang w:val="en-CA"/>
        </w:rPr>
        <w:t xml:space="preserve">he </w:t>
      </w:r>
      <w:r w:rsidR="00CE3116" w:rsidRPr="00CE2B84">
        <w:rPr>
          <w:lang w:val="en-CA"/>
        </w:rPr>
        <w:t xml:space="preserve">compensation </w:t>
      </w:r>
      <w:r w:rsidR="00EC4DD6">
        <w:rPr>
          <w:lang w:val="en-CA"/>
        </w:rPr>
        <w:t xml:space="preserve">problems discussed in this </w:t>
      </w:r>
      <w:r w:rsidR="00CE3116" w:rsidRPr="00CE2B84">
        <w:rPr>
          <w:lang w:val="en-CA"/>
        </w:rPr>
        <w:t>opening chapter</w:t>
      </w:r>
      <w:r w:rsidR="00EC4DD6">
        <w:rPr>
          <w:lang w:val="en-CA"/>
        </w:rPr>
        <w:t xml:space="preserve">, by using </w:t>
      </w:r>
      <w:r w:rsidR="00600840" w:rsidRPr="00600840">
        <w:rPr>
          <w:lang w:val="en-CA"/>
        </w:rPr>
        <w:t>end of chapter</w:t>
      </w:r>
      <w:r w:rsidR="00600840" w:rsidRPr="00EC4DD6">
        <w:rPr>
          <w:i/>
          <w:lang w:val="en-CA"/>
        </w:rPr>
        <w:t xml:space="preserve"> </w:t>
      </w:r>
      <w:r w:rsidR="00EC4DD6" w:rsidRPr="00EC4DD6">
        <w:rPr>
          <w:i/>
          <w:lang w:val="en-CA"/>
        </w:rPr>
        <w:t>Exercise</w:t>
      </w:r>
      <w:r w:rsidR="00D57BD2">
        <w:rPr>
          <w:i/>
          <w:lang w:val="en-CA"/>
        </w:rPr>
        <w:t xml:space="preserve"> Question</w:t>
      </w:r>
      <w:r w:rsidR="00EC4DD6" w:rsidRPr="00EC4DD6">
        <w:rPr>
          <w:i/>
          <w:lang w:val="en-CA"/>
        </w:rPr>
        <w:t xml:space="preserve"> 1</w:t>
      </w:r>
      <w:r w:rsidR="00CE3116" w:rsidRPr="00CE2B84">
        <w:rPr>
          <w:lang w:val="en-CA"/>
        </w:rPr>
        <w:t>.</w:t>
      </w:r>
      <w:r w:rsidR="00EC4DD6">
        <w:rPr>
          <w:lang w:val="en-CA"/>
        </w:rPr>
        <w:t xml:space="preserve"> After allowing time within groups, h</w:t>
      </w:r>
      <w:r w:rsidR="00390FFD" w:rsidRPr="00CE2B84">
        <w:rPr>
          <w:lang w:val="en-CA"/>
        </w:rPr>
        <w:t>ave each group share their</w:t>
      </w:r>
      <w:r w:rsidR="00EC4DD6">
        <w:rPr>
          <w:lang w:val="en-CA"/>
        </w:rPr>
        <w:t xml:space="preserve"> </w:t>
      </w:r>
      <w:r w:rsidR="00390FFD" w:rsidRPr="00CE2B84">
        <w:rPr>
          <w:lang w:val="en-CA"/>
        </w:rPr>
        <w:t>best compensation system</w:t>
      </w:r>
      <w:r w:rsidR="00EC4DD6">
        <w:rPr>
          <w:lang w:val="en-CA"/>
        </w:rPr>
        <w:t xml:space="preserve"> </w:t>
      </w:r>
      <w:r w:rsidR="00390FFD" w:rsidRPr="00CE2B84">
        <w:rPr>
          <w:lang w:val="en-CA"/>
        </w:rPr>
        <w:t>or their worst with the class, indicating why it was so good or so bad.</w:t>
      </w:r>
    </w:p>
    <w:p w14:paraId="0A1759C7" w14:textId="77777777" w:rsidR="00EC4DD6" w:rsidRDefault="00EC4DD6" w:rsidP="00274B14">
      <w:pPr>
        <w:rPr>
          <w:lang w:val="en-CA"/>
        </w:rPr>
      </w:pPr>
    </w:p>
    <w:p w14:paraId="3CDBD7B2" w14:textId="77777777" w:rsidR="00DD3606" w:rsidRPr="00CE2B84" w:rsidRDefault="009947CE" w:rsidP="00C76D1C">
      <w:pPr>
        <w:rPr>
          <w:lang w:val="en-CA"/>
        </w:rPr>
      </w:pPr>
      <w:r>
        <w:rPr>
          <w:lang w:val="en-CA"/>
        </w:rPr>
        <w:t>A</w:t>
      </w:r>
      <w:r w:rsidR="00EC4DD6">
        <w:rPr>
          <w:lang w:val="en-CA"/>
        </w:rPr>
        <w:t>sk “</w:t>
      </w:r>
      <w:r>
        <w:rPr>
          <w:lang w:val="en-CA"/>
        </w:rPr>
        <w:t>I</w:t>
      </w:r>
      <w:r w:rsidR="00DD3606" w:rsidRPr="00CE2B84">
        <w:rPr>
          <w:lang w:val="en-CA"/>
        </w:rPr>
        <w:t xml:space="preserve">s there a </w:t>
      </w:r>
      <w:r>
        <w:rPr>
          <w:lang w:val="en-CA"/>
        </w:rPr>
        <w:t>‘</w:t>
      </w:r>
      <w:r w:rsidR="00DD3606" w:rsidRPr="00CE2B84">
        <w:rPr>
          <w:lang w:val="en-CA"/>
        </w:rPr>
        <w:t>one-size fits all</w:t>
      </w:r>
      <w:r>
        <w:rPr>
          <w:lang w:val="en-CA"/>
        </w:rPr>
        <w:t>’</w:t>
      </w:r>
      <w:r w:rsidR="00EC4DD6">
        <w:rPr>
          <w:lang w:val="en-CA"/>
        </w:rPr>
        <w:t xml:space="preserve"> compensation</w:t>
      </w:r>
      <w:r w:rsidR="00DD3606" w:rsidRPr="00CE2B84">
        <w:rPr>
          <w:lang w:val="en-CA"/>
        </w:rPr>
        <w:t xml:space="preserve"> system that </w:t>
      </w:r>
      <w:r>
        <w:rPr>
          <w:lang w:val="en-CA"/>
        </w:rPr>
        <w:t>will</w:t>
      </w:r>
      <w:r w:rsidR="00EC4DD6">
        <w:rPr>
          <w:lang w:val="en-CA"/>
        </w:rPr>
        <w:t xml:space="preserve"> work well for all organizations?</w:t>
      </w:r>
      <w:r>
        <w:rPr>
          <w:lang w:val="en-CA"/>
        </w:rPr>
        <w:t xml:space="preserve">” </w:t>
      </w:r>
      <w:r w:rsidR="00D81141">
        <w:rPr>
          <w:lang w:val="en-CA"/>
        </w:rPr>
        <w:t>“</w:t>
      </w:r>
      <w:r>
        <w:rPr>
          <w:lang w:val="en-CA"/>
        </w:rPr>
        <w:t>H</w:t>
      </w:r>
      <w:r w:rsidR="00C76D1C">
        <w:rPr>
          <w:lang w:val="en-CA"/>
        </w:rPr>
        <w:t>ow is it that the same compensation system can be either an asset or a liability?</w:t>
      </w:r>
      <w:r w:rsidR="00D81141">
        <w:rPr>
          <w:lang w:val="en-CA"/>
        </w:rPr>
        <w:t>”</w:t>
      </w:r>
      <w:r>
        <w:rPr>
          <w:lang w:val="en-CA"/>
        </w:rPr>
        <w:t xml:space="preserve"> Discuss with reference to the </w:t>
      </w:r>
      <w:r w:rsidRPr="00CE2B84">
        <w:rPr>
          <w:lang w:val="en-CA"/>
        </w:rPr>
        <w:t xml:space="preserve">examples from </w:t>
      </w:r>
      <w:r w:rsidRPr="00605611">
        <w:rPr>
          <w:i/>
          <w:lang w:val="en-CA"/>
        </w:rPr>
        <w:t>Compensation Today 1.1</w:t>
      </w:r>
      <w:r w:rsidRPr="00CE2B84">
        <w:rPr>
          <w:lang w:val="en-CA"/>
        </w:rPr>
        <w:t xml:space="preserve"> </w:t>
      </w:r>
      <w:r w:rsidR="00605611">
        <w:rPr>
          <w:lang w:val="en-CA"/>
        </w:rPr>
        <w:t>(</w:t>
      </w:r>
      <w:r w:rsidR="00194DB2">
        <w:rPr>
          <w:lang w:val="en-CA"/>
        </w:rPr>
        <w:t>Introduction</w:t>
      </w:r>
      <w:r w:rsidR="00605611">
        <w:rPr>
          <w:lang w:val="en-CA"/>
        </w:rPr>
        <w:t>)</w:t>
      </w:r>
      <w:r>
        <w:rPr>
          <w:lang w:val="en-CA"/>
        </w:rPr>
        <w:t>.</w:t>
      </w:r>
    </w:p>
    <w:p w14:paraId="58EEAE8A" w14:textId="77777777" w:rsidR="00AA3EE7" w:rsidRPr="00CE2B84" w:rsidRDefault="00AA3EE7" w:rsidP="00274B14">
      <w:pPr>
        <w:ind w:left="5760" w:hanging="5760"/>
        <w:rPr>
          <w:lang w:val="en-CA"/>
        </w:rPr>
      </w:pPr>
    </w:p>
    <w:p w14:paraId="57AACD08" w14:textId="77777777" w:rsidR="005531A4" w:rsidRPr="00C76D1C" w:rsidRDefault="00600840" w:rsidP="00274B14">
      <w:pPr>
        <w:rPr>
          <w:lang w:val="en-CA"/>
        </w:rPr>
      </w:pPr>
      <w:r>
        <w:rPr>
          <w:lang w:val="en-CA"/>
        </w:rPr>
        <w:t>Use end-of-cha</w:t>
      </w:r>
      <w:r w:rsidR="00D57BD2">
        <w:rPr>
          <w:lang w:val="en-CA"/>
        </w:rPr>
        <w:t xml:space="preserve">pter </w:t>
      </w:r>
      <w:r w:rsidR="00C76D1C" w:rsidRPr="00FB3460">
        <w:rPr>
          <w:i/>
          <w:lang w:val="en-CA"/>
        </w:rPr>
        <w:t>Discussion Question 1</w:t>
      </w:r>
      <w:r w:rsidR="00C76D1C">
        <w:rPr>
          <w:lang w:val="en-CA"/>
        </w:rPr>
        <w:t>.</w:t>
      </w:r>
      <w:r w:rsidR="009947CE">
        <w:rPr>
          <w:lang w:val="en-CA"/>
        </w:rPr>
        <w:t xml:space="preserve"> Review key points in regard to the impact of the compensation system on company performance. </w:t>
      </w:r>
      <w:r w:rsidR="00C76D1C">
        <w:rPr>
          <w:lang w:val="en-CA"/>
        </w:rPr>
        <w:t xml:space="preserve">Follow up by asking </w:t>
      </w:r>
      <w:r w:rsidR="00605611">
        <w:rPr>
          <w:lang w:val="en-CA"/>
        </w:rPr>
        <w:t>“H</w:t>
      </w:r>
      <w:r w:rsidR="00C76D1C">
        <w:rPr>
          <w:lang w:val="en-CA"/>
        </w:rPr>
        <w:t xml:space="preserve">ow can a compensation system be turned from a liability </w:t>
      </w:r>
      <w:r w:rsidR="00D81141">
        <w:rPr>
          <w:lang w:val="en-CA"/>
        </w:rPr>
        <w:t>in</w:t>
      </w:r>
      <w:r w:rsidR="00C76D1C">
        <w:rPr>
          <w:lang w:val="en-CA"/>
        </w:rPr>
        <w:t>to an asset?</w:t>
      </w:r>
      <w:r w:rsidR="00605611">
        <w:rPr>
          <w:lang w:val="en-CA"/>
        </w:rPr>
        <w:t>”</w:t>
      </w:r>
      <w:r w:rsidR="00C76D1C">
        <w:rPr>
          <w:lang w:val="en-CA"/>
        </w:rPr>
        <w:t xml:space="preserve"> </w:t>
      </w:r>
      <w:r w:rsidR="009947CE">
        <w:rPr>
          <w:lang w:val="en-CA"/>
        </w:rPr>
        <w:t xml:space="preserve">(Learning </w:t>
      </w:r>
      <w:r w:rsidR="00605611">
        <w:rPr>
          <w:lang w:val="en-CA"/>
        </w:rPr>
        <w:t xml:space="preserve">how </w:t>
      </w:r>
      <w:r w:rsidR="009947CE">
        <w:rPr>
          <w:lang w:val="en-CA"/>
        </w:rPr>
        <w:t>to do so is what this course is all about!)</w:t>
      </w:r>
    </w:p>
    <w:p w14:paraId="4E889122" w14:textId="77777777" w:rsidR="00DD3606" w:rsidRPr="00CE2B84" w:rsidRDefault="00DD3606" w:rsidP="00274B14">
      <w:pPr>
        <w:rPr>
          <w:lang w:val="en-CA"/>
        </w:rPr>
      </w:pPr>
    </w:p>
    <w:p w14:paraId="6834AE66" w14:textId="77777777" w:rsidR="00584126" w:rsidRDefault="009947CE" w:rsidP="00274B14">
      <w:pPr>
        <w:rPr>
          <w:lang w:val="en-CA"/>
        </w:rPr>
      </w:pPr>
      <w:r>
        <w:rPr>
          <w:lang w:val="en-CA"/>
        </w:rPr>
        <w:t>Pose the question “</w:t>
      </w:r>
      <w:r w:rsidR="00584126">
        <w:rPr>
          <w:lang w:val="en-CA"/>
        </w:rPr>
        <w:t>H</w:t>
      </w:r>
      <w:r>
        <w:rPr>
          <w:lang w:val="en-CA"/>
        </w:rPr>
        <w:t xml:space="preserve">ow do </w:t>
      </w:r>
      <w:r w:rsidR="00584126">
        <w:rPr>
          <w:lang w:val="en-CA"/>
        </w:rPr>
        <w:t xml:space="preserve">you get organization members to do what the organization wants and needs them to do?” </w:t>
      </w:r>
      <w:r w:rsidR="00605611">
        <w:rPr>
          <w:lang w:val="en-CA"/>
        </w:rPr>
        <w:t>Ask h</w:t>
      </w:r>
      <w:r w:rsidR="00584126">
        <w:rPr>
          <w:lang w:val="en-CA"/>
        </w:rPr>
        <w:t>ow this question relate</w:t>
      </w:r>
      <w:r w:rsidR="00D81141">
        <w:rPr>
          <w:lang w:val="en-CA"/>
        </w:rPr>
        <w:t>s</w:t>
      </w:r>
      <w:r w:rsidR="00584126">
        <w:rPr>
          <w:lang w:val="en-CA"/>
        </w:rPr>
        <w:t xml:space="preserve"> to a course on compensation</w:t>
      </w:r>
      <w:r w:rsidR="00D81141">
        <w:rPr>
          <w:lang w:val="en-CA"/>
        </w:rPr>
        <w:t xml:space="preserve">. </w:t>
      </w:r>
      <w:r w:rsidR="00584126">
        <w:rPr>
          <w:lang w:val="en-CA"/>
        </w:rPr>
        <w:t>Emphasize that there are many ways of motivating employee behaviour, and that compensation is normally one important way</w:t>
      </w:r>
      <w:r w:rsidR="00D81141">
        <w:rPr>
          <w:lang w:val="en-CA"/>
        </w:rPr>
        <w:t>. Add that</w:t>
      </w:r>
      <w:r w:rsidR="00605611">
        <w:rPr>
          <w:lang w:val="en-CA"/>
        </w:rPr>
        <w:t xml:space="preserve"> the behaviour you want is not always the behaviour you get, referencing </w:t>
      </w:r>
      <w:r w:rsidR="00605611">
        <w:rPr>
          <w:lang w:val="en-CA"/>
        </w:rPr>
        <w:lastRenderedPageBreak/>
        <w:t xml:space="preserve">the examples of reward problems </w:t>
      </w:r>
      <w:r w:rsidR="00194DB2">
        <w:rPr>
          <w:lang w:val="en-CA"/>
        </w:rPr>
        <w:t>in the Introduction</w:t>
      </w:r>
      <w:r w:rsidR="00605611">
        <w:rPr>
          <w:lang w:val="en-CA"/>
        </w:rPr>
        <w:t>.</w:t>
      </w:r>
      <w:r w:rsidR="00194DB2">
        <w:rPr>
          <w:lang w:val="en-CA"/>
        </w:rPr>
        <w:t xml:space="preserve"> </w:t>
      </w:r>
      <w:r w:rsidR="00584126">
        <w:rPr>
          <w:lang w:val="en-CA"/>
        </w:rPr>
        <w:t xml:space="preserve">Ask students why they work. What do they get out of </w:t>
      </w:r>
      <w:r w:rsidR="00605611">
        <w:rPr>
          <w:lang w:val="en-CA"/>
        </w:rPr>
        <w:t>working</w:t>
      </w:r>
      <w:r w:rsidR="00584126">
        <w:rPr>
          <w:lang w:val="en-CA"/>
        </w:rPr>
        <w:t xml:space="preserve">? Are the only rewards money? Be sure students are clear that “anything </w:t>
      </w:r>
      <w:r w:rsidR="00605611">
        <w:rPr>
          <w:lang w:val="en-CA"/>
        </w:rPr>
        <w:t xml:space="preserve">provided by the organization </w:t>
      </w:r>
      <w:r w:rsidR="00584126">
        <w:rPr>
          <w:lang w:val="en-CA"/>
        </w:rPr>
        <w:t xml:space="preserve">that satisfies one or more of an employee’s needs can be considered a reward.” Many students think that a “reward” is something special that is given only for some accomplishment. Make sure that they understand that rewards can be extrinsic and/or intrinsic, and arise from their connection with the organization. </w:t>
      </w:r>
      <w:r w:rsidR="00C0725B">
        <w:rPr>
          <w:lang w:val="en-CA"/>
        </w:rPr>
        <w:t>Many “rewards” may have little or nothing to do with what management specifically grants.</w:t>
      </w:r>
    </w:p>
    <w:p w14:paraId="48137238" w14:textId="77777777" w:rsidR="00584126" w:rsidRPr="00CE2B84" w:rsidRDefault="00584126" w:rsidP="00274B14">
      <w:pPr>
        <w:rPr>
          <w:lang w:val="en-CA"/>
        </w:rPr>
      </w:pPr>
    </w:p>
    <w:p w14:paraId="2D11AF27" w14:textId="77777777" w:rsidR="00245E48" w:rsidRDefault="00C0725B" w:rsidP="00FB3460">
      <w:pPr>
        <w:rPr>
          <w:lang w:val="en-CA"/>
        </w:rPr>
      </w:pPr>
      <w:r>
        <w:rPr>
          <w:lang w:val="en-CA"/>
        </w:rPr>
        <w:t>Ask if “rewards” and “incentives” are the same thing. Make sure students understand that they are very different concepts, although over time consistently</w:t>
      </w:r>
      <w:r w:rsidR="005D54AC">
        <w:rPr>
          <w:lang w:val="en-CA"/>
        </w:rPr>
        <w:t xml:space="preserve"> </w:t>
      </w:r>
      <w:r>
        <w:rPr>
          <w:lang w:val="en-CA"/>
        </w:rPr>
        <w:t xml:space="preserve">granted rewards may come </w:t>
      </w:r>
      <w:r w:rsidR="005D54AC">
        <w:rPr>
          <w:lang w:val="en-CA"/>
        </w:rPr>
        <w:t xml:space="preserve">to be </w:t>
      </w:r>
      <w:r>
        <w:rPr>
          <w:lang w:val="en-CA"/>
        </w:rPr>
        <w:t>seen as incentives.</w:t>
      </w:r>
      <w:r w:rsidR="00FB3460">
        <w:rPr>
          <w:lang w:val="en-CA"/>
        </w:rPr>
        <w:t xml:space="preserve"> Follow up with </w:t>
      </w:r>
      <w:r w:rsidR="00FB3460" w:rsidRPr="00FB3460">
        <w:rPr>
          <w:i/>
          <w:lang w:val="en-CA"/>
        </w:rPr>
        <w:t>D</w:t>
      </w:r>
      <w:r w:rsidR="00B131AD">
        <w:rPr>
          <w:i/>
          <w:lang w:val="en-CA"/>
        </w:rPr>
        <w:t xml:space="preserve">iscussion Question </w:t>
      </w:r>
      <w:r w:rsidR="00FB3460" w:rsidRPr="00FB3460">
        <w:rPr>
          <w:i/>
          <w:lang w:val="en-CA"/>
        </w:rPr>
        <w:t>2</w:t>
      </w:r>
      <w:r w:rsidR="00FB3460">
        <w:rPr>
          <w:lang w:val="en-CA"/>
        </w:rPr>
        <w:t xml:space="preserve"> to set the stage for a discussion of the “total rewards” concept, and then to differentiate between a “reward” and a “compensation” strategy.</w:t>
      </w:r>
      <w:r w:rsidR="00D17970">
        <w:rPr>
          <w:lang w:val="en-CA"/>
        </w:rPr>
        <w:t xml:space="preserve"> </w:t>
      </w:r>
      <w:r w:rsidR="00FB3460">
        <w:rPr>
          <w:lang w:val="en-CA"/>
        </w:rPr>
        <w:t>Make sure students are clear on the two main aspects of a compensation strategy (</w:t>
      </w:r>
      <w:r w:rsidR="005D54AC">
        <w:rPr>
          <w:i/>
          <w:lang w:val="en-CA"/>
        </w:rPr>
        <w:t>H</w:t>
      </w:r>
      <w:r w:rsidR="005D54AC" w:rsidRPr="00B131AD">
        <w:rPr>
          <w:i/>
          <w:lang w:val="en-CA"/>
        </w:rPr>
        <w:t>ow</w:t>
      </w:r>
      <w:r w:rsidR="005D54AC">
        <w:rPr>
          <w:lang w:val="en-CA"/>
        </w:rPr>
        <w:t xml:space="preserve"> </w:t>
      </w:r>
      <w:r w:rsidR="00FB3460">
        <w:rPr>
          <w:lang w:val="en-CA"/>
        </w:rPr>
        <w:t>should compensation be paid</w:t>
      </w:r>
      <w:r w:rsidR="005D54AC">
        <w:rPr>
          <w:lang w:val="en-CA"/>
        </w:rPr>
        <w:t>?</w:t>
      </w:r>
      <w:r w:rsidR="00FB3460">
        <w:rPr>
          <w:lang w:val="en-CA"/>
        </w:rPr>
        <w:t xml:space="preserve"> </w:t>
      </w:r>
      <w:r w:rsidR="005D54AC">
        <w:rPr>
          <w:i/>
          <w:lang w:val="en-CA"/>
        </w:rPr>
        <w:t>H</w:t>
      </w:r>
      <w:r w:rsidR="00FB3460" w:rsidRPr="00B131AD">
        <w:rPr>
          <w:i/>
          <w:lang w:val="en-CA"/>
        </w:rPr>
        <w:t>ow much</w:t>
      </w:r>
      <w:r w:rsidR="00FB3460">
        <w:rPr>
          <w:lang w:val="en-CA"/>
        </w:rPr>
        <w:t xml:space="preserve"> compensation </w:t>
      </w:r>
      <w:r w:rsidR="00B131AD">
        <w:rPr>
          <w:lang w:val="en-CA"/>
        </w:rPr>
        <w:t>should</w:t>
      </w:r>
      <w:r w:rsidR="00FB3460">
        <w:rPr>
          <w:lang w:val="en-CA"/>
        </w:rPr>
        <w:t xml:space="preserve"> be paid</w:t>
      </w:r>
      <w:r w:rsidR="005D54AC">
        <w:rPr>
          <w:lang w:val="en-CA"/>
        </w:rPr>
        <w:t>?</w:t>
      </w:r>
      <w:r w:rsidR="00FB3460">
        <w:rPr>
          <w:lang w:val="en-CA"/>
        </w:rPr>
        <w:t>).</w:t>
      </w:r>
    </w:p>
    <w:p w14:paraId="1A7938B9" w14:textId="77777777" w:rsidR="00FB3460" w:rsidRDefault="00FB3460" w:rsidP="00FB3460">
      <w:pPr>
        <w:rPr>
          <w:lang w:val="en-CA"/>
        </w:rPr>
      </w:pPr>
    </w:p>
    <w:p w14:paraId="3781C49C" w14:textId="05A1EEE5" w:rsidR="0078573B" w:rsidRDefault="00FB3460" w:rsidP="00FB3460">
      <w:pPr>
        <w:rPr>
          <w:lang w:val="en-CA"/>
        </w:rPr>
      </w:pPr>
      <w:r>
        <w:rPr>
          <w:lang w:val="en-CA"/>
        </w:rPr>
        <w:t>Ask students</w:t>
      </w:r>
      <w:r w:rsidR="005D54AC">
        <w:rPr>
          <w:lang w:val="en-CA"/>
        </w:rPr>
        <w:t>,</w:t>
      </w:r>
      <w:r>
        <w:rPr>
          <w:lang w:val="en-CA"/>
        </w:rPr>
        <w:t xml:space="preserve"> “If you were developing a compensation system for your organization, what would </w:t>
      </w:r>
      <w:r w:rsidR="00B131AD">
        <w:rPr>
          <w:lang w:val="en-CA"/>
        </w:rPr>
        <w:t>your</w:t>
      </w:r>
      <w:r>
        <w:rPr>
          <w:lang w:val="en-CA"/>
        </w:rPr>
        <w:t xml:space="preserve"> goals be?” Record </w:t>
      </w:r>
      <w:r w:rsidR="00E647C7">
        <w:rPr>
          <w:lang w:val="en-CA"/>
        </w:rPr>
        <w:t xml:space="preserve">the </w:t>
      </w:r>
      <w:r>
        <w:rPr>
          <w:lang w:val="en-CA"/>
        </w:rPr>
        <w:t>responses.</w:t>
      </w:r>
      <w:r w:rsidR="004537E1">
        <w:rPr>
          <w:lang w:val="en-CA"/>
        </w:rPr>
        <w:t xml:space="preserve"> </w:t>
      </w:r>
      <w:r w:rsidR="00B131AD">
        <w:rPr>
          <w:lang w:val="en-CA"/>
        </w:rPr>
        <w:t xml:space="preserve">Then show </w:t>
      </w:r>
      <w:r w:rsidR="00344527">
        <w:rPr>
          <w:lang w:val="en-CA"/>
        </w:rPr>
        <w:t xml:space="preserve">a slide of </w:t>
      </w:r>
      <w:r w:rsidR="00B131AD" w:rsidRPr="00B131AD">
        <w:rPr>
          <w:i/>
          <w:lang w:val="en-CA"/>
        </w:rPr>
        <w:t xml:space="preserve">Compensation </w:t>
      </w:r>
      <w:r w:rsidR="00D56580">
        <w:rPr>
          <w:i/>
          <w:lang w:val="en-CA"/>
        </w:rPr>
        <w:t>Today</w:t>
      </w:r>
      <w:r w:rsidR="00B131AD" w:rsidRPr="00B131AD">
        <w:rPr>
          <w:i/>
          <w:lang w:val="en-CA"/>
        </w:rPr>
        <w:t xml:space="preserve"> 1.1</w:t>
      </w:r>
      <w:r w:rsidR="00B131AD">
        <w:rPr>
          <w:lang w:val="en-CA"/>
        </w:rPr>
        <w:t xml:space="preserve"> </w:t>
      </w:r>
      <w:r w:rsidR="00194DB2">
        <w:rPr>
          <w:lang w:val="en-CA"/>
        </w:rPr>
        <w:t>(Introduction</w:t>
      </w:r>
      <w:r w:rsidR="00B131AD">
        <w:rPr>
          <w:lang w:val="en-CA"/>
        </w:rPr>
        <w:t>)</w:t>
      </w:r>
      <w:r w:rsidR="00344527">
        <w:rPr>
          <w:lang w:val="en-CA"/>
        </w:rPr>
        <w:t xml:space="preserve"> and compare</w:t>
      </w:r>
      <w:r w:rsidR="00B131AD">
        <w:rPr>
          <w:lang w:val="en-CA"/>
        </w:rPr>
        <w:t xml:space="preserve">. </w:t>
      </w:r>
      <w:r w:rsidR="005D54AC">
        <w:rPr>
          <w:lang w:val="en-CA"/>
        </w:rPr>
        <w:t>Segue</w:t>
      </w:r>
      <w:r w:rsidR="004537E1">
        <w:rPr>
          <w:lang w:val="en-CA"/>
        </w:rPr>
        <w:t xml:space="preserve"> </w:t>
      </w:r>
      <w:r w:rsidR="004537E1" w:rsidRPr="004537E1">
        <w:rPr>
          <w:lang w:val="en-CA"/>
        </w:rPr>
        <w:t>into</w:t>
      </w:r>
      <w:r w:rsidR="004537E1" w:rsidRPr="004537E1">
        <w:rPr>
          <w:i/>
          <w:lang w:val="en-CA"/>
        </w:rPr>
        <w:t xml:space="preserve"> </w:t>
      </w:r>
      <w:r w:rsidR="0078573B">
        <w:rPr>
          <w:lang w:val="en-CA"/>
        </w:rPr>
        <w:t xml:space="preserve">the </w:t>
      </w:r>
      <w:r w:rsidR="0078573B" w:rsidRPr="0078573B">
        <w:rPr>
          <w:i/>
          <w:lang w:val="en-CA"/>
        </w:rPr>
        <w:t>Henderson Printing Case</w:t>
      </w:r>
      <w:r w:rsidR="0078573B">
        <w:rPr>
          <w:lang w:val="en-CA"/>
        </w:rPr>
        <w:t xml:space="preserve"> </w:t>
      </w:r>
      <w:r w:rsidR="004537E1">
        <w:rPr>
          <w:lang w:val="en-CA"/>
        </w:rPr>
        <w:t xml:space="preserve">and relate to </w:t>
      </w:r>
      <w:r w:rsidR="004537E1" w:rsidRPr="00344527">
        <w:rPr>
          <w:i/>
          <w:lang w:val="en-CA"/>
        </w:rPr>
        <w:t>Compensation Notebook 1.1</w:t>
      </w:r>
      <w:r w:rsidR="004537E1">
        <w:rPr>
          <w:lang w:val="en-CA"/>
        </w:rPr>
        <w:t>.</w:t>
      </w:r>
      <w:r w:rsidR="00C304E0">
        <w:rPr>
          <w:lang w:val="en-CA"/>
        </w:rPr>
        <w:t xml:space="preserve"> (</w:t>
      </w:r>
      <w:r w:rsidR="00194DB2" w:rsidRPr="00194DB2">
        <w:rPr>
          <w:lang w:val="en-CA"/>
        </w:rPr>
        <w:t xml:space="preserve">Criteria </w:t>
      </w:r>
      <w:r w:rsidR="00E647C7">
        <w:rPr>
          <w:lang w:val="en-CA"/>
        </w:rPr>
        <w:t>f</w:t>
      </w:r>
      <w:r w:rsidR="00194DB2" w:rsidRPr="00194DB2">
        <w:rPr>
          <w:lang w:val="en-CA"/>
        </w:rPr>
        <w:t xml:space="preserve">or Success: Goals </w:t>
      </w:r>
      <w:r w:rsidR="00AD16EA">
        <w:rPr>
          <w:lang w:val="en-CA"/>
        </w:rPr>
        <w:t>f</w:t>
      </w:r>
      <w:r w:rsidR="00194DB2" w:rsidRPr="00194DB2">
        <w:rPr>
          <w:lang w:val="en-CA"/>
        </w:rPr>
        <w:t>or The Compensation System</w:t>
      </w:r>
      <w:r w:rsidR="00C304E0">
        <w:rPr>
          <w:lang w:val="en-CA"/>
        </w:rPr>
        <w:t>)</w:t>
      </w:r>
    </w:p>
    <w:p w14:paraId="08605F61" w14:textId="77777777" w:rsidR="0078573B" w:rsidRDefault="0078573B" w:rsidP="00FB3460">
      <w:pPr>
        <w:rPr>
          <w:lang w:val="en-CA"/>
        </w:rPr>
      </w:pPr>
    </w:p>
    <w:p w14:paraId="7437C362" w14:textId="77777777" w:rsidR="0078573B" w:rsidRDefault="00360868" w:rsidP="00FB3460">
      <w:pPr>
        <w:rPr>
          <w:lang w:val="en-CA"/>
        </w:rPr>
      </w:pPr>
      <w:r>
        <w:rPr>
          <w:lang w:val="en-CA"/>
        </w:rPr>
        <w:t xml:space="preserve">At this point, </w:t>
      </w:r>
      <w:r w:rsidR="00344527">
        <w:rPr>
          <w:lang w:val="en-CA"/>
        </w:rPr>
        <w:t>you</w:t>
      </w:r>
      <w:r>
        <w:rPr>
          <w:lang w:val="en-CA"/>
        </w:rPr>
        <w:t xml:space="preserve"> are ready to introduce the process for developing an effective compensation system. Show a slide of </w:t>
      </w:r>
      <w:r w:rsidR="00E23BFC" w:rsidRPr="00E23BFC">
        <w:rPr>
          <w:lang w:val="en-CA"/>
        </w:rPr>
        <w:t>Figure 1.1</w:t>
      </w:r>
      <w:r>
        <w:rPr>
          <w:lang w:val="en-CA"/>
        </w:rPr>
        <w:t xml:space="preserve"> (</w:t>
      </w:r>
      <w:r w:rsidR="00194DB2">
        <w:rPr>
          <w:lang w:val="en-CA"/>
        </w:rPr>
        <w:t>A Road Map to Effective Compensation</w:t>
      </w:r>
      <w:r>
        <w:rPr>
          <w:lang w:val="en-CA"/>
        </w:rPr>
        <w:t>) and discuss each of the five steps along the road to effective compensation.</w:t>
      </w:r>
    </w:p>
    <w:p w14:paraId="1A4F7AD1" w14:textId="77777777" w:rsidR="00FB3460" w:rsidRPr="004537E1" w:rsidRDefault="00D17970" w:rsidP="00FB3460">
      <w:pPr>
        <w:rPr>
          <w:lang w:val="en-CA"/>
        </w:rPr>
      </w:pPr>
      <w:r>
        <w:rPr>
          <w:lang w:val="en-CA"/>
        </w:rPr>
        <w:t xml:space="preserve"> </w:t>
      </w:r>
    </w:p>
    <w:p w14:paraId="76277346" w14:textId="77777777" w:rsidR="00DD3606" w:rsidRDefault="00360868" w:rsidP="00274B14">
      <w:pPr>
        <w:rPr>
          <w:lang w:val="en-CA"/>
        </w:rPr>
      </w:pPr>
      <w:r>
        <w:rPr>
          <w:lang w:val="en-CA"/>
        </w:rPr>
        <w:t xml:space="preserve">The purpose of the final section of the chapter </w:t>
      </w:r>
      <w:r w:rsidR="00F01D45">
        <w:rPr>
          <w:lang w:val="en-CA"/>
        </w:rPr>
        <w:t xml:space="preserve">(“The Context of Compensation Management’) is to place compensation management within the context of the Human Resources function in an organization and </w:t>
      </w:r>
      <w:r w:rsidR="008412F8">
        <w:rPr>
          <w:lang w:val="en-CA"/>
        </w:rPr>
        <w:t xml:space="preserve">within </w:t>
      </w:r>
      <w:r w:rsidR="00F01D45">
        <w:rPr>
          <w:lang w:val="en-CA"/>
        </w:rPr>
        <w:t xml:space="preserve">HR as a profession. Ask students what kinds of opportunities they think knowledge of compensation can bring, and relate this discussion to material in </w:t>
      </w:r>
      <w:r w:rsidR="00F01D45" w:rsidRPr="00344527">
        <w:rPr>
          <w:i/>
          <w:lang w:val="en-CA"/>
        </w:rPr>
        <w:t>Compensation Today 1.3</w:t>
      </w:r>
      <w:r w:rsidR="00F01D45">
        <w:rPr>
          <w:lang w:val="en-CA"/>
        </w:rPr>
        <w:t xml:space="preserve"> (</w:t>
      </w:r>
      <w:r w:rsidR="00E647C7">
        <w:rPr>
          <w:lang w:val="en-CA"/>
        </w:rPr>
        <w:t>The Context o</w:t>
      </w:r>
      <w:r w:rsidR="00194DB2" w:rsidRPr="00194DB2">
        <w:rPr>
          <w:lang w:val="en-CA"/>
        </w:rPr>
        <w:t>f Compensation Management</w:t>
      </w:r>
      <w:r w:rsidR="00F01D45">
        <w:rPr>
          <w:lang w:val="en-CA"/>
        </w:rPr>
        <w:t xml:space="preserve">). </w:t>
      </w:r>
      <w:r w:rsidR="00F01D45" w:rsidRPr="00F01D45">
        <w:rPr>
          <w:i/>
          <w:lang w:val="en-CA"/>
        </w:rPr>
        <w:t>Using the Internet</w:t>
      </w:r>
      <w:r w:rsidR="00C304E0">
        <w:rPr>
          <w:i/>
          <w:lang w:val="en-CA"/>
        </w:rPr>
        <w:t xml:space="preserve"> Question</w:t>
      </w:r>
      <w:r w:rsidR="00F01D45" w:rsidRPr="00F01D45">
        <w:rPr>
          <w:i/>
          <w:lang w:val="en-CA"/>
        </w:rPr>
        <w:t xml:space="preserve"> 2</w:t>
      </w:r>
      <w:r w:rsidR="00F01D45">
        <w:rPr>
          <w:lang w:val="en-CA"/>
        </w:rPr>
        <w:t xml:space="preserve"> can be </w:t>
      </w:r>
      <w:r w:rsidR="00E647C7">
        <w:rPr>
          <w:lang w:val="en-CA"/>
        </w:rPr>
        <w:t>used</w:t>
      </w:r>
      <w:r w:rsidR="00F01D45">
        <w:rPr>
          <w:lang w:val="en-CA"/>
        </w:rPr>
        <w:t xml:space="preserve"> here to both reinforce the monetary value placed on compensation-related jobs and engage students more actively in compensation issues outside the class context. Announce this assignment in a previous class so it can be discussed in class.</w:t>
      </w:r>
    </w:p>
    <w:p w14:paraId="627E2BFB" w14:textId="77777777" w:rsidR="00600840" w:rsidRPr="00441771" w:rsidRDefault="00600840" w:rsidP="00600840">
      <w:pPr>
        <w:keepNext/>
        <w:tabs>
          <w:tab w:val="left" w:pos="5040"/>
        </w:tabs>
        <w:spacing w:before="480" w:after="240"/>
        <w:outlineLvl w:val="2"/>
        <w:rPr>
          <w:bCs/>
          <w:lang w:val="en-CA"/>
        </w:rPr>
      </w:pPr>
      <w:r w:rsidRPr="00441771">
        <w:rPr>
          <w:b/>
          <w:bCs/>
          <w:lang w:val="en-CA"/>
        </w:rPr>
        <w:t>ASSESSMENT TOOLS</w:t>
      </w:r>
    </w:p>
    <w:p w14:paraId="1D6A1739" w14:textId="77777777" w:rsidR="00600840" w:rsidRPr="00441771" w:rsidRDefault="00600840" w:rsidP="00600840">
      <w:pPr>
        <w:tabs>
          <w:tab w:val="left" w:pos="360"/>
        </w:tabs>
        <w:rPr>
          <w:color w:val="000000"/>
          <w:lang w:val="en-CA"/>
        </w:rPr>
      </w:pPr>
      <w:r w:rsidRPr="00441771">
        <w:rPr>
          <w:rFonts w:eastAsia="Arial Unicode MS"/>
          <w:lang w:val="en-CA" w:eastAsia="en-CA"/>
        </w:rPr>
        <w:t>To assess student learning against the chapter learning outcomes, b</w:t>
      </w:r>
      <w:r w:rsidRPr="00441771">
        <w:rPr>
          <w:color w:val="000000"/>
          <w:lang w:val="en-CA"/>
        </w:rPr>
        <w:t>efore the end of the lecture, students may be asked to write short answers to questions such as the following:</w:t>
      </w:r>
    </w:p>
    <w:p w14:paraId="0A09B3C9" w14:textId="77777777" w:rsidR="00600840" w:rsidRPr="00441771" w:rsidRDefault="00600840" w:rsidP="00600840">
      <w:pPr>
        <w:numPr>
          <w:ilvl w:val="0"/>
          <w:numId w:val="29"/>
        </w:numPr>
        <w:contextualSpacing/>
        <w:rPr>
          <w:rFonts w:eastAsia="Calibri"/>
          <w:color w:val="000000"/>
          <w:lang w:val="en-CA"/>
        </w:rPr>
      </w:pPr>
      <w:r w:rsidRPr="00441771">
        <w:rPr>
          <w:rFonts w:eastAsia="Calibri"/>
          <w:color w:val="000000"/>
          <w:lang w:val="en-CA"/>
        </w:rPr>
        <w:t>What was the most important thing you learned during this class?</w:t>
      </w:r>
    </w:p>
    <w:p w14:paraId="3142E3D6" w14:textId="77777777" w:rsidR="00600840" w:rsidRPr="00441771" w:rsidRDefault="00600840" w:rsidP="00600840">
      <w:pPr>
        <w:numPr>
          <w:ilvl w:val="0"/>
          <w:numId w:val="29"/>
        </w:numPr>
        <w:contextualSpacing/>
        <w:rPr>
          <w:rFonts w:eastAsia="Calibri"/>
          <w:color w:val="000000"/>
          <w:lang w:val="en-CA"/>
        </w:rPr>
      </w:pPr>
      <w:r w:rsidRPr="00441771">
        <w:rPr>
          <w:rFonts w:eastAsia="Calibri"/>
          <w:color w:val="000000"/>
          <w:lang w:val="en-CA"/>
        </w:rPr>
        <w:t>What important unanswered questions do you have?</w:t>
      </w:r>
    </w:p>
    <w:p w14:paraId="6E2B5CF6" w14:textId="77777777" w:rsidR="00600840" w:rsidRPr="00441771" w:rsidRDefault="00600840" w:rsidP="00600840">
      <w:pPr>
        <w:tabs>
          <w:tab w:val="left" w:pos="540"/>
          <w:tab w:val="left" w:pos="1620"/>
        </w:tabs>
        <w:ind w:left="540" w:hanging="540"/>
        <w:contextualSpacing/>
        <w:rPr>
          <w:color w:val="000000"/>
          <w:lang w:val="en-CA"/>
        </w:rPr>
      </w:pPr>
    </w:p>
    <w:p w14:paraId="109A2981" w14:textId="77777777" w:rsidR="00600840" w:rsidRDefault="00600840" w:rsidP="00600840">
      <w:pPr>
        <w:spacing w:after="120"/>
        <w:rPr>
          <w:color w:val="000000"/>
          <w:lang w:val="en-CA"/>
        </w:rPr>
      </w:pPr>
      <w:r w:rsidRPr="00441771">
        <w:rPr>
          <w:color w:val="000000"/>
          <w:lang w:val="en-CA"/>
        </w:rPr>
        <w:t>Students can compare their questions and answers with a classmate or you can invite questions/responses from the large group.</w:t>
      </w:r>
    </w:p>
    <w:p w14:paraId="0536EF24" w14:textId="77777777" w:rsidR="00331D93" w:rsidRDefault="00331D93" w:rsidP="00274B14">
      <w:pPr>
        <w:rPr>
          <w:lang w:val="en-CA"/>
        </w:rPr>
      </w:pPr>
    </w:p>
    <w:p w14:paraId="591B0BF6" w14:textId="77777777" w:rsidR="00C51E5E" w:rsidRDefault="00C51E5E" w:rsidP="00274B14">
      <w:pPr>
        <w:rPr>
          <w:b/>
          <w:lang w:val="en-CA"/>
        </w:rPr>
      </w:pPr>
      <w:r>
        <w:rPr>
          <w:b/>
          <w:lang w:val="en-CA"/>
        </w:rPr>
        <w:br w:type="page"/>
      </w:r>
    </w:p>
    <w:p w14:paraId="2780F12D" w14:textId="63589A0F" w:rsidR="00331D93" w:rsidRPr="00D44664" w:rsidRDefault="00331D93" w:rsidP="00274B14">
      <w:pPr>
        <w:rPr>
          <w:b/>
          <w:lang w:val="en-CA"/>
        </w:rPr>
      </w:pPr>
      <w:r w:rsidRPr="00331D93">
        <w:rPr>
          <w:b/>
          <w:lang w:val="en-CA"/>
        </w:rPr>
        <w:lastRenderedPageBreak/>
        <w:t>REFLECTIONS ON TEACHING</w:t>
      </w:r>
    </w:p>
    <w:p w14:paraId="18B10E90" w14:textId="77777777" w:rsidR="008A55C8" w:rsidRDefault="008A55C8" w:rsidP="00274B14">
      <w:pPr>
        <w:rPr>
          <w:lang w:val="en-CA"/>
        </w:rPr>
      </w:pPr>
    </w:p>
    <w:p w14:paraId="5B885B2A" w14:textId="77777777" w:rsidR="008A55C8" w:rsidRDefault="008A55C8" w:rsidP="00274B14">
      <w:pPr>
        <w:rPr>
          <w:lang w:val="en-CA"/>
        </w:rPr>
      </w:pPr>
      <w:r>
        <w:rPr>
          <w:lang w:val="en-CA"/>
        </w:rPr>
        <w:t xml:space="preserve">The key to providing the best possible learning experience for students is continually </w:t>
      </w:r>
      <w:r w:rsidR="00FA3BE0">
        <w:rPr>
          <w:lang w:val="en-CA"/>
        </w:rPr>
        <w:t>assessing the extent to which students are mastering the course material, and reflecting on ways to promote the learning experience. This can be aided by instructors asking themselves the following questions after each chapter:</w:t>
      </w:r>
    </w:p>
    <w:p w14:paraId="191E4495" w14:textId="77777777" w:rsidR="00FA3BE0" w:rsidRDefault="00FA3BE0" w:rsidP="00274B14">
      <w:pPr>
        <w:rPr>
          <w:lang w:val="en-CA"/>
        </w:rPr>
      </w:pPr>
    </w:p>
    <w:p w14:paraId="3939D84E" w14:textId="77777777" w:rsidR="00FA3BE0" w:rsidRPr="00FA3BE0" w:rsidRDefault="00FA3BE0" w:rsidP="00BF3568">
      <w:pPr>
        <w:pStyle w:val="ListParagraph"/>
        <w:numPr>
          <w:ilvl w:val="0"/>
          <w:numId w:val="24"/>
        </w:numPr>
        <w:spacing w:line="360" w:lineRule="auto"/>
        <w:rPr>
          <w:lang w:val="en-CA"/>
        </w:rPr>
      </w:pPr>
      <w:r w:rsidRPr="00FA3BE0">
        <w:rPr>
          <w:lang w:val="en-CA"/>
        </w:rPr>
        <w:t>Which learning exercises/pedagogical activities really worked?</w:t>
      </w:r>
    </w:p>
    <w:p w14:paraId="7B2BE972" w14:textId="77777777" w:rsidR="00FA3BE0" w:rsidRPr="00FA3BE0" w:rsidRDefault="00FA3BE0" w:rsidP="00BF3568">
      <w:pPr>
        <w:pStyle w:val="ListParagraph"/>
        <w:numPr>
          <w:ilvl w:val="0"/>
          <w:numId w:val="24"/>
        </w:numPr>
        <w:spacing w:line="360" w:lineRule="auto"/>
        <w:rPr>
          <w:lang w:val="en-CA"/>
        </w:rPr>
      </w:pPr>
      <w:r w:rsidRPr="00FA3BE0">
        <w:rPr>
          <w:lang w:val="en-CA"/>
        </w:rPr>
        <w:t xml:space="preserve">Which didn’t work as well as </w:t>
      </w:r>
      <w:r w:rsidR="00700FDE">
        <w:rPr>
          <w:lang w:val="en-CA"/>
        </w:rPr>
        <w:t>I</w:t>
      </w:r>
      <w:r w:rsidRPr="00FA3BE0">
        <w:rPr>
          <w:lang w:val="en-CA"/>
        </w:rPr>
        <w:t xml:space="preserve"> had hoped?</w:t>
      </w:r>
    </w:p>
    <w:p w14:paraId="5EA7B4B2" w14:textId="77777777" w:rsidR="00FA3BE0" w:rsidRPr="00FA3BE0" w:rsidRDefault="00FA3BE0" w:rsidP="00BF3568">
      <w:pPr>
        <w:pStyle w:val="ListParagraph"/>
        <w:numPr>
          <w:ilvl w:val="0"/>
          <w:numId w:val="24"/>
        </w:numPr>
        <w:spacing w:line="360" w:lineRule="auto"/>
        <w:rPr>
          <w:lang w:val="en-CA"/>
        </w:rPr>
      </w:pPr>
      <w:r w:rsidRPr="00FA3BE0">
        <w:rPr>
          <w:lang w:val="en-CA"/>
        </w:rPr>
        <w:t>Were students engaged with the material?</w:t>
      </w:r>
    </w:p>
    <w:p w14:paraId="62CBFB49" w14:textId="77777777" w:rsidR="00FA3BE0" w:rsidRPr="00FA3BE0" w:rsidRDefault="00FA3BE0" w:rsidP="00BF3568">
      <w:pPr>
        <w:pStyle w:val="ListParagraph"/>
        <w:numPr>
          <w:ilvl w:val="0"/>
          <w:numId w:val="24"/>
        </w:numPr>
        <w:spacing w:line="360" w:lineRule="auto"/>
        <w:rPr>
          <w:lang w:val="en-CA"/>
        </w:rPr>
      </w:pPr>
      <w:r w:rsidRPr="00FA3BE0">
        <w:rPr>
          <w:lang w:val="en-CA"/>
        </w:rPr>
        <w:t>Were students focused on key concepts, or were they distracted by tangents?</w:t>
      </w:r>
    </w:p>
    <w:p w14:paraId="46740B91" w14:textId="77777777" w:rsidR="00FA3BE0" w:rsidRPr="00FA3BE0" w:rsidRDefault="00FA3BE0" w:rsidP="00BF3568">
      <w:pPr>
        <w:pStyle w:val="ListParagraph"/>
        <w:numPr>
          <w:ilvl w:val="0"/>
          <w:numId w:val="24"/>
        </w:numPr>
        <w:spacing w:line="360" w:lineRule="auto"/>
        <w:rPr>
          <w:lang w:val="en-CA"/>
        </w:rPr>
      </w:pPr>
      <w:r w:rsidRPr="00FA3BE0">
        <w:rPr>
          <w:lang w:val="en-CA"/>
        </w:rPr>
        <w:t>Did my assessments suggest that students understood the concepts?</w:t>
      </w:r>
    </w:p>
    <w:p w14:paraId="6CEC90AA" w14:textId="77777777" w:rsidR="00FA3BE0" w:rsidRPr="00FA3BE0" w:rsidRDefault="00FA3BE0" w:rsidP="00BF3568">
      <w:pPr>
        <w:pStyle w:val="ListParagraph"/>
        <w:numPr>
          <w:ilvl w:val="0"/>
          <w:numId w:val="24"/>
        </w:numPr>
        <w:spacing w:line="360" w:lineRule="auto"/>
        <w:rPr>
          <w:lang w:val="en-CA"/>
        </w:rPr>
      </w:pPr>
      <w:r w:rsidRPr="00FA3BE0">
        <w:rPr>
          <w:lang w:val="en-CA"/>
        </w:rPr>
        <w:t xml:space="preserve">Were my students able to </w:t>
      </w:r>
      <w:r w:rsidR="00C304E0">
        <w:rPr>
          <w:lang w:val="en-CA"/>
        </w:rPr>
        <w:t xml:space="preserve">relate and </w:t>
      </w:r>
      <w:r w:rsidRPr="00FA3BE0">
        <w:rPr>
          <w:lang w:val="en-CA"/>
        </w:rPr>
        <w:t>apply the concepts effectively?</w:t>
      </w:r>
    </w:p>
    <w:p w14:paraId="4A76C58A" w14:textId="77777777" w:rsidR="00FA3BE0" w:rsidRPr="00FA3BE0" w:rsidRDefault="00FA3BE0" w:rsidP="00BF3568">
      <w:pPr>
        <w:pStyle w:val="ListParagraph"/>
        <w:numPr>
          <w:ilvl w:val="0"/>
          <w:numId w:val="24"/>
        </w:numPr>
        <w:spacing w:line="360" w:lineRule="auto"/>
        <w:rPr>
          <w:lang w:val="en-CA"/>
        </w:rPr>
      </w:pPr>
      <w:r w:rsidRPr="00FA3BE0">
        <w:rPr>
          <w:lang w:val="en-CA"/>
        </w:rPr>
        <w:t>What should I do differently next time?</w:t>
      </w:r>
    </w:p>
    <w:p w14:paraId="49851BAB" w14:textId="77777777" w:rsidR="00FA3BE0" w:rsidRPr="00FA3BE0" w:rsidRDefault="00FA3BE0" w:rsidP="00BF3568">
      <w:pPr>
        <w:pStyle w:val="ListParagraph"/>
        <w:numPr>
          <w:ilvl w:val="0"/>
          <w:numId w:val="24"/>
        </w:numPr>
        <w:spacing w:line="360" w:lineRule="auto"/>
        <w:rPr>
          <w:lang w:val="en-CA"/>
        </w:rPr>
      </w:pPr>
      <w:r w:rsidRPr="00FA3BE0">
        <w:rPr>
          <w:lang w:val="en-CA"/>
        </w:rPr>
        <w:t>How can I best gather student feedback?</w:t>
      </w:r>
    </w:p>
    <w:p w14:paraId="1283557A" w14:textId="77777777" w:rsidR="00D44664" w:rsidRDefault="00D44664" w:rsidP="00274B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p>
    <w:p w14:paraId="5372E171" w14:textId="77777777" w:rsidR="002861CA" w:rsidRPr="00D44664" w:rsidRDefault="002861CA" w:rsidP="00D44664"/>
    <w:p w14:paraId="793F87C3" w14:textId="77777777" w:rsidR="00B14647" w:rsidRDefault="00B14647" w:rsidP="00274B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r>
        <w:rPr>
          <w:rFonts w:ascii="Times New Roman" w:hAnsi="Times New Roman"/>
          <w:lang w:val="en-CA"/>
        </w:rPr>
        <w:t>ADDITIONAL RESOURCES</w:t>
      </w:r>
    </w:p>
    <w:p w14:paraId="15482A45" w14:textId="77777777" w:rsidR="00B14647" w:rsidRDefault="00B14647" w:rsidP="00B14647">
      <w:pPr>
        <w:rPr>
          <w:lang w:val="en-CA"/>
        </w:rPr>
      </w:pPr>
    </w:p>
    <w:p w14:paraId="0C8A583C" w14:textId="77777777" w:rsidR="00D106A4" w:rsidRPr="00CE2B84" w:rsidRDefault="00D106A4" w:rsidP="00D106A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r w:rsidRPr="00CE2B84">
        <w:rPr>
          <w:rFonts w:ascii="Times New Roman" w:hAnsi="Times New Roman"/>
          <w:lang w:val="en-CA"/>
        </w:rPr>
        <w:t>Chapter Summary</w:t>
      </w:r>
    </w:p>
    <w:p w14:paraId="3267ADFF" w14:textId="77777777" w:rsidR="00D106A4" w:rsidRPr="00CE2B84" w:rsidRDefault="00D106A4" w:rsidP="00D106A4">
      <w:pPr>
        <w:rPr>
          <w:lang w:val="en-CA"/>
        </w:rPr>
      </w:pPr>
    </w:p>
    <w:p w14:paraId="4E8ACBF4" w14:textId="77777777" w:rsidR="00D106A4" w:rsidRPr="00CE2B84" w:rsidRDefault="00D106A4" w:rsidP="00D106A4">
      <w:pPr>
        <w:pStyle w:val="BodyText"/>
        <w:jc w:val="left"/>
        <w:rPr>
          <w:lang w:val="en-CA"/>
        </w:rPr>
      </w:pPr>
      <w:r w:rsidRPr="00CE2B84">
        <w:rPr>
          <w:lang w:val="en-CA"/>
        </w:rPr>
        <w:t>Chapter 1 sets the stage for the study of compensation and the rest of the text by explaining the importance of effective compensation systems to firm success, by defining key reward and compensation concepts, and by providing students with a map to guide them along the road to development of an effective compensation system.</w:t>
      </w:r>
      <w:r w:rsidR="00D17970">
        <w:rPr>
          <w:lang w:val="en-CA"/>
        </w:rPr>
        <w:t xml:space="preserve"> </w:t>
      </w:r>
      <w:r w:rsidRPr="00CE2B84">
        <w:rPr>
          <w:lang w:val="en-CA"/>
        </w:rPr>
        <w:t>This “road map” is used as the organizing framework for everything that is to come, and links specific text chapters to each step along the road to effective compensation.</w:t>
      </w:r>
      <w:r w:rsidR="00D17970">
        <w:rPr>
          <w:lang w:val="en-CA"/>
        </w:rPr>
        <w:t xml:space="preserve"> </w:t>
      </w:r>
      <w:r w:rsidRPr="00CE2B84">
        <w:rPr>
          <w:lang w:val="en-CA"/>
        </w:rPr>
        <w:t>Although many students tend to gloss over the introductory chapters in most text books, an understanding of the key concepts underpinning compensation design, and an understanding of the process for design of effective compensation systems, will make it much easier for students to put the following chapters in context</w:t>
      </w:r>
      <w:r w:rsidR="006B313F">
        <w:rPr>
          <w:lang w:val="en-CA"/>
        </w:rPr>
        <w:t>,</w:t>
      </w:r>
      <w:r w:rsidRPr="00CE2B84">
        <w:rPr>
          <w:lang w:val="en-CA"/>
        </w:rPr>
        <w:t xml:space="preserve"> and will facilitate their comprehension and understanding.</w:t>
      </w:r>
      <w:r w:rsidR="00D17970">
        <w:rPr>
          <w:lang w:val="en-CA"/>
        </w:rPr>
        <w:t xml:space="preserve"> </w:t>
      </w:r>
    </w:p>
    <w:p w14:paraId="3DBF31F2" w14:textId="77777777" w:rsidR="00D106A4" w:rsidRDefault="00D106A4" w:rsidP="00D106A4">
      <w:pPr>
        <w:pStyle w:val="BodyText"/>
        <w:jc w:val="left"/>
        <w:rPr>
          <w:lang w:val="en-CA"/>
        </w:rPr>
      </w:pPr>
    </w:p>
    <w:p w14:paraId="6AEBF6BD" w14:textId="77777777" w:rsidR="009133C3" w:rsidRPr="00600840" w:rsidRDefault="009133C3" w:rsidP="00D106A4">
      <w:pPr>
        <w:pStyle w:val="BodyText"/>
        <w:jc w:val="left"/>
        <w:rPr>
          <w:b/>
          <w:lang w:val="en-CA"/>
        </w:rPr>
      </w:pPr>
      <w:r w:rsidRPr="00600840">
        <w:rPr>
          <w:b/>
          <w:lang w:val="en-CA"/>
        </w:rPr>
        <w:t>Answers to Discussion Questions</w:t>
      </w:r>
    </w:p>
    <w:p w14:paraId="7965AB17" w14:textId="77777777" w:rsidR="00600840" w:rsidRDefault="00600840" w:rsidP="00D106A4">
      <w:pPr>
        <w:pStyle w:val="BodyText"/>
        <w:jc w:val="left"/>
        <w:rPr>
          <w:lang w:val="en-CA"/>
        </w:rPr>
      </w:pPr>
    </w:p>
    <w:p w14:paraId="4C618A11" w14:textId="77777777" w:rsidR="00305E3C" w:rsidRDefault="00600840">
      <w:pPr>
        <w:pStyle w:val="BodyText"/>
        <w:numPr>
          <w:ilvl w:val="0"/>
          <w:numId w:val="28"/>
        </w:numPr>
        <w:jc w:val="left"/>
        <w:rPr>
          <w:lang w:val="en-CA"/>
        </w:rPr>
      </w:pPr>
      <w:r>
        <w:rPr>
          <w:lang w:val="en-CA"/>
        </w:rPr>
        <w:t>E</w:t>
      </w:r>
      <w:r w:rsidRPr="00600840">
        <w:rPr>
          <w:lang w:val="en-CA"/>
        </w:rPr>
        <w:t>ffective compensation system</w:t>
      </w:r>
      <w:r>
        <w:rPr>
          <w:lang w:val="en-CA"/>
        </w:rPr>
        <w:t xml:space="preserve">s are </w:t>
      </w:r>
      <w:r w:rsidRPr="00600840">
        <w:rPr>
          <w:lang w:val="en-CA"/>
        </w:rPr>
        <w:t>important to most organizations</w:t>
      </w:r>
      <w:r>
        <w:rPr>
          <w:lang w:val="en-CA"/>
        </w:rPr>
        <w:t xml:space="preserve"> because they</w:t>
      </w:r>
      <w:r w:rsidR="009133C3">
        <w:rPr>
          <w:lang w:val="en-CA"/>
        </w:rPr>
        <w:t xml:space="preserve"> have a direct and influential impact on behaviour. </w:t>
      </w:r>
      <w:r>
        <w:rPr>
          <w:lang w:val="en-CA"/>
        </w:rPr>
        <w:t>O</w:t>
      </w:r>
      <w:r w:rsidR="009133C3">
        <w:rPr>
          <w:lang w:val="en-CA"/>
        </w:rPr>
        <w:t>rganizations today are requiring higher levels of performance and a desire to have more achieved with less resources. Also, no organization is alike, and so it can become challenging for students to realize there is no perfect definitive answer. What should be focused on is the required level of performance, the make-up and structure of employees and the complexity of employee behaviours are critical to ensure organizations have the right mix of employees with the better chance or retaining and keeping their talent.</w:t>
      </w:r>
    </w:p>
    <w:p w14:paraId="54FA79A1" w14:textId="77777777" w:rsidR="00600840" w:rsidRDefault="00600840" w:rsidP="00600840">
      <w:pPr>
        <w:pStyle w:val="BodyText"/>
        <w:ind w:left="720"/>
        <w:jc w:val="left"/>
        <w:rPr>
          <w:lang w:val="en-CA"/>
        </w:rPr>
      </w:pPr>
    </w:p>
    <w:p w14:paraId="2818EBF5" w14:textId="77777777" w:rsidR="00305E3C" w:rsidRDefault="00600840">
      <w:pPr>
        <w:pStyle w:val="BodyText"/>
        <w:numPr>
          <w:ilvl w:val="0"/>
          <w:numId w:val="28"/>
        </w:numPr>
        <w:jc w:val="left"/>
        <w:rPr>
          <w:lang w:val="en-CA"/>
        </w:rPr>
      </w:pPr>
      <w:r>
        <w:rPr>
          <w:lang w:val="en-CA"/>
        </w:rPr>
        <w:t xml:space="preserve">A compensation system alone does </w:t>
      </w:r>
      <w:r w:rsidR="008C613F">
        <w:rPr>
          <w:lang w:val="en-CA"/>
        </w:rPr>
        <w:t>not what drive, motivate</w:t>
      </w:r>
      <w:r>
        <w:rPr>
          <w:lang w:val="en-CA"/>
        </w:rPr>
        <w:t>, and inspire</w:t>
      </w:r>
      <w:r w:rsidR="008C613F">
        <w:rPr>
          <w:lang w:val="en-CA"/>
        </w:rPr>
        <w:t xml:space="preserve"> all employees. </w:t>
      </w:r>
      <w:r w:rsidR="00D9395B">
        <w:rPr>
          <w:lang w:val="en-CA"/>
        </w:rPr>
        <w:t xml:space="preserve">Compensation, </w:t>
      </w:r>
      <w:r w:rsidR="008C613F">
        <w:rPr>
          <w:lang w:val="en-CA"/>
        </w:rPr>
        <w:t>critical rewards</w:t>
      </w:r>
      <w:r w:rsidR="00D9395B">
        <w:rPr>
          <w:lang w:val="en-CA"/>
        </w:rPr>
        <w:t>,</w:t>
      </w:r>
      <w:r w:rsidR="008C613F">
        <w:rPr>
          <w:lang w:val="en-CA"/>
        </w:rPr>
        <w:t xml:space="preserve"> and incentives need to be balanced and structured in a way whereby employees perceive them as satisfying and supporting their personal needs. N</w:t>
      </w:r>
      <w:r w:rsidR="00D9395B">
        <w:rPr>
          <w:lang w:val="en-CA"/>
        </w:rPr>
        <w:t>ot all employees are alike, but</w:t>
      </w:r>
      <w:r w:rsidR="008C613F">
        <w:rPr>
          <w:lang w:val="en-CA"/>
        </w:rPr>
        <w:t xml:space="preserve"> an organization </w:t>
      </w:r>
      <w:r w:rsidR="00D9395B">
        <w:rPr>
          <w:lang w:val="en-CA"/>
        </w:rPr>
        <w:t>must</w:t>
      </w:r>
      <w:r w:rsidR="008C613F">
        <w:rPr>
          <w:lang w:val="en-CA"/>
        </w:rPr>
        <w:t xml:space="preserve"> ensure it can also achieve its desired level of performance requirements and behaviour expectations in</w:t>
      </w:r>
      <w:r w:rsidR="006E53AE">
        <w:rPr>
          <w:lang w:val="en-CA"/>
        </w:rPr>
        <w:t xml:space="preserve"> order to manage total rewards.</w:t>
      </w:r>
      <w:r w:rsidR="008C613F">
        <w:rPr>
          <w:lang w:val="en-CA"/>
        </w:rPr>
        <w:t xml:space="preserve"> Organizations are affected by the economy and look</w:t>
      </w:r>
      <w:r w:rsidR="00D9395B">
        <w:rPr>
          <w:lang w:val="en-CA"/>
        </w:rPr>
        <w:t xml:space="preserve"> for </w:t>
      </w:r>
      <w:r w:rsidR="008C613F" w:rsidRPr="008C613F">
        <w:rPr>
          <w:lang w:val="en-CA"/>
        </w:rPr>
        <w:t xml:space="preserve">creative and less-costly options to reward employees. </w:t>
      </w:r>
      <w:r w:rsidR="000E2FFB">
        <w:rPr>
          <w:lang w:val="en-CA"/>
        </w:rPr>
        <w:t>Using a total reward approach can give</w:t>
      </w:r>
      <w:r w:rsidR="008C613F" w:rsidRPr="008C613F">
        <w:rPr>
          <w:lang w:val="en-CA"/>
        </w:rPr>
        <w:t xml:space="preserve"> employers the motivation to engage in more creative ways to reward employees</w:t>
      </w:r>
      <w:r w:rsidR="000E2FFB">
        <w:rPr>
          <w:lang w:val="en-CA"/>
        </w:rPr>
        <w:t xml:space="preserve"> given the often complex make up and staffing today.</w:t>
      </w:r>
    </w:p>
    <w:p w14:paraId="5F20E101" w14:textId="77777777" w:rsidR="00D9395B" w:rsidRDefault="00D9395B" w:rsidP="00D9395B">
      <w:pPr>
        <w:pStyle w:val="BodyText"/>
        <w:ind w:left="720"/>
        <w:jc w:val="left"/>
        <w:rPr>
          <w:lang w:val="en-CA"/>
        </w:rPr>
      </w:pPr>
    </w:p>
    <w:p w14:paraId="0B64DCC0" w14:textId="77777777" w:rsidR="00305E3C" w:rsidRDefault="000E2FFB">
      <w:pPr>
        <w:pStyle w:val="BodyText"/>
        <w:numPr>
          <w:ilvl w:val="0"/>
          <w:numId w:val="28"/>
        </w:numPr>
        <w:jc w:val="left"/>
        <w:rPr>
          <w:lang w:val="en-CA"/>
        </w:rPr>
      </w:pPr>
      <w:r>
        <w:rPr>
          <w:lang w:val="en-CA"/>
        </w:rPr>
        <w:t>Refer to Figure 1.1 in the textbook. Ensure that students can identify at least one fact from each of these steps before moving on</w:t>
      </w:r>
      <w:r w:rsidR="00D9395B">
        <w:rPr>
          <w:lang w:val="en-CA"/>
        </w:rPr>
        <w:t xml:space="preserve">. Their </w:t>
      </w:r>
      <w:r>
        <w:rPr>
          <w:lang w:val="en-CA"/>
        </w:rPr>
        <w:t xml:space="preserve">answers </w:t>
      </w:r>
      <w:r w:rsidR="00D9395B">
        <w:rPr>
          <w:lang w:val="en-CA"/>
        </w:rPr>
        <w:t xml:space="preserve">should </w:t>
      </w:r>
      <w:r>
        <w:rPr>
          <w:lang w:val="en-CA"/>
        </w:rPr>
        <w:t>include an implication if a step is not performed correctly.</w:t>
      </w:r>
    </w:p>
    <w:p w14:paraId="37756F1E" w14:textId="77777777" w:rsidR="00305E3C" w:rsidRDefault="00305E3C">
      <w:pPr>
        <w:pStyle w:val="BodyText"/>
        <w:ind w:left="720"/>
        <w:jc w:val="left"/>
        <w:rPr>
          <w:lang w:val="en-CA"/>
        </w:rPr>
      </w:pPr>
    </w:p>
    <w:p w14:paraId="2F34A2AC" w14:textId="77777777" w:rsidR="00DD3606" w:rsidRPr="00CE2B84" w:rsidRDefault="00FE7F58" w:rsidP="00274B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r>
        <w:rPr>
          <w:rFonts w:ascii="Times New Roman" w:hAnsi="Times New Roman"/>
          <w:lang w:val="en-CA"/>
        </w:rPr>
        <w:t>Notes</w:t>
      </w:r>
      <w:r w:rsidR="00DD3606" w:rsidRPr="00CE2B84">
        <w:rPr>
          <w:rFonts w:ascii="Times New Roman" w:hAnsi="Times New Roman"/>
          <w:lang w:val="en-CA"/>
        </w:rPr>
        <w:t xml:space="preserve"> for Exercises</w:t>
      </w:r>
    </w:p>
    <w:p w14:paraId="115172FC" w14:textId="77777777" w:rsidR="00DD3606" w:rsidRPr="00CE2B84" w:rsidRDefault="00DD3606" w:rsidP="00274B14">
      <w:pPr>
        <w:rPr>
          <w:lang w:val="en-CA"/>
        </w:rPr>
      </w:pPr>
    </w:p>
    <w:p w14:paraId="7CB4E07F" w14:textId="77777777" w:rsidR="00162B67" w:rsidRPr="00CE2B84" w:rsidRDefault="00162B67" w:rsidP="00274B14">
      <w:pPr>
        <w:numPr>
          <w:ilvl w:val="0"/>
          <w:numId w:val="1"/>
        </w:numPr>
        <w:tabs>
          <w:tab w:val="num" w:pos="0"/>
        </w:tabs>
        <w:rPr>
          <w:lang w:val="en-CA"/>
        </w:rPr>
      </w:pPr>
      <w:r w:rsidRPr="00CE2B84">
        <w:rPr>
          <w:lang w:val="en-CA"/>
        </w:rPr>
        <w:t>This exercise provides the opportunity for students to relate the class content to their own personal experiences, as well as providing excellent material for class discussion.</w:t>
      </w:r>
      <w:r w:rsidR="00D17970">
        <w:rPr>
          <w:lang w:val="en-CA"/>
        </w:rPr>
        <w:t xml:space="preserve"> </w:t>
      </w:r>
      <w:r w:rsidRPr="00CE2B84">
        <w:rPr>
          <w:lang w:val="en-CA"/>
        </w:rPr>
        <w:t xml:space="preserve">It also sets the tone that student input is both expected and valued, and that student interaction with the material will be a norm for this class. </w:t>
      </w:r>
    </w:p>
    <w:p w14:paraId="421555C2" w14:textId="77777777" w:rsidR="00162B67" w:rsidRPr="00CE2B84" w:rsidRDefault="00162B67" w:rsidP="00274B14">
      <w:pPr>
        <w:tabs>
          <w:tab w:val="num" w:pos="0"/>
        </w:tabs>
        <w:ind w:left="360" w:hanging="360"/>
        <w:rPr>
          <w:lang w:val="en-CA"/>
        </w:rPr>
      </w:pPr>
    </w:p>
    <w:p w14:paraId="4787C36D" w14:textId="77777777" w:rsidR="00DD3606" w:rsidRPr="00CE2B84" w:rsidRDefault="00274B14" w:rsidP="00274B14">
      <w:pPr>
        <w:tabs>
          <w:tab w:val="num" w:pos="0"/>
        </w:tabs>
        <w:ind w:left="360" w:hanging="360"/>
        <w:rPr>
          <w:lang w:val="en-CA"/>
        </w:rPr>
      </w:pPr>
      <w:r w:rsidRPr="00CE2B84">
        <w:rPr>
          <w:lang w:val="en-CA"/>
        </w:rPr>
        <w:tab/>
      </w:r>
      <w:r w:rsidR="00DD3606" w:rsidRPr="00CE2B84">
        <w:rPr>
          <w:lang w:val="en-CA"/>
        </w:rPr>
        <w:t xml:space="preserve">Depending on the size of the class, organize the participants in groups of </w:t>
      </w:r>
      <w:r w:rsidR="006B313F">
        <w:rPr>
          <w:lang w:val="en-CA"/>
        </w:rPr>
        <w:t>four</w:t>
      </w:r>
      <w:r w:rsidR="006B313F" w:rsidRPr="00CE2B84">
        <w:rPr>
          <w:lang w:val="en-CA"/>
        </w:rPr>
        <w:t xml:space="preserve"> </w:t>
      </w:r>
      <w:r w:rsidR="00DD3606" w:rsidRPr="00CE2B84">
        <w:rPr>
          <w:lang w:val="en-CA"/>
        </w:rPr>
        <w:t xml:space="preserve">to </w:t>
      </w:r>
      <w:r w:rsidR="006B313F">
        <w:rPr>
          <w:lang w:val="en-CA"/>
        </w:rPr>
        <w:t>six</w:t>
      </w:r>
      <w:r w:rsidR="00DD3606" w:rsidRPr="00CE2B84">
        <w:rPr>
          <w:lang w:val="en-CA"/>
        </w:rPr>
        <w:t>. Provide each person with a pre</w:t>
      </w:r>
      <w:r w:rsidR="00F827F5" w:rsidRPr="00CE2B84">
        <w:rPr>
          <w:lang w:val="en-CA"/>
        </w:rPr>
        <w:t>-</w:t>
      </w:r>
      <w:r w:rsidR="00DD3606" w:rsidRPr="00CE2B84">
        <w:rPr>
          <w:lang w:val="en-CA"/>
        </w:rPr>
        <w:t xml:space="preserve">printed worksheet with the questions posed in the </w:t>
      </w:r>
      <w:r w:rsidR="00992EA0">
        <w:rPr>
          <w:lang w:val="en-CA"/>
        </w:rPr>
        <w:t>exercise</w:t>
      </w:r>
      <w:r w:rsidR="00DD3606" w:rsidRPr="00CE2B84">
        <w:rPr>
          <w:lang w:val="en-CA"/>
        </w:rPr>
        <w:t xml:space="preserve"> and a space for the responses. Instruct each group to elect a facilitator/</w:t>
      </w:r>
      <w:r w:rsidR="00623D87" w:rsidRPr="00CE2B84">
        <w:rPr>
          <w:lang w:val="en-CA"/>
        </w:rPr>
        <w:t xml:space="preserve"> </w:t>
      </w:r>
      <w:r w:rsidR="00DD3606" w:rsidRPr="00CE2B84">
        <w:rPr>
          <w:lang w:val="en-CA"/>
        </w:rPr>
        <w:t xml:space="preserve">spokesperson. Each person should answer each question for </w:t>
      </w:r>
      <w:r w:rsidR="006B313F">
        <w:rPr>
          <w:lang w:val="en-CA"/>
        </w:rPr>
        <w:t>her or his</w:t>
      </w:r>
      <w:r w:rsidR="006B313F" w:rsidRPr="00CE2B84">
        <w:rPr>
          <w:lang w:val="en-CA"/>
        </w:rPr>
        <w:t xml:space="preserve"> </w:t>
      </w:r>
      <w:r w:rsidR="00DD3606" w:rsidRPr="00CE2B84">
        <w:rPr>
          <w:lang w:val="en-CA"/>
        </w:rPr>
        <w:t>own work situation</w:t>
      </w:r>
      <w:r w:rsidR="006B313F">
        <w:rPr>
          <w:lang w:val="en-CA"/>
        </w:rPr>
        <w:t>,</w:t>
      </w:r>
      <w:r w:rsidR="00DD3606" w:rsidRPr="00CE2B84">
        <w:rPr>
          <w:lang w:val="en-CA"/>
        </w:rPr>
        <w:t xml:space="preserve"> followed by group discussion. Consensus should be reached in each group on the best system. Instructor collects input from each group highlighting reasons for their choice. </w:t>
      </w:r>
    </w:p>
    <w:p w14:paraId="3E60FF2B" w14:textId="77777777" w:rsidR="00DD3606" w:rsidRPr="00424B06" w:rsidRDefault="00DD3606" w:rsidP="00274B14">
      <w:pPr>
        <w:tabs>
          <w:tab w:val="num" w:pos="0"/>
        </w:tabs>
        <w:ind w:left="360" w:hanging="360"/>
        <w:rPr>
          <w:lang w:val="en-CA"/>
        </w:rPr>
      </w:pPr>
    </w:p>
    <w:p w14:paraId="2A29F4E8" w14:textId="69ACE5CB" w:rsidR="00271861" w:rsidRPr="00424B06" w:rsidRDefault="00162B67" w:rsidP="00A82605">
      <w:pPr>
        <w:numPr>
          <w:ilvl w:val="0"/>
          <w:numId w:val="1"/>
        </w:numPr>
        <w:rPr>
          <w:lang w:val="en-CA"/>
        </w:rPr>
      </w:pPr>
      <w:r w:rsidRPr="00424B06">
        <w:rPr>
          <w:lang w:val="en-CA"/>
        </w:rPr>
        <w:t>This exercise</w:t>
      </w:r>
      <w:r w:rsidR="00504585" w:rsidRPr="00424B06">
        <w:rPr>
          <w:lang w:val="en-CA"/>
        </w:rPr>
        <w:t xml:space="preserve">, based on </w:t>
      </w:r>
      <w:r w:rsidR="00A82605" w:rsidRPr="00424B06">
        <w:rPr>
          <w:lang w:val="en-CA"/>
        </w:rPr>
        <w:t>internships</w:t>
      </w:r>
      <w:r w:rsidR="00424B06" w:rsidRPr="00424B06">
        <w:rPr>
          <w:lang w:val="en-CA"/>
        </w:rPr>
        <w:t>,</w:t>
      </w:r>
      <w:r w:rsidR="00A82605" w:rsidRPr="00424B06">
        <w:rPr>
          <w:lang w:val="en-CA"/>
        </w:rPr>
        <w:t xml:space="preserve"> </w:t>
      </w:r>
      <w:r w:rsidRPr="00424B06">
        <w:rPr>
          <w:lang w:val="en-CA"/>
        </w:rPr>
        <w:t xml:space="preserve">provides the opportunity </w:t>
      </w:r>
      <w:r w:rsidR="00271861" w:rsidRPr="00424B06">
        <w:rPr>
          <w:lang w:val="en-CA"/>
        </w:rPr>
        <w:t xml:space="preserve">for students </w:t>
      </w:r>
      <w:r w:rsidRPr="00424B06">
        <w:rPr>
          <w:lang w:val="en-CA"/>
        </w:rPr>
        <w:t xml:space="preserve">to think about what makes a compensation system effective and </w:t>
      </w:r>
      <w:r w:rsidR="00424B06" w:rsidRPr="00424B06">
        <w:rPr>
          <w:lang w:val="en-CA"/>
        </w:rPr>
        <w:t>what</w:t>
      </w:r>
      <w:r w:rsidR="00271861" w:rsidRPr="00424B06">
        <w:rPr>
          <w:lang w:val="en-CA"/>
        </w:rPr>
        <w:t xml:space="preserve"> </w:t>
      </w:r>
      <w:r w:rsidR="00A82605" w:rsidRPr="00424B06">
        <w:rPr>
          <w:lang w:val="en-CA"/>
        </w:rPr>
        <w:t xml:space="preserve">amount of pay </w:t>
      </w:r>
      <w:r w:rsidR="00424B06" w:rsidRPr="00424B06">
        <w:rPr>
          <w:lang w:val="en-CA"/>
        </w:rPr>
        <w:t xml:space="preserve">is </w:t>
      </w:r>
      <w:r w:rsidR="00A82605" w:rsidRPr="00424B06">
        <w:rPr>
          <w:lang w:val="en-CA"/>
        </w:rPr>
        <w:t xml:space="preserve">needed to discuss how organizations best attract and retain the appropriate workforce and how this varies with the other rewards that the organization can offer (See </w:t>
      </w:r>
      <w:r w:rsidR="00A82605" w:rsidRPr="00424B06">
        <w:rPr>
          <w:i/>
          <w:lang w:val="en-CA"/>
        </w:rPr>
        <w:t>Compensation Today 1.2).</w:t>
      </w:r>
    </w:p>
    <w:p w14:paraId="26A52B6B" w14:textId="77777777" w:rsidR="00271861" w:rsidRPr="00CE2B84" w:rsidRDefault="00271861" w:rsidP="00274B14">
      <w:pPr>
        <w:tabs>
          <w:tab w:val="num" w:pos="0"/>
        </w:tabs>
        <w:ind w:left="360" w:hanging="360"/>
        <w:rPr>
          <w:lang w:val="en-CA"/>
        </w:rPr>
      </w:pPr>
    </w:p>
    <w:p w14:paraId="297F781F" w14:textId="28F899CE" w:rsidR="00DD3606" w:rsidRPr="00CE2B84" w:rsidRDefault="00274B14" w:rsidP="00274B14">
      <w:pPr>
        <w:tabs>
          <w:tab w:val="num" w:pos="0"/>
        </w:tabs>
        <w:ind w:left="360" w:hanging="360"/>
        <w:rPr>
          <w:lang w:val="en-CA"/>
        </w:rPr>
      </w:pPr>
      <w:r w:rsidRPr="00CE2B84">
        <w:rPr>
          <w:lang w:val="en-CA"/>
        </w:rPr>
        <w:tab/>
      </w:r>
      <w:r w:rsidR="00DD3606" w:rsidRPr="00CE2B84">
        <w:rPr>
          <w:lang w:val="en-CA"/>
        </w:rPr>
        <w:t xml:space="preserve">Divide the class into groups of </w:t>
      </w:r>
      <w:r w:rsidR="006B313F">
        <w:rPr>
          <w:lang w:val="en-CA"/>
        </w:rPr>
        <w:t>four</w:t>
      </w:r>
      <w:r w:rsidR="006B313F" w:rsidRPr="00CE2B84">
        <w:rPr>
          <w:lang w:val="en-CA"/>
        </w:rPr>
        <w:t xml:space="preserve"> </w:t>
      </w:r>
      <w:r w:rsidR="00DD3606" w:rsidRPr="00CE2B84">
        <w:rPr>
          <w:lang w:val="en-CA"/>
        </w:rPr>
        <w:t xml:space="preserve">to </w:t>
      </w:r>
      <w:r w:rsidR="006B313F">
        <w:rPr>
          <w:lang w:val="en-CA"/>
        </w:rPr>
        <w:t>six</w:t>
      </w:r>
      <w:r w:rsidR="00DD3606" w:rsidRPr="00CE2B84">
        <w:rPr>
          <w:lang w:val="en-CA"/>
        </w:rPr>
        <w:t xml:space="preserve"> participants</w:t>
      </w:r>
      <w:r w:rsidR="00271861" w:rsidRPr="00CE2B84">
        <w:rPr>
          <w:lang w:val="en-CA"/>
        </w:rPr>
        <w:t>, and ask each group to address the questions posed in the exercise.</w:t>
      </w:r>
      <w:r w:rsidR="00D17970">
        <w:rPr>
          <w:lang w:val="en-CA"/>
        </w:rPr>
        <w:t xml:space="preserve"> </w:t>
      </w:r>
      <w:r w:rsidR="00271861" w:rsidRPr="00CE2B84">
        <w:rPr>
          <w:lang w:val="en-CA"/>
        </w:rPr>
        <w:t>Give them a specific period of time to do so, and tell them that their answers will be discussed in the class as a whole.</w:t>
      </w:r>
      <w:r w:rsidR="00D17970">
        <w:rPr>
          <w:lang w:val="en-CA"/>
        </w:rPr>
        <w:t xml:space="preserve"> </w:t>
      </w:r>
      <w:r w:rsidR="00271861" w:rsidRPr="00CE2B84">
        <w:rPr>
          <w:lang w:val="en-CA"/>
        </w:rPr>
        <w:t>This exercise always generates a lot of discussion, with some students outraged by the concept of working</w:t>
      </w:r>
      <w:r w:rsidR="00A82605">
        <w:rPr>
          <w:lang w:val="en-CA"/>
        </w:rPr>
        <w:t xml:space="preserve"> </w:t>
      </w:r>
      <w:r w:rsidR="00A82605" w:rsidRPr="00424B06">
        <w:rPr>
          <w:lang w:val="en-CA"/>
        </w:rPr>
        <w:t>for free</w:t>
      </w:r>
      <w:r w:rsidR="00271861" w:rsidRPr="00424B06">
        <w:rPr>
          <w:lang w:val="en-CA"/>
        </w:rPr>
        <w:t xml:space="preserve">, believing </w:t>
      </w:r>
      <w:r w:rsidR="00271861" w:rsidRPr="00CE2B84">
        <w:rPr>
          <w:lang w:val="en-CA"/>
        </w:rPr>
        <w:t>that this exploits workers who are already disadvantaged, while others contend that workers are agreeing to this arrangement o</w:t>
      </w:r>
      <w:r w:rsidR="00961801">
        <w:rPr>
          <w:lang w:val="en-CA"/>
        </w:rPr>
        <w:t>f</w:t>
      </w:r>
      <w:r w:rsidR="00271861" w:rsidRPr="00CE2B84">
        <w:rPr>
          <w:lang w:val="en-CA"/>
        </w:rPr>
        <w:t xml:space="preserve"> their own free will, and therefore shouldn’t complain about it.</w:t>
      </w:r>
      <w:r w:rsidR="00DD3606" w:rsidRPr="00CE2B84">
        <w:rPr>
          <w:lang w:val="en-CA"/>
        </w:rPr>
        <w:t xml:space="preserve"> </w:t>
      </w:r>
      <w:r w:rsidR="00D97AD6">
        <w:rPr>
          <w:lang w:val="en-CA"/>
        </w:rPr>
        <w:t>The benefits to the organization should be included in the conversation that eventually leads to the benefits to the employee.</w:t>
      </w:r>
    </w:p>
    <w:p w14:paraId="1A300558" w14:textId="77777777" w:rsidR="00271861" w:rsidRPr="00CE2B84" w:rsidRDefault="00271861" w:rsidP="00274B14">
      <w:pPr>
        <w:tabs>
          <w:tab w:val="num" w:pos="0"/>
        </w:tabs>
        <w:ind w:left="360" w:hanging="360"/>
        <w:rPr>
          <w:lang w:val="en-CA"/>
        </w:rPr>
      </w:pPr>
    </w:p>
    <w:p w14:paraId="5A6A56FD" w14:textId="77777777" w:rsidR="00C51E5E" w:rsidRDefault="00274B14" w:rsidP="00274B14">
      <w:pPr>
        <w:tabs>
          <w:tab w:val="num" w:pos="0"/>
        </w:tabs>
        <w:ind w:left="360" w:hanging="360"/>
        <w:rPr>
          <w:lang w:val="en-CA"/>
        </w:rPr>
      </w:pPr>
      <w:r w:rsidRPr="00CE2B84">
        <w:rPr>
          <w:lang w:val="en-CA"/>
        </w:rPr>
        <w:tab/>
      </w:r>
      <w:r w:rsidR="00C51E5E">
        <w:rPr>
          <w:lang w:val="en-CA"/>
        </w:rPr>
        <w:br w:type="page"/>
      </w:r>
    </w:p>
    <w:p w14:paraId="3F49D0C5" w14:textId="513ADE2D" w:rsidR="00271861" w:rsidRPr="00CE2B84" w:rsidRDefault="00271861" w:rsidP="00274B14">
      <w:pPr>
        <w:tabs>
          <w:tab w:val="num" w:pos="0"/>
        </w:tabs>
        <w:ind w:left="360" w:hanging="360"/>
        <w:rPr>
          <w:lang w:val="en-CA"/>
        </w:rPr>
      </w:pPr>
      <w:bookmarkStart w:id="0" w:name="_GoBack"/>
      <w:bookmarkEnd w:id="0"/>
      <w:r w:rsidRPr="00CE2B84">
        <w:rPr>
          <w:lang w:val="en-CA"/>
        </w:rPr>
        <w:lastRenderedPageBreak/>
        <w:t>Some points that m</w:t>
      </w:r>
      <w:r w:rsidR="005316BB" w:rsidRPr="00CE2B84">
        <w:rPr>
          <w:lang w:val="en-CA"/>
        </w:rPr>
        <w:t>ay</w:t>
      </w:r>
      <w:r w:rsidRPr="00CE2B84">
        <w:rPr>
          <w:lang w:val="en-CA"/>
        </w:rPr>
        <w:t xml:space="preserve"> </w:t>
      </w:r>
      <w:r w:rsidR="004C1EC4" w:rsidRPr="00CE2B84">
        <w:rPr>
          <w:lang w:val="en-CA"/>
        </w:rPr>
        <w:t>inform this</w:t>
      </w:r>
      <w:r w:rsidRPr="00CE2B84">
        <w:rPr>
          <w:lang w:val="en-CA"/>
        </w:rPr>
        <w:t xml:space="preserve"> discussion are</w:t>
      </w:r>
      <w:r w:rsidR="005316BB" w:rsidRPr="00CE2B84">
        <w:rPr>
          <w:lang w:val="en-CA"/>
        </w:rPr>
        <w:t xml:space="preserve"> as follows</w:t>
      </w:r>
      <w:r w:rsidRPr="00CE2B84">
        <w:rPr>
          <w:lang w:val="en-CA"/>
        </w:rPr>
        <w:t>:</w:t>
      </w:r>
    </w:p>
    <w:p w14:paraId="0DDADA34" w14:textId="77777777" w:rsidR="00626467" w:rsidRPr="00CE2B84" w:rsidRDefault="00626467" w:rsidP="00274B14">
      <w:pPr>
        <w:tabs>
          <w:tab w:val="num" w:pos="0"/>
        </w:tabs>
        <w:ind w:left="360" w:hanging="360"/>
        <w:rPr>
          <w:lang w:val="en-CA"/>
        </w:rPr>
      </w:pPr>
    </w:p>
    <w:p w14:paraId="1FF1BF0E" w14:textId="09B674F6" w:rsidR="00DD3606" w:rsidRPr="00CE2B84" w:rsidRDefault="00D97AD6" w:rsidP="00303CDB">
      <w:pPr>
        <w:pStyle w:val="BodyTextIndent2"/>
        <w:numPr>
          <w:ilvl w:val="0"/>
          <w:numId w:val="12"/>
        </w:numPr>
        <w:rPr>
          <w:lang w:val="en-CA"/>
        </w:rPr>
      </w:pPr>
      <w:r>
        <w:rPr>
          <w:lang w:val="en-CA"/>
        </w:rPr>
        <w:t xml:space="preserve">Any </w:t>
      </w:r>
      <w:r w:rsidR="00DD3606" w:rsidRPr="00CE2B84">
        <w:rPr>
          <w:lang w:val="en-CA"/>
        </w:rPr>
        <w:t>organization’s goals are to minimize or eliminate payroll costs in an effort to seek profitability from acquired distressed businesses.</w:t>
      </w:r>
    </w:p>
    <w:p w14:paraId="1396852E" w14:textId="77777777" w:rsidR="004D7D50" w:rsidRPr="00CE2B84" w:rsidRDefault="004D7D50" w:rsidP="00274B14">
      <w:pPr>
        <w:tabs>
          <w:tab w:val="num" w:pos="0"/>
        </w:tabs>
        <w:ind w:left="360" w:hanging="360"/>
        <w:rPr>
          <w:lang w:val="en-CA"/>
        </w:rPr>
      </w:pPr>
    </w:p>
    <w:p w14:paraId="108001C4" w14:textId="02B1AB93" w:rsidR="00DD3606" w:rsidRPr="00424B06" w:rsidRDefault="00D97AD6" w:rsidP="00303CDB">
      <w:pPr>
        <w:pStyle w:val="ListParagraph"/>
        <w:numPr>
          <w:ilvl w:val="0"/>
          <w:numId w:val="14"/>
        </w:numPr>
        <w:tabs>
          <w:tab w:val="num" w:pos="0"/>
        </w:tabs>
        <w:rPr>
          <w:lang w:val="en-CA"/>
        </w:rPr>
      </w:pPr>
      <w:r w:rsidRPr="00D97AD6">
        <w:rPr>
          <w:lang w:val="en-CA"/>
        </w:rPr>
        <w:t>Apprenticeships</w:t>
      </w:r>
      <w:r w:rsidR="00424B06" w:rsidRPr="00424B06">
        <w:rPr>
          <w:lang w:val="en-CA"/>
        </w:rPr>
        <w:t xml:space="preserve"> </w:t>
      </w:r>
      <w:r w:rsidR="00DD3606" w:rsidRPr="00303CDB">
        <w:rPr>
          <w:lang w:val="en-CA"/>
        </w:rPr>
        <w:t xml:space="preserve">appeal </w:t>
      </w:r>
      <w:r w:rsidR="00DD3606" w:rsidRPr="00424B06">
        <w:rPr>
          <w:lang w:val="en-CA"/>
        </w:rPr>
        <w:t>to those employees who are motivated to</w:t>
      </w:r>
      <w:r w:rsidR="00424B06" w:rsidRPr="00424B06">
        <w:rPr>
          <w:lang w:val="en-CA"/>
        </w:rPr>
        <w:t xml:space="preserve"> know about the long-</w:t>
      </w:r>
      <w:r w:rsidRPr="00424B06">
        <w:rPr>
          <w:lang w:val="en-CA"/>
        </w:rPr>
        <w:t>term benefits of their future profession</w:t>
      </w:r>
      <w:r w:rsidR="00424B06" w:rsidRPr="00424B06">
        <w:rPr>
          <w:lang w:val="en-CA"/>
        </w:rPr>
        <w:t>,</w:t>
      </w:r>
      <w:r w:rsidR="00DD3606" w:rsidRPr="00424B06">
        <w:rPr>
          <w:lang w:val="en-CA"/>
        </w:rPr>
        <w:t xml:space="preserve"> </w:t>
      </w:r>
      <w:r w:rsidRPr="00424B06">
        <w:rPr>
          <w:lang w:val="en-CA"/>
        </w:rPr>
        <w:t xml:space="preserve">knowing there may be some </w:t>
      </w:r>
      <w:r w:rsidR="00DD3606" w:rsidRPr="00424B06">
        <w:rPr>
          <w:lang w:val="en-CA"/>
        </w:rPr>
        <w:t>stability of their income.</w:t>
      </w:r>
      <w:r w:rsidRPr="00424B06">
        <w:rPr>
          <w:lang w:val="en-CA"/>
        </w:rPr>
        <w:t xml:space="preserve"> </w:t>
      </w:r>
    </w:p>
    <w:p w14:paraId="19D07DB1" w14:textId="77777777" w:rsidR="004D7D50" w:rsidRPr="00424B06" w:rsidRDefault="004D7D50" w:rsidP="00274B14">
      <w:pPr>
        <w:tabs>
          <w:tab w:val="num" w:pos="0"/>
        </w:tabs>
        <w:ind w:left="360" w:hanging="360"/>
        <w:rPr>
          <w:lang w:val="en-CA"/>
        </w:rPr>
      </w:pPr>
    </w:p>
    <w:p w14:paraId="6E72BFB2" w14:textId="7A54B35C" w:rsidR="00DD3606" w:rsidRPr="00303CDB" w:rsidRDefault="00D97AD6" w:rsidP="00303CDB">
      <w:pPr>
        <w:pStyle w:val="ListParagraph"/>
        <w:numPr>
          <w:ilvl w:val="0"/>
          <w:numId w:val="14"/>
        </w:numPr>
        <w:tabs>
          <w:tab w:val="num" w:pos="0"/>
        </w:tabs>
        <w:rPr>
          <w:lang w:val="en-CA"/>
        </w:rPr>
      </w:pPr>
      <w:r>
        <w:rPr>
          <w:lang w:val="en-CA"/>
        </w:rPr>
        <w:t>The key discussion point should focus on “educational purposes</w:t>
      </w:r>
      <w:r w:rsidR="00424B06">
        <w:rPr>
          <w:lang w:val="en-CA"/>
        </w:rPr>
        <w:t>.</w:t>
      </w:r>
      <w:r>
        <w:rPr>
          <w:lang w:val="en-CA"/>
        </w:rPr>
        <w:t>” If the internship is for this specifically, pay is not required. Where it becomes an issue is where this is extended into situations where a person want to earn experience (working hours) towards a certification. For example, an auto mechanic requires work experience after achieving all educational requirements.</w:t>
      </w:r>
    </w:p>
    <w:p w14:paraId="43310C0C" w14:textId="77777777" w:rsidR="004D7D50" w:rsidRPr="00CE2B84" w:rsidRDefault="004D7D50" w:rsidP="00274B14">
      <w:pPr>
        <w:tabs>
          <w:tab w:val="num" w:pos="0"/>
        </w:tabs>
        <w:ind w:left="360" w:hanging="360"/>
        <w:rPr>
          <w:lang w:val="en-CA"/>
        </w:rPr>
      </w:pPr>
    </w:p>
    <w:p w14:paraId="4BA7EFEA" w14:textId="676496FC" w:rsidR="00DD3606" w:rsidRPr="00303CDB" w:rsidRDefault="00D97AD6" w:rsidP="00303CDB">
      <w:pPr>
        <w:pStyle w:val="ListParagraph"/>
        <w:numPr>
          <w:ilvl w:val="0"/>
          <w:numId w:val="16"/>
        </w:numPr>
        <w:tabs>
          <w:tab w:val="num" w:pos="0"/>
        </w:tabs>
        <w:rPr>
          <w:lang w:val="en-CA"/>
        </w:rPr>
      </w:pPr>
      <w:r>
        <w:rPr>
          <w:lang w:val="en-CA"/>
        </w:rPr>
        <w:t xml:space="preserve">One discussion item that can service is the benefit to the employer to offer salary and provide strong learning support. This provides significant opportunity from a requirement standpoint. The organization knows what they are getting in an employee’s work habits and skills and hopefully has worked to engage a committed employee. </w:t>
      </w:r>
    </w:p>
    <w:p w14:paraId="04ABCFC2" w14:textId="77777777" w:rsidR="004D7D50" w:rsidRPr="00CE2B84" w:rsidRDefault="004D7D50" w:rsidP="00274B14">
      <w:pPr>
        <w:tabs>
          <w:tab w:val="num" w:pos="0"/>
        </w:tabs>
        <w:ind w:left="360" w:hanging="360"/>
        <w:rPr>
          <w:lang w:val="en-CA"/>
        </w:rPr>
      </w:pPr>
    </w:p>
    <w:p w14:paraId="13333163" w14:textId="77777777" w:rsidR="00D42883" w:rsidRPr="00CE2B84" w:rsidRDefault="00D42883" w:rsidP="00274B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p>
    <w:p w14:paraId="2DFA5A57" w14:textId="77777777" w:rsidR="007C6F6C" w:rsidRPr="00CE2B84" w:rsidRDefault="007C6F6C" w:rsidP="00274B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lang w:val="en-CA"/>
        </w:rPr>
      </w:pPr>
      <w:r w:rsidRPr="00CE2B84">
        <w:rPr>
          <w:rFonts w:ascii="Times New Roman" w:hAnsi="Times New Roman"/>
          <w:lang w:val="en-CA"/>
        </w:rPr>
        <w:t xml:space="preserve">Notes </w:t>
      </w:r>
      <w:r w:rsidR="00C73B65" w:rsidRPr="00CE2B84">
        <w:rPr>
          <w:rFonts w:ascii="Times New Roman" w:hAnsi="Times New Roman"/>
          <w:lang w:val="en-CA"/>
        </w:rPr>
        <w:t>for</w:t>
      </w:r>
      <w:r w:rsidRPr="00CE2B84">
        <w:rPr>
          <w:rFonts w:ascii="Times New Roman" w:hAnsi="Times New Roman"/>
          <w:lang w:val="en-CA"/>
        </w:rPr>
        <w:t xml:space="preserve"> Case Question</w:t>
      </w:r>
    </w:p>
    <w:p w14:paraId="786877FF" w14:textId="77777777" w:rsidR="007C6F6C" w:rsidRPr="00CE2B84" w:rsidRDefault="007C6F6C" w:rsidP="00274B14">
      <w:pPr>
        <w:rPr>
          <w:lang w:val="en-CA"/>
        </w:rPr>
      </w:pPr>
    </w:p>
    <w:p w14:paraId="5AD05AE9" w14:textId="77777777" w:rsidR="00864808" w:rsidRPr="00CE2B84" w:rsidRDefault="0078573B" w:rsidP="00274B14">
      <w:pPr>
        <w:tabs>
          <w:tab w:val="left" w:pos="720"/>
        </w:tabs>
        <w:ind w:left="357" w:hanging="357"/>
        <w:rPr>
          <w:lang w:val="en-CA"/>
        </w:rPr>
      </w:pPr>
      <w:r>
        <w:rPr>
          <w:lang w:val="en-CA"/>
        </w:rPr>
        <w:tab/>
      </w:r>
      <w:r w:rsidR="009F36F1" w:rsidRPr="00CE2B84">
        <w:rPr>
          <w:u w:val="single"/>
          <w:lang w:val="en-CA"/>
        </w:rPr>
        <w:t>Henderson Printing</w:t>
      </w:r>
      <w:r w:rsidR="009F36F1" w:rsidRPr="00CE2B84">
        <w:rPr>
          <w:lang w:val="en-CA"/>
        </w:rPr>
        <w:t>.</w:t>
      </w:r>
      <w:r w:rsidR="00D17970">
        <w:rPr>
          <w:lang w:val="en-CA"/>
        </w:rPr>
        <w:t xml:space="preserve"> </w:t>
      </w:r>
      <w:r w:rsidR="004230C5" w:rsidRPr="00CE2B84">
        <w:rPr>
          <w:lang w:val="en-CA"/>
        </w:rPr>
        <w:t xml:space="preserve">This case </w:t>
      </w:r>
      <w:r w:rsidR="003B3CEF" w:rsidRPr="00CE2B84">
        <w:rPr>
          <w:lang w:val="en-CA"/>
        </w:rPr>
        <w:t xml:space="preserve">question </w:t>
      </w:r>
      <w:r w:rsidR="004230C5" w:rsidRPr="00CE2B84">
        <w:rPr>
          <w:lang w:val="en-CA"/>
        </w:rPr>
        <w:t xml:space="preserve">provides the opportunity for students </w:t>
      </w:r>
      <w:r w:rsidR="00961801">
        <w:rPr>
          <w:lang w:val="en-CA"/>
        </w:rPr>
        <w:t xml:space="preserve">to </w:t>
      </w:r>
      <w:r w:rsidR="004230C5" w:rsidRPr="00CE2B84">
        <w:rPr>
          <w:lang w:val="en-CA"/>
        </w:rPr>
        <w:t>understand what an inadequate compensation system looks like within a real-life context.</w:t>
      </w:r>
      <w:r w:rsidR="00D17970">
        <w:rPr>
          <w:lang w:val="en-CA"/>
        </w:rPr>
        <w:t xml:space="preserve"> </w:t>
      </w:r>
      <w:r w:rsidR="00864808" w:rsidRPr="00CE2B84">
        <w:rPr>
          <w:lang w:val="en-CA"/>
        </w:rPr>
        <w:t>(Note: This is a recurring case, and students can do further work with this case later in the book.</w:t>
      </w:r>
      <w:r w:rsidR="00D17970">
        <w:rPr>
          <w:lang w:val="en-CA"/>
        </w:rPr>
        <w:t xml:space="preserve"> </w:t>
      </w:r>
      <w:r w:rsidR="00864808" w:rsidRPr="00CE2B84">
        <w:rPr>
          <w:lang w:val="en-CA"/>
        </w:rPr>
        <w:t>See Chap</w:t>
      </w:r>
      <w:r w:rsidR="00F00371" w:rsidRPr="00CE2B84">
        <w:rPr>
          <w:lang w:val="en-CA"/>
        </w:rPr>
        <w:t>ter 3, Case Question 1</w:t>
      </w:r>
      <w:r w:rsidR="00961801">
        <w:rPr>
          <w:lang w:val="en-CA"/>
        </w:rPr>
        <w:t>,</w:t>
      </w:r>
      <w:r w:rsidR="00961801" w:rsidRPr="00CE2B84">
        <w:rPr>
          <w:lang w:val="en-CA"/>
        </w:rPr>
        <w:t xml:space="preserve"> </w:t>
      </w:r>
      <w:r w:rsidR="00F00371" w:rsidRPr="00CE2B84">
        <w:rPr>
          <w:lang w:val="en-CA"/>
        </w:rPr>
        <w:t xml:space="preserve">and Chapter </w:t>
      </w:r>
      <w:r w:rsidR="00C31177" w:rsidRPr="00CE2B84">
        <w:rPr>
          <w:lang w:val="en-CA"/>
        </w:rPr>
        <w:t>10</w:t>
      </w:r>
      <w:r w:rsidR="00F00371" w:rsidRPr="00CE2B84">
        <w:rPr>
          <w:lang w:val="en-CA"/>
        </w:rPr>
        <w:t>, Case Questions 1 and 2</w:t>
      </w:r>
      <w:r w:rsidR="00992EA0">
        <w:rPr>
          <w:lang w:val="en-CA"/>
        </w:rPr>
        <w:t>.</w:t>
      </w:r>
      <w:r w:rsidR="00F00371" w:rsidRPr="00CE2B84">
        <w:rPr>
          <w:lang w:val="en-CA"/>
        </w:rPr>
        <w:t>)</w:t>
      </w:r>
    </w:p>
    <w:p w14:paraId="063C7E6E" w14:textId="77777777" w:rsidR="00864808" w:rsidRPr="00CE2B84" w:rsidRDefault="00864808" w:rsidP="00274B14">
      <w:pPr>
        <w:tabs>
          <w:tab w:val="left" w:pos="720"/>
        </w:tabs>
        <w:ind w:left="357" w:hanging="357"/>
        <w:rPr>
          <w:lang w:val="en-CA"/>
        </w:rPr>
      </w:pPr>
      <w:r w:rsidRPr="00CE2B84">
        <w:rPr>
          <w:lang w:val="en-CA"/>
        </w:rPr>
        <w:tab/>
      </w:r>
    </w:p>
    <w:p w14:paraId="59CAF702" w14:textId="761B1B75" w:rsidR="007C6F6C" w:rsidRDefault="00864808" w:rsidP="00274B14">
      <w:pPr>
        <w:tabs>
          <w:tab w:val="left" w:pos="720"/>
        </w:tabs>
        <w:ind w:left="357" w:hanging="357"/>
        <w:rPr>
          <w:lang w:val="en-CA"/>
        </w:rPr>
      </w:pPr>
      <w:r w:rsidRPr="00CE2B84">
        <w:rPr>
          <w:lang w:val="en-CA"/>
        </w:rPr>
        <w:tab/>
      </w:r>
      <w:r w:rsidR="007C6F6C" w:rsidRPr="00CE2B84">
        <w:rPr>
          <w:lang w:val="en-CA"/>
        </w:rPr>
        <w:t xml:space="preserve">The “Henderson Printing” case is a great example of a small business that has enjoyed some success and growth, but is now being severely hampered by a </w:t>
      </w:r>
      <w:r w:rsidR="00752D3D" w:rsidRPr="00CE2B84">
        <w:rPr>
          <w:lang w:val="en-CA"/>
        </w:rPr>
        <w:t>failure to apply</w:t>
      </w:r>
      <w:r w:rsidR="007C6F6C" w:rsidRPr="00CE2B84">
        <w:rPr>
          <w:lang w:val="en-CA"/>
        </w:rPr>
        <w:t xml:space="preserve"> some basic managerial and organizational principles. The compensation system is a perfect example of this</w:t>
      </w:r>
      <w:r w:rsidR="009F1043">
        <w:rPr>
          <w:lang w:val="en-CA"/>
        </w:rPr>
        <w:t>; it is</w:t>
      </w:r>
      <w:r w:rsidR="007C6F6C" w:rsidRPr="00CE2B84">
        <w:rPr>
          <w:lang w:val="en-CA"/>
        </w:rPr>
        <w:t xml:space="preserve"> haphazard</w:t>
      </w:r>
      <w:r w:rsidR="009F1043">
        <w:rPr>
          <w:lang w:val="en-CA"/>
        </w:rPr>
        <w:t xml:space="preserve"> and</w:t>
      </w:r>
      <w:r w:rsidR="009F1043" w:rsidRPr="00CE2B84">
        <w:rPr>
          <w:lang w:val="en-CA"/>
        </w:rPr>
        <w:t xml:space="preserve"> </w:t>
      </w:r>
      <w:r w:rsidR="007C6F6C" w:rsidRPr="00CE2B84">
        <w:rPr>
          <w:lang w:val="en-CA"/>
        </w:rPr>
        <w:t xml:space="preserve">inequitable, and, far from supporting organizational effectiveness, </w:t>
      </w:r>
      <w:r w:rsidR="00992EA0">
        <w:rPr>
          <w:lang w:val="en-CA"/>
        </w:rPr>
        <w:t xml:space="preserve">is </w:t>
      </w:r>
      <w:r w:rsidR="007C6F6C" w:rsidRPr="00CE2B84">
        <w:rPr>
          <w:lang w:val="en-CA"/>
        </w:rPr>
        <w:t>actually working against it.</w:t>
      </w:r>
      <w:r w:rsidR="00D17970">
        <w:rPr>
          <w:lang w:val="en-CA"/>
        </w:rPr>
        <w:t xml:space="preserve"> </w:t>
      </w:r>
      <w:r w:rsidR="007C6F6C" w:rsidRPr="00CE2B84">
        <w:rPr>
          <w:lang w:val="en-CA"/>
        </w:rPr>
        <w:t xml:space="preserve">Students will find that virtually </w:t>
      </w:r>
      <w:r w:rsidR="00D42883" w:rsidRPr="00CE2B84">
        <w:rPr>
          <w:lang w:val="en-CA"/>
        </w:rPr>
        <w:t>none</w:t>
      </w:r>
      <w:r w:rsidR="007C6F6C" w:rsidRPr="00CE2B84">
        <w:rPr>
          <w:lang w:val="en-CA"/>
        </w:rPr>
        <w:t xml:space="preserve"> of the criteria for an effective compensation system discussed in </w:t>
      </w:r>
      <w:r w:rsidR="007C6F6C" w:rsidRPr="00992EA0">
        <w:rPr>
          <w:i/>
          <w:lang w:val="en-CA"/>
        </w:rPr>
        <w:t>Compensation Notebook 1.1</w:t>
      </w:r>
      <w:r w:rsidR="007C6F6C" w:rsidRPr="00CE2B84">
        <w:rPr>
          <w:lang w:val="en-CA"/>
        </w:rPr>
        <w:t xml:space="preserve"> </w:t>
      </w:r>
      <w:r w:rsidR="0042267E" w:rsidRPr="00CE2B84">
        <w:rPr>
          <w:lang w:val="en-CA"/>
        </w:rPr>
        <w:t>(</w:t>
      </w:r>
      <w:r w:rsidR="00194DB2" w:rsidRPr="00194DB2">
        <w:rPr>
          <w:lang w:val="en-CA"/>
        </w:rPr>
        <w:t xml:space="preserve">Criteria </w:t>
      </w:r>
      <w:r w:rsidR="006E53AE">
        <w:rPr>
          <w:lang w:val="en-CA"/>
        </w:rPr>
        <w:t>f</w:t>
      </w:r>
      <w:r w:rsidR="00194DB2" w:rsidRPr="00194DB2">
        <w:rPr>
          <w:lang w:val="en-CA"/>
        </w:rPr>
        <w:t xml:space="preserve">or Success: Goals </w:t>
      </w:r>
      <w:r w:rsidR="001F384D" w:rsidRPr="00194DB2">
        <w:rPr>
          <w:lang w:val="en-CA"/>
        </w:rPr>
        <w:t>for the</w:t>
      </w:r>
      <w:r w:rsidR="00194DB2" w:rsidRPr="00194DB2">
        <w:rPr>
          <w:lang w:val="en-CA"/>
        </w:rPr>
        <w:t xml:space="preserve"> Compensation System</w:t>
      </w:r>
      <w:r w:rsidR="0042267E" w:rsidRPr="00CE2B84">
        <w:rPr>
          <w:lang w:val="en-CA"/>
        </w:rPr>
        <w:t xml:space="preserve">) </w:t>
      </w:r>
      <w:r w:rsidR="007C6F6C" w:rsidRPr="00CE2B84">
        <w:rPr>
          <w:lang w:val="en-CA"/>
        </w:rPr>
        <w:t>are being met.</w:t>
      </w:r>
    </w:p>
    <w:p w14:paraId="5A72F8A4" w14:textId="77777777" w:rsidR="001C58EF" w:rsidRDefault="001C58EF" w:rsidP="00274B14">
      <w:pPr>
        <w:tabs>
          <w:tab w:val="left" w:pos="720"/>
        </w:tabs>
        <w:ind w:left="357" w:hanging="357"/>
        <w:rPr>
          <w:lang w:val="en-CA"/>
        </w:rPr>
      </w:pPr>
    </w:p>
    <w:p w14:paraId="45B3BD6A" w14:textId="77777777" w:rsidR="00C31435" w:rsidRDefault="00C31435">
      <w:pPr>
        <w:rPr>
          <w:b/>
          <w:lang w:val="en-CA"/>
        </w:rPr>
      </w:pPr>
      <w:r>
        <w:rPr>
          <w:b/>
          <w:lang w:val="en-CA"/>
        </w:rPr>
        <w:br w:type="page"/>
      </w:r>
    </w:p>
    <w:p w14:paraId="07B9A185" w14:textId="728DD1BA" w:rsidR="001C58EF" w:rsidRDefault="00303CDB" w:rsidP="00274B14">
      <w:pPr>
        <w:tabs>
          <w:tab w:val="left" w:pos="720"/>
        </w:tabs>
        <w:ind w:left="357" w:hanging="357"/>
        <w:rPr>
          <w:b/>
          <w:lang w:val="en-CA"/>
        </w:rPr>
      </w:pPr>
      <w:r>
        <w:rPr>
          <w:b/>
          <w:lang w:val="en-CA"/>
        </w:rPr>
        <w:lastRenderedPageBreak/>
        <w:t>Possible Sources of Lecture Enrichment</w:t>
      </w:r>
    </w:p>
    <w:p w14:paraId="77761B0B" w14:textId="77777777" w:rsidR="00303CDB" w:rsidRDefault="00303CDB" w:rsidP="00274B14">
      <w:pPr>
        <w:tabs>
          <w:tab w:val="left" w:pos="720"/>
        </w:tabs>
        <w:ind w:left="357" w:hanging="357"/>
        <w:rPr>
          <w:lang w:val="en-CA"/>
        </w:rPr>
      </w:pPr>
    </w:p>
    <w:p w14:paraId="08F869E3" w14:textId="77777777" w:rsidR="001C58EF" w:rsidRPr="001C58EF" w:rsidRDefault="001C58EF" w:rsidP="00274B14">
      <w:pPr>
        <w:tabs>
          <w:tab w:val="left" w:pos="720"/>
        </w:tabs>
        <w:ind w:left="357" w:hanging="357"/>
        <w:rPr>
          <w:lang w:val="en-CA"/>
        </w:rPr>
      </w:pPr>
      <w:r>
        <w:rPr>
          <w:lang w:val="en-CA"/>
        </w:rPr>
        <w:t>The following web</w:t>
      </w:r>
      <w:r w:rsidR="0078688F">
        <w:rPr>
          <w:lang w:val="en-CA"/>
        </w:rPr>
        <w:t xml:space="preserve"> </w:t>
      </w:r>
      <w:r>
        <w:rPr>
          <w:lang w:val="en-CA"/>
        </w:rPr>
        <w:t>links can be used as a source of materials for lecture enrichment:</w:t>
      </w:r>
    </w:p>
    <w:p w14:paraId="3D02EABA" w14:textId="77777777" w:rsidR="001C58EF" w:rsidRDefault="001C58EF" w:rsidP="00274B14">
      <w:pPr>
        <w:tabs>
          <w:tab w:val="left" w:pos="720"/>
        </w:tabs>
        <w:ind w:left="357" w:hanging="357"/>
        <w:rPr>
          <w:lang w:val="en-CA"/>
        </w:rPr>
      </w:pPr>
    </w:p>
    <w:p w14:paraId="33F3C36D" w14:textId="77777777" w:rsidR="001C58EF" w:rsidRPr="00424B06" w:rsidRDefault="001C58EF" w:rsidP="00303CDB">
      <w:pPr>
        <w:pStyle w:val="ListParagraph"/>
        <w:numPr>
          <w:ilvl w:val="0"/>
          <w:numId w:val="11"/>
        </w:numPr>
        <w:autoSpaceDE w:val="0"/>
        <w:autoSpaceDN w:val="0"/>
        <w:adjustRightInd w:val="0"/>
        <w:spacing w:line="360" w:lineRule="auto"/>
        <w:textAlignment w:val="center"/>
        <w:rPr>
          <w:bCs/>
          <w:lang w:val="en-CA"/>
        </w:rPr>
      </w:pPr>
      <w:r w:rsidRPr="00303CDB">
        <w:rPr>
          <w:lang w:val="en-CA"/>
        </w:rPr>
        <w:t xml:space="preserve">For </w:t>
      </w:r>
      <w:r w:rsidR="00DE7DBE">
        <w:rPr>
          <w:lang w:val="en-CA"/>
        </w:rPr>
        <w:t>examples of</w:t>
      </w:r>
      <w:r w:rsidRPr="00303CDB">
        <w:rPr>
          <w:lang w:val="en-CA"/>
        </w:rPr>
        <w:t xml:space="preserve"> </w:t>
      </w:r>
      <w:r w:rsidR="008F432A">
        <w:rPr>
          <w:lang w:val="en-CA"/>
        </w:rPr>
        <w:t xml:space="preserve">trends in </w:t>
      </w:r>
      <w:r w:rsidRPr="00303CDB">
        <w:rPr>
          <w:lang w:val="en-CA"/>
        </w:rPr>
        <w:t xml:space="preserve">labour incomes in Canada, go to Statistics Canada’s </w:t>
      </w:r>
      <w:r w:rsidRPr="00424B06">
        <w:rPr>
          <w:lang w:val="en-CA"/>
        </w:rPr>
        <w:t xml:space="preserve">website at </w:t>
      </w:r>
      <w:hyperlink r:id="rId8" w:history="1">
        <w:r w:rsidR="00303CDB" w:rsidRPr="00424B06">
          <w:rPr>
            <w:rStyle w:val="Hyperlink"/>
            <w:bCs/>
            <w:lang w:val="en-CA"/>
          </w:rPr>
          <w:t>http://www.statcan.gc.ca</w:t>
        </w:r>
      </w:hyperlink>
      <w:r w:rsidRPr="00424B06">
        <w:rPr>
          <w:bCs/>
          <w:lang w:val="en-CA"/>
        </w:rPr>
        <w:t>.</w:t>
      </w:r>
    </w:p>
    <w:p w14:paraId="299D0EFB" w14:textId="77777777" w:rsidR="001C58EF" w:rsidRPr="00424B06" w:rsidRDefault="001C58EF" w:rsidP="00303CDB">
      <w:pPr>
        <w:pStyle w:val="ListParagraph"/>
        <w:numPr>
          <w:ilvl w:val="0"/>
          <w:numId w:val="11"/>
        </w:numPr>
        <w:autoSpaceDE w:val="0"/>
        <w:autoSpaceDN w:val="0"/>
        <w:adjustRightInd w:val="0"/>
        <w:spacing w:line="360" w:lineRule="auto"/>
        <w:textAlignment w:val="center"/>
        <w:rPr>
          <w:bCs/>
          <w:lang w:val="en-CA"/>
        </w:rPr>
      </w:pPr>
      <w:r w:rsidRPr="00424B06">
        <w:rPr>
          <w:lang w:val="en-CA"/>
        </w:rPr>
        <w:t xml:space="preserve">For </w:t>
      </w:r>
      <w:r w:rsidR="008F432A" w:rsidRPr="00424B06">
        <w:rPr>
          <w:lang w:val="en-CA"/>
        </w:rPr>
        <w:t>examples</w:t>
      </w:r>
      <w:r w:rsidRPr="00424B06">
        <w:rPr>
          <w:lang w:val="en-CA"/>
        </w:rPr>
        <w:t xml:space="preserve"> </w:t>
      </w:r>
      <w:r w:rsidR="008F432A" w:rsidRPr="00424B06">
        <w:rPr>
          <w:lang w:val="en-CA"/>
        </w:rPr>
        <w:t xml:space="preserve">of </w:t>
      </w:r>
      <w:r w:rsidRPr="00424B06">
        <w:rPr>
          <w:lang w:val="en-CA"/>
        </w:rPr>
        <w:t xml:space="preserve">the concept of “total rewards,” go to the </w:t>
      </w:r>
      <w:r w:rsidRPr="00424B06">
        <w:rPr>
          <w:i/>
          <w:iCs/>
          <w:lang w:val="en-CA"/>
        </w:rPr>
        <w:t>WorldatWork</w:t>
      </w:r>
      <w:r w:rsidRPr="00424B06">
        <w:rPr>
          <w:lang w:val="en-CA"/>
        </w:rPr>
        <w:t xml:space="preserve"> website at </w:t>
      </w:r>
      <w:hyperlink r:id="rId9" w:history="1">
        <w:r w:rsidR="00303CDB" w:rsidRPr="00424B06">
          <w:rPr>
            <w:rStyle w:val="Hyperlink"/>
            <w:bCs/>
            <w:lang w:val="en-CA"/>
          </w:rPr>
          <w:t>http://www.worldatwork.org/waw/pub/workspan_trarticle.pdf</w:t>
        </w:r>
      </w:hyperlink>
      <w:r w:rsidRPr="00424B06">
        <w:rPr>
          <w:bCs/>
          <w:lang w:val="en-CA"/>
        </w:rPr>
        <w:t>.</w:t>
      </w:r>
    </w:p>
    <w:p w14:paraId="0954799F" w14:textId="77777777" w:rsidR="001C58EF" w:rsidRPr="00424B06" w:rsidRDefault="008F432A" w:rsidP="00303CDB">
      <w:pPr>
        <w:pStyle w:val="ListParagraph"/>
        <w:numPr>
          <w:ilvl w:val="0"/>
          <w:numId w:val="11"/>
        </w:numPr>
        <w:autoSpaceDE w:val="0"/>
        <w:autoSpaceDN w:val="0"/>
        <w:adjustRightInd w:val="0"/>
        <w:spacing w:line="360" w:lineRule="auto"/>
        <w:textAlignment w:val="center"/>
        <w:rPr>
          <w:bCs/>
          <w:lang w:val="en-CA"/>
        </w:rPr>
      </w:pPr>
      <w:r w:rsidRPr="00424B06">
        <w:rPr>
          <w:lang w:val="en-CA"/>
        </w:rPr>
        <w:t xml:space="preserve">For examples of </w:t>
      </w:r>
      <w:r w:rsidR="001C58EF" w:rsidRPr="00424B06">
        <w:rPr>
          <w:lang w:val="en-CA"/>
        </w:rPr>
        <w:t xml:space="preserve">employers </w:t>
      </w:r>
      <w:r w:rsidRPr="00424B06">
        <w:rPr>
          <w:lang w:val="en-CA"/>
        </w:rPr>
        <w:t>with leading edge compensation practices</w:t>
      </w:r>
      <w:r w:rsidR="001C58EF" w:rsidRPr="00424B06">
        <w:rPr>
          <w:lang w:val="en-CA"/>
        </w:rPr>
        <w:t xml:space="preserve">, go to </w:t>
      </w:r>
      <w:r w:rsidR="001C58EF" w:rsidRPr="00424B06">
        <w:rPr>
          <w:i/>
          <w:iCs/>
          <w:lang w:val="en-CA"/>
        </w:rPr>
        <w:t>Maclean’s</w:t>
      </w:r>
      <w:r w:rsidR="001C58EF" w:rsidRPr="00424B06">
        <w:rPr>
          <w:lang w:val="en-CA"/>
        </w:rPr>
        <w:t xml:space="preserve"> magazine’s </w:t>
      </w:r>
      <w:r w:rsidR="00E23BFC" w:rsidRPr="00424B06">
        <w:rPr>
          <w:iCs/>
          <w:lang w:val="en-CA"/>
        </w:rPr>
        <w:t xml:space="preserve">Canada’s Top 100 Employers </w:t>
      </w:r>
      <w:r w:rsidR="001C58EF" w:rsidRPr="00424B06">
        <w:rPr>
          <w:lang w:val="en-CA"/>
        </w:rPr>
        <w:t xml:space="preserve">website at </w:t>
      </w:r>
      <w:hyperlink r:id="rId10" w:history="1">
        <w:r w:rsidR="00303CDB" w:rsidRPr="00424B06">
          <w:rPr>
            <w:rStyle w:val="Hyperlink"/>
            <w:bCs/>
            <w:lang w:val="en-CA"/>
          </w:rPr>
          <w:t>http://www.CanadasTop100.com</w:t>
        </w:r>
      </w:hyperlink>
      <w:r w:rsidR="001C58EF" w:rsidRPr="00424B06">
        <w:rPr>
          <w:bCs/>
          <w:lang w:val="en-CA"/>
        </w:rPr>
        <w:t>.</w:t>
      </w:r>
    </w:p>
    <w:p w14:paraId="08CA725A" w14:textId="77777777" w:rsidR="00B16293" w:rsidRPr="00424B06" w:rsidRDefault="008F432A" w:rsidP="00D44664">
      <w:pPr>
        <w:pStyle w:val="ListParagraph"/>
        <w:numPr>
          <w:ilvl w:val="0"/>
          <w:numId w:val="11"/>
        </w:numPr>
        <w:autoSpaceDE w:val="0"/>
        <w:autoSpaceDN w:val="0"/>
        <w:adjustRightInd w:val="0"/>
        <w:spacing w:line="360" w:lineRule="auto"/>
        <w:textAlignment w:val="center"/>
        <w:rPr>
          <w:bCs/>
          <w:lang w:val="en-CA"/>
        </w:rPr>
      </w:pPr>
      <w:r w:rsidRPr="00424B06">
        <w:rPr>
          <w:lang w:val="en-CA"/>
        </w:rPr>
        <w:t>For examples of</w:t>
      </w:r>
      <w:r w:rsidR="001C58EF" w:rsidRPr="00424B06">
        <w:rPr>
          <w:lang w:val="en-CA"/>
        </w:rPr>
        <w:t xml:space="preserve"> pay levels for various jobs in Canada, go to</w:t>
      </w:r>
      <w:r w:rsidR="001C58EF" w:rsidRPr="00424B06">
        <w:rPr>
          <w:bCs/>
          <w:lang w:val="en-CA"/>
        </w:rPr>
        <w:t xml:space="preserve"> </w:t>
      </w:r>
      <w:hyperlink r:id="rId11" w:history="1">
        <w:r w:rsidR="00303CDB" w:rsidRPr="00424B06">
          <w:rPr>
            <w:rStyle w:val="Hyperlink"/>
            <w:bCs/>
            <w:lang w:val="en-CA"/>
          </w:rPr>
          <w:t>http://monsterca.salary.com</w:t>
        </w:r>
      </w:hyperlink>
      <w:r w:rsidR="001C58EF" w:rsidRPr="00424B06">
        <w:rPr>
          <w:bCs/>
          <w:lang w:val="en-CA"/>
        </w:rPr>
        <w:t xml:space="preserve">. </w:t>
      </w:r>
    </w:p>
    <w:sectPr w:rsidR="00B16293" w:rsidRPr="00424B06" w:rsidSect="00C51E5E">
      <w:headerReference w:type="even" r:id="rId12"/>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1B7C" w14:textId="77777777" w:rsidR="00FC32E2" w:rsidRDefault="00FC32E2">
      <w:r>
        <w:separator/>
      </w:r>
    </w:p>
  </w:endnote>
  <w:endnote w:type="continuationSeparator" w:id="0">
    <w:p w14:paraId="35A52CB8" w14:textId="77777777" w:rsidR="00FC32E2" w:rsidRDefault="00FC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060A" w14:textId="77777777" w:rsidR="00E14643" w:rsidRPr="00245E48" w:rsidRDefault="00E14643" w:rsidP="00245E48">
    <w:pPr>
      <w:pStyle w:val="Footer"/>
      <w:framePr w:wrap="around" w:vAnchor="text" w:hAnchor="margin" w:xAlign="outside" w:y="1"/>
      <w:rPr>
        <w:rStyle w:val="PageNumber"/>
      </w:rPr>
    </w:pPr>
    <w:r>
      <w:rPr>
        <w:rStyle w:val="PageNumber"/>
        <w:sz w:val="20"/>
        <w:szCs w:val="20"/>
      </w:rPr>
      <w:t>1-</w:t>
    </w:r>
    <w:r w:rsidR="006B1016" w:rsidRPr="00245E48">
      <w:rPr>
        <w:rStyle w:val="PageNumber"/>
        <w:sz w:val="20"/>
        <w:szCs w:val="20"/>
      </w:rPr>
      <w:fldChar w:fldCharType="begin"/>
    </w:r>
    <w:r w:rsidRPr="00245E48">
      <w:rPr>
        <w:rStyle w:val="PageNumber"/>
        <w:sz w:val="20"/>
        <w:szCs w:val="20"/>
      </w:rPr>
      <w:instrText xml:space="preserve">PAGE  </w:instrText>
    </w:r>
    <w:r w:rsidR="006B1016" w:rsidRPr="00245E48">
      <w:rPr>
        <w:rStyle w:val="PageNumber"/>
        <w:sz w:val="20"/>
        <w:szCs w:val="20"/>
      </w:rPr>
      <w:fldChar w:fldCharType="separate"/>
    </w:r>
    <w:r>
      <w:rPr>
        <w:rStyle w:val="PageNumber"/>
        <w:noProof/>
        <w:sz w:val="20"/>
        <w:szCs w:val="20"/>
      </w:rPr>
      <w:t>2</w:t>
    </w:r>
    <w:r w:rsidR="006B1016" w:rsidRPr="00245E48">
      <w:rPr>
        <w:rStyle w:val="PageNumber"/>
        <w:sz w:val="20"/>
        <w:szCs w:val="20"/>
      </w:rPr>
      <w:fldChar w:fldCharType="end"/>
    </w:r>
  </w:p>
  <w:p w14:paraId="713895DB" w14:textId="77777777" w:rsidR="00E14643" w:rsidRDefault="00E14643" w:rsidP="00274B14">
    <w:pPr>
      <w:pStyle w:val="Footer"/>
      <w:ind w:right="-7" w:firstLine="360"/>
      <w:jc w:val="right"/>
    </w:pPr>
    <w:r>
      <w:rPr>
        <w:sz w:val="20"/>
        <w:szCs w:val="20"/>
      </w:rPr>
      <w:t>Copyright © 2014 by Nelson Education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AB0A" w14:textId="0B51CD17" w:rsidR="00E14643" w:rsidRPr="00742CDD" w:rsidRDefault="00E14643" w:rsidP="00E14643">
    <w:pPr>
      <w:pStyle w:val="Footer"/>
      <w:ind w:right="360"/>
      <w:jc w:val="center"/>
      <w:rPr>
        <w:sz w:val="20"/>
        <w:szCs w:val="20"/>
      </w:rPr>
    </w:pPr>
    <w:r>
      <w:rPr>
        <w:sz w:val="20"/>
        <w:szCs w:val="20"/>
      </w:rPr>
      <w:t>Copyright © 201</w:t>
    </w:r>
    <w:r w:rsidR="00600840">
      <w:rPr>
        <w:sz w:val="20"/>
        <w:szCs w:val="20"/>
      </w:rPr>
      <w:t>8</w:t>
    </w:r>
    <w:r>
      <w:rPr>
        <w:sz w:val="20"/>
        <w:szCs w:val="20"/>
      </w:rPr>
      <w:t xml:space="preserve"> by Nelson Education Ltd.</w:t>
    </w:r>
    <w:r w:rsidR="00600840">
      <w:rPr>
        <w:sz w:val="20"/>
        <w:szCs w:val="20"/>
      </w:rPr>
      <w:tab/>
    </w:r>
    <w:r w:rsidR="00600840">
      <w:rPr>
        <w:sz w:val="20"/>
        <w:szCs w:val="20"/>
      </w:rPr>
      <w:tab/>
    </w:r>
    <w:r w:rsidRPr="00742CDD">
      <w:rPr>
        <w:rStyle w:val="PageNumber"/>
        <w:sz w:val="20"/>
      </w:rPr>
      <w:t>1-</w:t>
    </w:r>
    <w:r w:rsidR="006B1016" w:rsidRPr="00742CDD">
      <w:rPr>
        <w:rStyle w:val="PageNumber"/>
        <w:sz w:val="20"/>
      </w:rPr>
      <w:fldChar w:fldCharType="begin"/>
    </w:r>
    <w:r w:rsidRPr="00742CDD">
      <w:rPr>
        <w:rStyle w:val="PageNumber"/>
        <w:sz w:val="20"/>
      </w:rPr>
      <w:instrText xml:space="preserve"> PAGE </w:instrText>
    </w:r>
    <w:r w:rsidR="006B1016" w:rsidRPr="00742CDD">
      <w:rPr>
        <w:rStyle w:val="PageNumber"/>
        <w:sz w:val="20"/>
      </w:rPr>
      <w:fldChar w:fldCharType="separate"/>
    </w:r>
    <w:r w:rsidR="00C51E5E">
      <w:rPr>
        <w:rStyle w:val="PageNumber"/>
        <w:noProof/>
        <w:sz w:val="20"/>
      </w:rPr>
      <w:t>7</w:t>
    </w:r>
    <w:r w:rsidR="006B1016" w:rsidRPr="00742CDD">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F21D" w14:textId="77777777" w:rsidR="00E14643" w:rsidRDefault="00E14643" w:rsidP="00EF31DA">
    <w:pPr>
      <w:pStyle w:val="Footer"/>
      <w:ind w:right="360"/>
      <w:jc w:val="center"/>
      <w:rPr>
        <w:sz w:val="20"/>
        <w:szCs w:val="20"/>
      </w:rPr>
    </w:pPr>
    <w:r>
      <w:rPr>
        <w:sz w:val="20"/>
        <w:szCs w:val="20"/>
      </w:rPr>
      <w:t>Copyright © 2014 by Nelson Education Ltd.</w:t>
    </w:r>
  </w:p>
  <w:p w14:paraId="52B70A77" w14:textId="77777777" w:rsidR="00E14643" w:rsidRPr="00E14643" w:rsidRDefault="00E14643" w:rsidP="00EF31DA">
    <w:pPr>
      <w:pStyle w:val="Footer"/>
      <w:ind w:right="360"/>
      <w:jc w:val="center"/>
      <w:rPr>
        <w:sz w:val="20"/>
      </w:rPr>
    </w:pPr>
    <w:r w:rsidRPr="00E14643">
      <w:rPr>
        <w:rStyle w:val="PageNumber"/>
        <w:sz w:val="20"/>
      </w:rPr>
      <w:t>1-</w:t>
    </w:r>
    <w:r w:rsidR="006B1016" w:rsidRPr="00E14643">
      <w:rPr>
        <w:rStyle w:val="PageNumber"/>
        <w:sz w:val="20"/>
      </w:rPr>
      <w:fldChar w:fldCharType="begin"/>
    </w:r>
    <w:r w:rsidRPr="00E14643">
      <w:rPr>
        <w:rStyle w:val="PageNumber"/>
        <w:sz w:val="20"/>
      </w:rPr>
      <w:instrText xml:space="preserve"> PAGE </w:instrText>
    </w:r>
    <w:r w:rsidR="006B1016" w:rsidRPr="00E14643">
      <w:rPr>
        <w:rStyle w:val="PageNumber"/>
        <w:sz w:val="20"/>
      </w:rPr>
      <w:fldChar w:fldCharType="separate"/>
    </w:r>
    <w:r>
      <w:rPr>
        <w:rStyle w:val="PageNumber"/>
        <w:noProof/>
        <w:sz w:val="20"/>
      </w:rPr>
      <w:t>1</w:t>
    </w:r>
    <w:r w:rsidR="006B1016" w:rsidRPr="00E1464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5028" w14:textId="77777777" w:rsidR="00FC32E2" w:rsidRDefault="00FC32E2">
      <w:r>
        <w:separator/>
      </w:r>
    </w:p>
  </w:footnote>
  <w:footnote w:type="continuationSeparator" w:id="0">
    <w:p w14:paraId="4268D8D4" w14:textId="77777777" w:rsidR="00FC32E2" w:rsidRDefault="00FC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8FF0" w14:textId="77777777" w:rsidR="00E14643" w:rsidRPr="00245E48" w:rsidRDefault="00E14643" w:rsidP="00245E48">
    <w:pPr>
      <w:pStyle w:val="Header"/>
      <w:jc w:val="right"/>
      <w:rPr>
        <w:sz w:val="20"/>
        <w:szCs w:val="20"/>
      </w:rPr>
    </w:pPr>
    <w:r w:rsidRPr="00245E48">
      <w:rPr>
        <w:sz w:val="20"/>
        <w:szCs w:val="20"/>
      </w:rPr>
      <w:t>Chapter 1: A Road Map to Effective Compensation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BC1D" w14:textId="77777777" w:rsidR="00E14643" w:rsidRDefault="00E14643" w:rsidP="000F0188">
    <w:pPr>
      <w:pStyle w:val="Header"/>
      <w:jc w:val="right"/>
    </w:pPr>
    <w:r w:rsidRPr="00245E48">
      <w:rPr>
        <w:sz w:val="20"/>
        <w:szCs w:val="20"/>
      </w:rPr>
      <w:t>Chapter 1: A Road Map to Effective Compensation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64D"/>
    <w:multiLevelType w:val="hybridMultilevel"/>
    <w:tmpl w:val="C900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2DF7"/>
    <w:multiLevelType w:val="hybridMultilevel"/>
    <w:tmpl w:val="6466317C"/>
    <w:lvl w:ilvl="0" w:tplc="1009000D">
      <w:start w:val="1"/>
      <w:numFmt w:val="bullet"/>
      <w:lvlText w:val=""/>
      <w:lvlJc w:val="left"/>
      <w:pPr>
        <w:ind w:left="444" w:hanging="360"/>
      </w:pPr>
      <w:rPr>
        <w:rFonts w:ascii="Wingdings" w:hAnsi="Wingdings" w:hint="default"/>
        <w:b w:val="0"/>
        <w:i w:val="0"/>
      </w:rPr>
    </w:lvl>
    <w:lvl w:ilvl="1" w:tplc="04090001">
      <w:start w:val="1"/>
      <w:numFmt w:val="bullet"/>
      <w:lvlText w:val=""/>
      <w:lvlJc w:val="left"/>
      <w:pPr>
        <w:ind w:left="1164" w:hanging="360"/>
      </w:pPr>
      <w:rPr>
        <w:rFonts w:ascii="Symbol" w:hAnsi="Symbol" w:hint="default"/>
      </w:rPr>
    </w:lvl>
    <w:lvl w:ilvl="2" w:tplc="10090005" w:tentative="1">
      <w:start w:val="1"/>
      <w:numFmt w:val="bullet"/>
      <w:lvlText w:val=""/>
      <w:lvlJc w:val="left"/>
      <w:pPr>
        <w:ind w:left="1884" w:hanging="360"/>
      </w:pPr>
      <w:rPr>
        <w:rFonts w:ascii="Wingdings" w:hAnsi="Wingdings" w:hint="default"/>
      </w:rPr>
    </w:lvl>
    <w:lvl w:ilvl="3" w:tplc="10090001" w:tentative="1">
      <w:start w:val="1"/>
      <w:numFmt w:val="bullet"/>
      <w:lvlText w:val=""/>
      <w:lvlJc w:val="left"/>
      <w:pPr>
        <w:ind w:left="2604" w:hanging="360"/>
      </w:pPr>
      <w:rPr>
        <w:rFonts w:ascii="Symbol" w:hAnsi="Symbol" w:hint="default"/>
      </w:rPr>
    </w:lvl>
    <w:lvl w:ilvl="4" w:tplc="10090003" w:tentative="1">
      <w:start w:val="1"/>
      <w:numFmt w:val="bullet"/>
      <w:lvlText w:val="o"/>
      <w:lvlJc w:val="left"/>
      <w:pPr>
        <w:ind w:left="3324" w:hanging="360"/>
      </w:pPr>
      <w:rPr>
        <w:rFonts w:ascii="Courier New" w:hAnsi="Courier New" w:cs="Symbol" w:hint="default"/>
      </w:rPr>
    </w:lvl>
    <w:lvl w:ilvl="5" w:tplc="10090005" w:tentative="1">
      <w:start w:val="1"/>
      <w:numFmt w:val="bullet"/>
      <w:lvlText w:val=""/>
      <w:lvlJc w:val="left"/>
      <w:pPr>
        <w:ind w:left="4044" w:hanging="360"/>
      </w:pPr>
      <w:rPr>
        <w:rFonts w:ascii="Wingdings" w:hAnsi="Wingdings" w:hint="default"/>
      </w:rPr>
    </w:lvl>
    <w:lvl w:ilvl="6" w:tplc="10090001" w:tentative="1">
      <w:start w:val="1"/>
      <w:numFmt w:val="bullet"/>
      <w:lvlText w:val=""/>
      <w:lvlJc w:val="left"/>
      <w:pPr>
        <w:ind w:left="4764" w:hanging="360"/>
      </w:pPr>
      <w:rPr>
        <w:rFonts w:ascii="Symbol" w:hAnsi="Symbol" w:hint="default"/>
      </w:rPr>
    </w:lvl>
    <w:lvl w:ilvl="7" w:tplc="10090003" w:tentative="1">
      <w:start w:val="1"/>
      <w:numFmt w:val="bullet"/>
      <w:lvlText w:val="o"/>
      <w:lvlJc w:val="left"/>
      <w:pPr>
        <w:ind w:left="5484" w:hanging="360"/>
      </w:pPr>
      <w:rPr>
        <w:rFonts w:ascii="Courier New" w:hAnsi="Courier New" w:cs="Symbol" w:hint="default"/>
      </w:rPr>
    </w:lvl>
    <w:lvl w:ilvl="8" w:tplc="10090005" w:tentative="1">
      <w:start w:val="1"/>
      <w:numFmt w:val="bullet"/>
      <w:lvlText w:val=""/>
      <w:lvlJc w:val="left"/>
      <w:pPr>
        <w:ind w:left="6204" w:hanging="360"/>
      </w:pPr>
      <w:rPr>
        <w:rFonts w:ascii="Wingdings" w:hAnsi="Wingdings" w:hint="default"/>
      </w:rPr>
    </w:lvl>
  </w:abstractNum>
  <w:abstractNum w:abstractNumId="2" w15:restartNumberingAfterBreak="0">
    <w:nsid w:val="07E21B80"/>
    <w:multiLevelType w:val="hybridMultilevel"/>
    <w:tmpl w:val="77F4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874"/>
    <w:multiLevelType w:val="hybridMultilevel"/>
    <w:tmpl w:val="9F724074"/>
    <w:lvl w:ilvl="0" w:tplc="2084B2C4">
      <w:start w:val="1"/>
      <w:numFmt w:val="decimal"/>
      <w:lvlText w:val="%1)"/>
      <w:lvlJc w:val="left"/>
      <w:pPr>
        <w:tabs>
          <w:tab w:val="num" w:pos="720"/>
        </w:tabs>
        <w:ind w:left="720" w:hanging="360"/>
      </w:pPr>
    </w:lvl>
    <w:lvl w:ilvl="1" w:tplc="A2DA08C6" w:tentative="1">
      <w:start w:val="1"/>
      <w:numFmt w:val="lowerLetter"/>
      <w:lvlText w:val="%2."/>
      <w:lvlJc w:val="left"/>
      <w:pPr>
        <w:tabs>
          <w:tab w:val="num" w:pos="1440"/>
        </w:tabs>
        <w:ind w:left="1440" w:hanging="360"/>
      </w:pPr>
    </w:lvl>
    <w:lvl w:ilvl="2" w:tplc="D2AA7E0A" w:tentative="1">
      <w:start w:val="1"/>
      <w:numFmt w:val="lowerRoman"/>
      <w:lvlText w:val="%3."/>
      <w:lvlJc w:val="right"/>
      <w:pPr>
        <w:tabs>
          <w:tab w:val="num" w:pos="2160"/>
        </w:tabs>
        <w:ind w:left="2160" w:hanging="180"/>
      </w:pPr>
    </w:lvl>
    <w:lvl w:ilvl="3" w:tplc="CB7AACFA" w:tentative="1">
      <w:start w:val="1"/>
      <w:numFmt w:val="decimal"/>
      <w:lvlText w:val="%4."/>
      <w:lvlJc w:val="left"/>
      <w:pPr>
        <w:tabs>
          <w:tab w:val="num" w:pos="2880"/>
        </w:tabs>
        <w:ind w:left="2880" w:hanging="360"/>
      </w:pPr>
    </w:lvl>
    <w:lvl w:ilvl="4" w:tplc="885CD8F6" w:tentative="1">
      <w:start w:val="1"/>
      <w:numFmt w:val="lowerLetter"/>
      <w:lvlText w:val="%5."/>
      <w:lvlJc w:val="left"/>
      <w:pPr>
        <w:tabs>
          <w:tab w:val="num" w:pos="3600"/>
        </w:tabs>
        <w:ind w:left="3600" w:hanging="360"/>
      </w:pPr>
    </w:lvl>
    <w:lvl w:ilvl="5" w:tplc="F8F22776" w:tentative="1">
      <w:start w:val="1"/>
      <w:numFmt w:val="lowerRoman"/>
      <w:lvlText w:val="%6."/>
      <w:lvlJc w:val="right"/>
      <w:pPr>
        <w:tabs>
          <w:tab w:val="num" w:pos="4320"/>
        </w:tabs>
        <w:ind w:left="4320" w:hanging="180"/>
      </w:pPr>
    </w:lvl>
    <w:lvl w:ilvl="6" w:tplc="49C8ED26" w:tentative="1">
      <w:start w:val="1"/>
      <w:numFmt w:val="decimal"/>
      <w:lvlText w:val="%7."/>
      <w:lvlJc w:val="left"/>
      <w:pPr>
        <w:tabs>
          <w:tab w:val="num" w:pos="5040"/>
        </w:tabs>
        <w:ind w:left="5040" w:hanging="360"/>
      </w:pPr>
    </w:lvl>
    <w:lvl w:ilvl="7" w:tplc="70A27E7E" w:tentative="1">
      <w:start w:val="1"/>
      <w:numFmt w:val="lowerLetter"/>
      <w:lvlText w:val="%8."/>
      <w:lvlJc w:val="left"/>
      <w:pPr>
        <w:tabs>
          <w:tab w:val="num" w:pos="5760"/>
        </w:tabs>
        <w:ind w:left="5760" w:hanging="360"/>
      </w:pPr>
    </w:lvl>
    <w:lvl w:ilvl="8" w:tplc="09984F12" w:tentative="1">
      <w:start w:val="1"/>
      <w:numFmt w:val="lowerRoman"/>
      <w:lvlText w:val="%9."/>
      <w:lvlJc w:val="right"/>
      <w:pPr>
        <w:tabs>
          <w:tab w:val="num" w:pos="6480"/>
        </w:tabs>
        <w:ind w:left="6480" w:hanging="180"/>
      </w:pPr>
    </w:lvl>
  </w:abstractNum>
  <w:abstractNum w:abstractNumId="4" w15:restartNumberingAfterBreak="0">
    <w:nsid w:val="13EF5C42"/>
    <w:multiLevelType w:val="hybridMultilevel"/>
    <w:tmpl w:val="42C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85615"/>
    <w:multiLevelType w:val="hybridMultilevel"/>
    <w:tmpl w:val="460EFAAC"/>
    <w:lvl w:ilvl="0" w:tplc="95FECCB0">
      <w:start w:val="1"/>
      <w:numFmt w:val="decimal"/>
      <w:lvlText w:val="%1)"/>
      <w:lvlJc w:val="left"/>
      <w:pPr>
        <w:tabs>
          <w:tab w:val="num" w:pos="2160"/>
        </w:tabs>
        <w:ind w:left="2160" w:hanging="360"/>
      </w:pPr>
    </w:lvl>
    <w:lvl w:ilvl="1" w:tplc="3246FBE4" w:tentative="1">
      <w:start w:val="1"/>
      <w:numFmt w:val="lowerLetter"/>
      <w:lvlText w:val="%2."/>
      <w:lvlJc w:val="left"/>
      <w:pPr>
        <w:tabs>
          <w:tab w:val="num" w:pos="2880"/>
        </w:tabs>
        <w:ind w:left="2880" w:hanging="360"/>
      </w:pPr>
    </w:lvl>
    <w:lvl w:ilvl="2" w:tplc="24F88108" w:tentative="1">
      <w:start w:val="1"/>
      <w:numFmt w:val="lowerRoman"/>
      <w:lvlText w:val="%3."/>
      <w:lvlJc w:val="right"/>
      <w:pPr>
        <w:tabs>
          <w:tab w:val="num" w:pos="3600"/>
        </w:tabs>
        <w:ind w:left="3600" w:hanging="180"/>
      </w:pPr>
    </w:lvl>
    <w:lvl w:ilvl="3" w:tplc="8070DDC4" w:tentative="1">
      <w:start w:val="1"/>
      <w:numFmt w:val="decimal"/>
      <w:lvlText w:val="%4."/>
      <w:lvlJc w:val="left"/>
      <w:pPr>
        <w:tabs>
          <w:tab w:val="num" w:pos="4320"/>
        </w:tabs>
        <w:ind w:left="4320" w:hanging="360"/>
      </w:pPr>
    </w:lvl>
    <w:lvl w:ilvl="4" w:tplc="352C2102" w:tentative="1">
      <w:start w:val="1"/>
      <w:numFmt w:val="lowerLetter"/>
      <w:lvlText w:val="%5."/>
      <w:lvlJc w:val="left"/>
      <w:pPr>
        <w:tabs>
          <w:tab w:val="num" w:pos="5040"/>
        </w:tabs>
        <w:ind w:left="5040" w:hanging="360"/>
      </w:pPr>
    </w:lvl>
    <w:lvl w:ilvl="5" w:tplc="CBFAEF9A" w:tentative="1">
      <w:start w:val="1"/>
      <w:numFmt w:val="lowerRoman"/>
      <w:lvlText w:val="%6."/>
      <w:lvlJc w:val="right"/>
      <w:pPr>
        <w:tabs>
          <w:tab w:val="num" w:pos="5760"/>
        </w:tabs>
        <w:ind w:left="5760" w:hanging="180"/>
      </w:pPr>
    </w:lvl>
    <w:lvl w:ilvl="6" w:tplc="7CE25E06" w:tentative="1">
      <w:start w:val="1"/>
      <w:numFmt w:val="decimal"/>
      <w:lvlText w:val="%7."/>
      <w:lvlJc w:val="left"/>
      <w:pPr>
        <w:tabs>
          <w:tab w:val="num" w:pos="6480"/>
        </w:tabs>
        <w:ind w:left="6480" w:hanging="360"/>
      </w:pPr>
    </w:lvl>
    <w:lvl w:ilvl="7" w:tplc="93CC6712" w:tentative="1">
      <w:start w:val="1"/>
      <w:numFmt w:val="lowerLetter"/>
      <w:lvlText w:val="%8."/>
      <w:lvlJc w:val="left"/>
      <w:pPr>
        <w:tabs>
          <w:tab w:val="num" w:pos="7200"/>
        </w:tabs>
        <w:ind w:left="7200" w:hanging="360"/>
      </w:pPr>
    </w:lvl>
    <w:lvl w:ilvl="8" w:tplc="890ACAE6" w:tentative="1">
      <w:start w:val="1"/>
      <w:numFmt w:val="lowerRoman"/>
      <w:lvlText w:val="%9."/>
      <w:lvlJc w:val="right"/>
      <w:pPr>
        <w:tabs>
          <w:tab w:val="num" w:pos="7920"/>
        </w:tabs>
        <w:ind w:left="7920" w:hanging="180"/>
      </w:pPr>
    </w:lvl>
  </w:abstractNum>
  <w:abstractNum w:abstractNumId="6" w15:restartNumberingAfterBreak="0">
    <w:nsid w:val="2110276C"/>
    <w:multiLevelType w:val="hybridMultilevel"/>
    <w:tmpl w:val="3BC8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00E40"/>
    <w:multiLevelType w:val="hybridMultilevel"/>
    <w:tmpl w:val="EC5E85E8"/>
    <w:lvl w:ilvl="0" w:tplc="3DE87E9A">
      <w:start w:val="1"/>
      <w:numFmt w:val="decimal"/>
      <w:lvlText w:val="%1."/>
      <w:lvlJc w:val="left"/>
      <w:pPr>
        <w:tabs>
          <w:tab w:val="num" w:pos="360"/>
        </w:tabs>
        <w:ind w:left="360" w:hanging="360"/>
      </w:pPr>
      <w:rPr>
        <w:rFonts w:hint="default"/>
      </w:rPr>
    </w:lvl>
    <w:lvl w:ilvl="1" w:tplc="48B473A4" w:tentative="1">
      <w:start w:val="1"/>
      <w:numFmt w:val="lowerLetter"/>
      <w:lvlText w:val="%2."/>
      <w:lvlJc w:val="left"/>
      <w:pPr>
        <w:tabs>
          <w:tab w:val="num" w:pos="1080"/>
        </w:tabs>
        <w:ind w:left="1080" w:hanging="360"/>
      </w:pPr>
    </w:lvl>
    <w:lvl w:ilvl="2" w:tplc="FEE09D24" w:tentative="1">
      <w:start w:val="1"/>
      <w:numFmt w:val="lowerRoman"/>
      <w:lvlText w:val="%3."/>
      <w:lvlJc w:val="right"/>
      <w:pPr>
        <w:tabs>
          <w:tab w:val="num" w:pos="1800"/>
        </w:tabs>
        <w:ind w:left="1800" w:hanging="180"/>
      </w:pPr>
    </w:lvl>
    <w:lvl w:ilvl="3" w:tplc="0B24AAFC" w:tentative="1">
      <w:start w:val="1"/>
      <w:numFmt w:val="decimal"/>
      <w:lvlText w:val="%4."/>
      <w:lvlJc w:val="left"/>
      <w:pPr>
        <w:tabs>
          <w:tab w:val="num" w:pos="2520"/>
        </w:tabs>
        <w:ind w:left="2520" w:hanging="360"/>
      </w:pPr>
    </w:lvl>
    <w:lvl w:ilvl="4" w:tplc="0F767D4A" w:tentative="1">
      <w:start w:val="1"/>
      <w:numFmt w:val="lowerLetter"/>
      <w:lvlText w:val="%5."/>
      <w:lvlJc w:val="left"/>
      <w:pPr>
        <w:tabs>
          <w:tab w:val="num" w:pos="3240"/>
        </w:tabs>
        <w:ind w:left="3240" w:hanging="360"/>
      </w:pPr>
    </w:lvl>
    <w:lvl w:ilvl="5" w:tplc="F3022C70" w:tentative="1">
      <w:start w:val="1"/>
      <w:numFmt w:val="lowerRoman"/>
      <w:lvlText w:val="%6."/>
      <w:lvlJc w:val="right"/>
      <w:pPr>
        <w:tabs>
          <w:tab w:val="num" w:pos="3960"/>
        </w:tabs>
        <w:ind w:left="3960" w:hanging="180"/>
      </w:pPr>
    </w:lvl>
    <w:lvl w:ilvl="6" w:tplc="3F76E8F6" w:tentative="1">
      <w:start w:val="1"/>
      <w:numFmt w:val="decimal"/>
      <w:lvlText w:val="%7."/>
      <w:lvlJc w:val="left"/>
      <w:pPr>
        <w:tabs>
          <w:tab w:val="num" w:pos="4680"/>
        </w:tabs>
        <w:ind w:left="4680" w:hanging="360"/>
      </w:pPr>
    </w:lvl>
    <w:lvl w:ilvl="7" w:tplc="C4B4AF9C" w:tentative="1">
      <w:start w:val="1"/>
      <w:numFmt w:val="lowerLetter"/>
      <w:lvlText w:val="%8."/>
      <w:lvlJc w:val="left"/>
      <w:pPr>
        <w:tabs>
          <w:tab w:val="num" w:pos="5400"/>
        </w:tabs>
        <w:ind w:left="5400" w:hanging="360"/>
      </w:pPr>
    </w:lvl>
    <w:lvl w:ilvl="8" w:tplc="9C608AF8" w:tentative="1">
      <w:start w:val="1"/>
      <w:numFmt w:val="lowerRoman"/>
      <w:lvlText w:val="%9."/>
      <w:lvlJc w:val="right"/>
      <w:pPr>
        <w:tabs>
          <w:tab w:val="num" w:pos="6120"/>
        </w:tabs>
        <w:ind w:left="6120" w:hanging="180"/>
      </w:pPr>
    </w:lvl>
  </w:abstractNum>
  <w:abstractNum w:abstractNumId="8" w15:restartNumberingAfterBreak="0">
    <w:nsid w:val="21CB2EDE"/>
    <w:multiLevelType w:val="hybridMultilevel"/>
    <w:tmpl w:val="34F4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76413"/>
    <w:multiLevelType w:val="hybridMultilevel"/>
    <w:tmpl w:val="ACFEF672"/>
    <w:lvl w:ilvl="0" w:tplc="9CB44AC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55BD"/>
    <w:multiLevelType w:val="hybridMultilevel"/>
    <w:tmpl w:val="034E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94EBE"/>
    <w:multiLevelType w:val="hybridMultilevel"/>
    <w:tmpl w:val="1C7AFD70"/>
    <w:lvl w:ilvl="0" w:tplc="CEF2A2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35CB"/>
    <w:multiLevelType w:val="hybridMultilevel"/>
    <w:tmpl w:val="089233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D71F42"/>
    <w:multiLevelType w:val="hybridMultilevel"/>
    <w:tmpl w:val="CAE0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7665E"/>
    <w:multiLevelType w:val="hybridMultilevel"/>
    <w:tmpl w:val="DCA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4BC3"/>
    <w:multiLevelType w:val="hybridMultilevel"/>
    <w:tmpl w:val="1A02048E"/>
    <w:lvl w:ilvl="0" w:tplc="10E0A6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95A20"/>
    <w:multiLevelType w:val="hybridMultilevel"/>
    <w:tmpl w:val="87F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85729"/>
    <w:multiLevelType w:val="hybridMultilevel"/>
    <w:tmpl w:val="3B54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9702D"/>
    <w:multiLevelType w:val="hybridMultilevel"/>
    <w:tmpl w:val="979811F4"/>
    <w:lvl w:ilvl="0" w:tplc="408EF4B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0107C"/>
    <w:multiLevelType w:val="hybridMultilevel"/>
    <w:tmpl w:val="97AC43A6"/>
    <w:lvl w:ilvl="0" w:tplc="CD7A4FD8">
      <w:start w:val="1"/>
      <w:numFmt w:val="decimal"/>
      <w:lvlText w:val="%1."/>
      <w:lvlJc w:val="left"/>
      <w:pPr>
        <w:tabs>
          <w:tab w:val="num" w:pos="720"/>
        </w:tabs>
        <w:ind w:left="720" w:hanging="360"/>
      </w:pPr>
      <w:rPr>
        <w:rFonts w:hint="default"/>
      </w:rPr>
    </w:lvl>
    <w:lvl w:ilvl="1" w:tplc="919A4456">
      <w:start w:val="1"/>
      <w:numFmt w:val="lowerLetter"/>
      <w:lvlText w:val="%2)"/>
      <w:lvlJc w:val="left"/>
      <w:pPr>
        <w:tabs>
          <w:tab w:val="num" w:pos="1440"/>
        </w:tabs>
        <w:ind w:left="1440" w:hanging="360"/>
      </w:pPr>
    </w:lvl>
    <w:lvl w:ilvl="2" w:tplc="E79E37FE" w:tentative="1">
      <w:start w:val="1"/>
      <w:numFmt w:val="lowerRoman"/>
      <w:lvlText w:val="%3."/>
      <w:lvlJc w:val="right"/>
      <w:pPr>
        <w:tabs>
          <w:tab w:val="num" w:pos="2160"/>
        </w:tabs>
        <w:ind w:left="2160" w:hanging="180"/>
      </w:pPr>
    </w:lvl>
    <w:lvl w:ilvl="3" w:tplc="653C36B4" w:tentative="1">
      <w:start w:val="1"/>
      <w:numFmt w:val="decimal"/>
      <w:lvlText w:val="%4."/>
      <w:lvlJc w:val="left"/>
      <w:pPr>
        <w:tabs>
          <w:tab w:val="num" w:pos="2880"/>
        </w:tabs>
        <w:ind w:left="2880" w:hanging="360"/>
      </w:pPr>
    </w:lvl>
    <w:lvl w:ilvl="4" w:tplc="16B0A2F2" w:tentative="1">
      <w:start w:val="1"/>
      <w:numFmt w:val="lowerLetter"/>
      <w:lvlText w:val="%5."/>
      <w:lvlJc w:val="left"/>
      <w:pPr>
        <w:tabs>
          <w:tab w:val="num" w:pos="3600"/>
        </w:tabs>
        <w:ind w:left="3600" w:hanging="360"/>
      </w:pPr>
    </w:lvl>
    <w:lvl w:ilvl="5" w:tplc="87FA0DD6" w:tentative="1">
      <w:start w:val="1"/>
      <w:numFmt w:val="lowerRoman"/>
      <w:lvlText w:val="%6."/>
      <w:lvlJc w:val="right"/>
      <w:pPr>
        <w:tabs>
          <w:tab w:val="num" w:pos="4320"/>
        </w:tabs>
        <w:ind w:left="4320" w:hanging="180"/>
      </w:pPr>
    </w:lvl>
    <w:lvl w:ilvl="6" w:tplc="0764D5FA" w:tentative="1">
      <w:start w:val="1"/>
      <w:numFmt w:val="decimal"/>
      <w:lvlText w:val="%7."/>
      <w:lvlJc w:val="left"/>
      <w:pPr>
        <w:tabs>
          <w:tab w:val="num" w:pos="5040"/>
        </w:tabs>
        <w:ind w:left="5040" w:hanging="360"/>
      </w:pPr>
    </w:lvl>
    <w:lvl w:ilvl="7" w:tplc="7B5AD0F0" w:tentative="1">
      <w:start w:val="1"/>
      <w:numFmt w:val="lowerLetter"/>
      <w:lvlText w:val="%8."/>
      <w:lvlJc w:val="left"/>
      <w:pPr>
        <w:tabs>
          <w:tab w:val="num" w:pos="5760"/>
        </w:tabs>
        <w:ind w:left="5760" w:hanging="360"/>
      </w:pPr>
    </w:lvl>
    <w:lvl w:ilvl="8" w:tplc="37C4D160" w:tentative="1">
      <w:start w:val="1"/>
      <w:numFmt w:val="lowerRoman"/>
      <w:lvlText w:val="%9."/>
      <w:lvlJc w:val="right"/>
      <w:pPr>
        <w:tabs>
          <w:tab w:val="num" w:pos="6480"/>
        </w:tabs>
        <w:ind w:left="6480" w:hanging="180"/>
      </w:pPr>
    </w:lvl>
  </w:abstractNum>
  <w:abstractNum w:abstractNumId="20" w15:restartNumberingAfterBreak="0">
    <w:nsid w:val="513516D7"/>
    <w:multiLevelType w:val="hybridMultilevel"/>
    <w:tmpl w:val="CBA2A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11F6"/>
    <w:multiLevelType w:val="hybridMultilevel"/>
    <w:tmpl w:val="4E0C7C5C"/>
    <w:lvl w:ilvl="0" w:tplc="414424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C44EE"/>
    <w:multiLevelType w:val="hybridMultilevel"/>
    <w:tmpl w:val="57D4BAFE"/>
    <w:lvl w:ilvl="0" w:tplc="DCB0FA16">
      <w:start w:val="1"/>
      <w:numFmt w:val="decimal"/>
      <w:lvlText w:val="%1)"/>
      <w:lvlJc w:val="left"/>
      <w:pPr>
        <w:tabs>
          <w:tab w:val="num" w:pos="2160"/>
        </w:tabs>
        <w:ind w:left="2160" w:hanging="360"/>
      </w:pPr>
    </w:lvl>
    <w:lvl w:ilvl="1" w:tplc="E812881E" w:tentative="1">
      <w:start w:val="1"/>
      <w:numFmt w:val="lowerLetter"/>
      <w:lvlText w:val="%2."/>
      <w:lvlJc w:val="left"/>
      <w:pPr>
        <w:tabs>
          <w:tab w:val="num" w:pos="2880"/>
        </w:tabs>
        <w:ind w:left="2880" w:hanging="360"/>
      </w:pPr>
    </w:lvl>
    <w:lvl w:ilvl="2" w:tplc="48929864" w:tentative="1">
      <w:start w:val="1"/>
      <w:numFmt w:val="lowerRoman"/>
      <w:lvlText w:val="%3."/>
      <w:lvlJc w:val="right"/>
      <w:pPr>
        <w:tabs>
          <w:tab w:val="num" w:pos="3600"/>
        </w:tabs>
        <w:ind w:left="3600" w:hanging="180"/>
      </w:pPr>
    </w:lvl>
    <w:lvl w:ilvl="3" w:tplc="A25E82FE" w:tentative="1">
      <w:start w:val="1"/>
      <w:numFmt w:val="decimal"/>
      <w:lvlText w:val="%4."/>
      <w:lvlJc w:val="left"/>
      <w:pPr>
        <w:tabs>
          <w:tab w:val="num" w:pos="4320"/>
        </w:tabs>
        <w:ind w:left="4320" w:hanging="360"/>
      </w:pPr>
    </w:lvl>
    <w:lvl w:ilvl="4" w:tplc="D898F8B8" w:tentative="1">
      <w:start w:val="1"/>
      <w:numFmt w:val="lowerLetter"/>
      <w:lvlText w:val="%5."/>
      <w:lvlJc w:val="left"/>
      <w:pPr>
        <w:tabs>
          <w:tab w:val="num" w:pos="5040"/>
        </w:tabs>
        <w:ind w:left="5040" w:hanging="360"/>
      </w:pPr>
    </w:lvl>
    <w:lvl w:ilvl="5" w:tplc="3E5E2840" w:tentative="1">
      <w:start w:val="1"/>
      <w:numFmt w:val="lowerRoman"/>
      <w:lvlText w:val="%6."/>
      <w:lvlJc w:val="right"/>
      <w:pPr>
        <w:tabs>
          <w:tab w:val="num" w:pos="5760"/>
        </w:tabs>
        <w:ind w:left="5760" w:hanging="180"/>
      </w:pPr>
    </w:lvl>
    <w:lvl w:ilvl="6" w:tplc="79E82B88" w:tentative="1">
      <w:start w:val="1"/>
      <w:numFmt w:val="decimal"/>
      <w:lvlText w:val="%7."/>
      <w:lvlJc w:val="left"/>
      <w:pPr>
        <w:tabs>
          <w:tab w:val="num" w:pos="6480"/>
        </w:tabs>
        <w:ind w:left="6480" w:hanging="360"/>
      </w:pPr>
    </w:lvl>
    <w:lvl w:ilvl="7" w:tplc="6C6A7812" w:tentative="1">
      <w:start w:val="1"/>
      <w:numFmt w:val="lowerLetter"/>
      <w:lvlText w:val="%8."/>
      <w:lvlJc w:val="left"/>
      <w:pPr>
        <w:tabs>
          <w:tab w:val="num" w:pos="7200"/>
        </w:tabs>
        <w:ind w:left="7200" w:hanging="360"/>
      </w:pPr>
    </w:lvl>
    <w:lvl w:ilvl="8" w:tplc="AC8C265A" w:tentative="1">
      <w:start w:val="1"/>
      <w:numFmt w:val="lowerRoman"/>
      <w:lvlText w:val="%9."/>
      <w:lvlJc w:val="right"/>
      <w:pPr>
        <w:tabs>
          <w:tab w:val="num" w:pos="7920"/>
        </w:tabs>
        <w:ind w:left="7920" w:hanging="180"/>
      </w:pPr>
    </w:lvl>
  </w:abstractNum>
  <w:abstractNum w:abstractNumId="23" w15:restartNumberingAfterBreak="0">
    <w:nsid w:val="5A3E57B1"/>
    <w:multiLevelType w:val="hybridMultilevel"/>
    <w:tmpl w:val="6106871C"/>
    <w:lvl w:ilvl="0" w:tplc="FFBEAADE">
      <w:start w:val="1"/>
      <w:numFmt w:val="lowerLetter"/>
      <w:lvlText w:val="%1)"/>
      <w:lvlJc w:val="left"/>
      <w:pPr>
        <w:tabs>
          <w:tab w:val="num" w:pos="1080"/>
        </w:tabs>
        <w:ind w:left="1080" w:hanging="360"/>
      </w:pPr>
    </w:lvl>
    <w:lvl w:ilvl="1" w:tplc="7032CDBE">
      <w:start w:val="1"/>
      <w:numFmt w:val="decimal"/>
      <w:lvlText w:val="%2."/>
      <w:lvlJc w:val="left"/>
      <w:pPr>
        <w:tabs>
          <w:tab w:val="num" w:pos="1800"/>
        </w:tabs>
        <w:ind w:left="1800" w:hanging="360"/>
      </w:pPr>
      <w:rPr>
        <w:rFonts w:hint="default"/>
      </w:rPr>
    </w:lvl>
    <w:lvl w:ilvl="2" w:tplc="9FDE815E">
      <w:start w:val="1"/>
      <w:numFmt w:val="decimal"/>
      <w:lvlText w:val="%3)"/>
      <w:lvlJc w:val="left"/>
      <w:pPr>
        <w:tabs>
          <w:tab w:val="num" w:pos="2700"/>
        </w:tabs>
        <w:ind w:left="2700" w:hanging="360"/>
      </w:pPr>
    </w:lvl>
    <w:lvl w:ilvl="3" w:tplc="507E571A" w:tentative="1">
      <w:start w:val="1"/>
      <w:numFmt w:val="decimal"/>
      <w:lvlText w:val="%4."/>
      <w:lvlJc w:val="left"/>
      <w:pPr>
        <w:tabs>
          <w:tab w:val="num" w:pos="3240"/>
        </w:tabs>
        <w:ind w:left="3240" w:hanging="360"/>
      </w:pPr>
    </w:lvl>
    <w:lvl w:ilvl="4" w:tplc="D362FBBC" w:tentative="1">
      <w:start w:val="1"/>
      <w:numFmt w:val="lowerLetter"/>
      <w:lvlText w:val="%5."/>
      <w:lvlJc w:val="left"/>
      <w:pPr>
        <w:tabs>
          <w:tab w:val="num" w:pos="3960"/>
        </w:tabs>
        <w:ind w:left="3960" w:hanging="360"/>
      </w:pPr>
    </w:lvl>
    <w:lvl w:ilvl="5" w:tplc="1512BDD4" w:tentative="1">
      <w:start w:val="1"/>
      <w:numFmt w:val="lowerRoman"/>
      <w:lvlText w:val="%6."/>
      <w:lvlJc w:val="right"/>
      <w:pPr>
        <w:tabs>
          <w:tab w:val="num" w:pos="4680"/>
        </w:tabs>
        <w:ind w:left="4680" w:hanging="180"/>
      </w:pPr>
    </w:lvl>
    <w:lvl w:ilvl="6" w:tplc="1844601C" w:tentative="1">
      <w:start w:val="1"/>
      <w:numFmt w:val="decimal"/>
      <w:lvlText w:val="%7."/>
      <w:lvlJc w:val="left"/>
      <w:pPr>
        <w:tabs>
          <w:tab w:val="num" w:pos="5400"/>
        </w:tabs>
        <w:ind w:left="5400" w:hanging="360"/>
      </w:pPr>
    </w:lvl>
    <w:lvl w:ilvl="7" w:tplc="8D0A260C" w:tentative="1">
      <w:start w:val="1"/>
      <w:numFmt w:val="lowerLetter"/>
      <w:lvlText w:val="%8."/>
      <w:lvlJc w:val="left"/>
      <w:pPr>
        <w:tabs>
          <w:tab w:val="num" w:pos="6120"/>
        </w:tabs>
        <w:ind w:left="6120" w:hanging="360"/>
      </w:pPr>
    </w:lvl>
    <w:lvl w:ilvl="8" w:tplc="1FB0152A" w:tentative="1">
      <w:start w:val="1"/>
      <w:numFmt w:val="lowerRoman"/>
      <w:lvlText w:val="%9."/>
      <w:lvlJc w:val="right"/>
      <w:pPr>
        <w:tabs>
          <w:tab w:val="num" w:pos="6840"/>
        </w:tabs>
        <w:ind w:left="6840" w:hanging="180"/>
      </w:pPr>
    </w:lvl>
  </w:abstractNum>
  <w:abstractNum w:abstractNumId="24" w15:restartNumberingAfterBreak="0">
    <w:nsid w:val="63D95461"/>
    <w:multiLevelType w:val="hybridMultilevel"/>
    <w:tmpl w:val="A43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844A6"/>
    <w:multiLevelType w:val="singleLevel"/>
    <w:tmpl w:val="95380AA6"/>
    <w:lvl w:ilvl="0">
      <w:start w:val="1"/>
      <w:numFmt w:val="decimal"/>
      <w:lvlText w:val="%1. "/>
      <w:lvlJc w:val="left"/>
      <w:pPr>
        <w:tabs>
          <w:tab w:val="num" w:pos="360"/>
        </w:tabs>
        <w:ind w:left="360" w:hanging="360"/>
      </w:pPr>
      <w:rPr>
        <w:rFonts w:ascii="Times New Roman" w:hAnsi="Times New Roman" w:hint="default"/>
        <w:b w:val="0"/>
        <w:i w:val="0"/>
        <w:sz w:val="24"/>
        <w:u w:val="none"/>
      </w:rPr>
    </w:lvl>
  </w:abstractNum>
  <w:abstractNum w:abstractNumId="26" w15:restartNumberingAfterBreak="0">
    <w:nsid w:val="670B5AC0"/>
    <w:multiLevelType w:val="hybridMultilevel"/>
    <w:tmpl w:val="973ED304"/>
    <w:lvl w:ilvl="0" w:tplc="54A0F2A4">
      <w:start w:val="1"/>
      <w:numFmt w:val="lowerLetter"/>
      <w:lvlText w:val="%1)"/>
      <w:lvlJc w:val="left"/>
      <w:pPr>
        <w:tabs>
          <w:tab w:val="num" w:pos="720"/>
        </w:tabs>
        <w:ind w:left="720" w:hanging="360"/>
      </w:pPr>
    </w:lvl>
    <w:lvl w:ilvl="1" w:tplc="26701DB4" w:tentative="1">
      <w:start w:val="1"/>
      <w:numFmt w:val="lowerLetter"/>
      <w:lvlText w:val="%2."/>
      <w:lvlJc w:val="left"/>
      <w:pPr>
        <w:tabs>
          <w:tab w:val="num" w:pos="1440"/>
        </w:tabs>
        <w:ind w:left="1440" w:hanging="360"/>
      </w:pPr>
    </w:lvl>
    <w:lvl w:ilvl="2" w:tplc="CD62E5AA" w:tentative="1">
      <w:start w:val="1"/>
      <w:numFmt w:val="lowerRoman"/>
      <w:lvlText w:val="%3."/>
      <w:lvlJc w:val="right"/>
      <w:pPr>
        <w:tabs>
          <w:tab w:val="num" w:pos="2160"/>
        </w:tabs>
        <w:ind w:left="2160" w:hanging="180"/>
      </w:pPr>
    </w:lvl>
    <w:lvl w:ilvl="3" w:tplc="5EB23F76" w:tentative="1">
      <w:start w:val="1"/>
      <w:numFmt w:val="decimal"/>
      <w:lvlText w:val="%4."/>
      <w:lvlJc w:val="left"/>
      <w:pPr>
        <w:tabs>
          <w:tab w:val="num" w:pos="2880"/>
        </w:tabs>
        <w:ind w:left="2880" w:hanging="360"/>
      </w:pPr>
    </w:lvl>
    <w:lvl w:ilvl="4" w:tplc="0D141D8C" w:tentative="1">
      <w:start w:val="1"/>
      <w:numFmt w:val="lowerLetter"/>
      <w:lvlText w:val="%5."/>
      <w:lvlJc w:val="left"/>
      <w:pPr>
        <w:tabs>
          <w:tab w:val="num" w:pos="3600"/>
        </w:tabs>
        <w:ind w:left="3600" w:hanging="360"/>
      </w:pPr>
    </w:lvl>
    <w:lvl w:ilvl="5" w:tplc="CED2C632" w:tentative="1">
      <w:start w:val="1"/>
      <w:numFmt w:val="lowerRoman"/>
      <w:lvlText w:val="%6."/>
      <w:lvlJc w:val="right"/>
      <w:pPr>
        <w:tabs>
          <w:tab w:val="num" w:pos="4320"/>
        </w:tabs>
        <w:ind w:left="4320" w:hanging="180"/>
      </w:pPr>
    </w:lvl>
    <w:lvl w:ilvl="6" w:tplc="09D48AE0" w:tentative="1">
      <w:start w:val="1"/>
      <w:numFmt w:val="decimal"/>
      <w:lvlText w:val="%7."/>
      <w:lvlJc w:val="left"/>
      <w:pPr>
        <w:tabs>
          <w:tab w:val="num" w:pos="5040"/>
        </w:tabs>
        <w:ind w:left="5040" w:hanging="360"/>
      </w:pPr>
    </w:lvl>
    <w:lvl w:ilvl="7" w:tplc="5D7CB6F8" w:tentative="1">
      <w:start w:val="1"/>
      <w:numFmt w:val="lowerLetter"/>
      <w:lvlText w:val="%8."/>
      <w:lvlJc w:val="left"/>
      <w:pPr>
        <w:tabs>
          <w:tab w:val="num" w:pos="5760"/>
        </w:tabs>
        <w:ind w:left="5760" w:hanging="360"/>
      </w:pPr>
    </w:lvl>
    <w:lvl w:ilvl="8" w:tplc="FCC6CE3E" w:tentative="1">
      <w:start w:val="1"/>
      <w:numFmt w:val="lowerRoman"/>
      <w:lvlText w:val="%9."/>
      <w:lvlJc w:val="right"/>
      <w:pPr>
        <w:tabs>
          <w:tab w:val="num" w:pos="6480"/>
        </w:tabs>
        <w:ind w:left="6480" w:hanging="180"/>
      </w:pPr>
    </w:lvl>
  </w:abstractNum>
  <w:abstractNum w:abstractNumId="27" w15:restartNumberingAfterBreak="0">
    <w:nsid w:val="693E337D"/>
    <w:multiLevelType w:val="hybridMultilevel"/>
    <w:tmpl w:val="0CA2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E06D1"/>
    <w:multiLevelType w:val="hybridMultilevel"/>
    <w:tmpl w:val="147AD9D0"/>
    <w:lvl w:ilvl="0" w:tplc="8786B25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3"/>
  </w:num>
  <w:num w:numId="4">
    <w:abstractNumId w:val="26"/>
  </w:num>
  <w:num w:numId="5">
    <w:abstractNumId w:val="22"/>
  </w:num>
  <w:num w:numId="6">
    <w:abstractNumId w:val="3"/>
  </w:num>
  <w:num w:numId="7">
    <w:abstractNumId w:val="5"/>
  </w:num>
  <w:num w:numId="8">
    <w:abstractNumId w:val="25"/>
  </w:num>
  <w:num w:numId="9">
    <w:abstractNumId w:val="27"/>
  </w:num>
  <w:num w:numId="10">
    <w:abstractNumId w:val="17"/>
  </w:num>
  <w:num w:numId="11">
    <w:abstractNumId w:val="13"/>
  </w:num>
  <w:num w:numId="12">
    <w:abstractNumId w:val="4"/>
  </w:num>
  <w:num w:numId="13">
    <w:abstractNumId w:val="15"/>
  </w:num>
  <w:num w:numId="14">
    <w:abstractNumId w:val="0"/>
  </w:num>
  <w:num w:numId="15">
    <w:abstractNumId w:val="21"/>
  </w:num>
  <w:num w:numId="16">
    <w:abstractNumId w:val="14"/>
  </w:num>
  <w:num w:numId="17">
    <w:abstractNumId w:val="9"/>
  </w:num>
  <w:num w:numId="18">
    <w:abstractNumId w:val="6"/>
  </w:num>
  <w:num w:numId="19">
    <w:abstractNumId w:val="18"/>
  </w:num>
  <w:num w:numId="20">
    <w:abstractNumId w:val="10"/>
  </w:num>
  <w:num w:numId="21">
    <w:abstractNumId w:val="28"/>
  </w:num>
  <w:num w:numId="22">
    <w:abstractNumId w:val="16"/>
  </w:num>
  <w:num w:numId="23">
    <w:abstractNumId w:val="11"/>
  </w:num>
  <w:num w:numId="24">
    <w:abstractNumId w:val="20"/>
  </w:num>
  <w:num w:numId="25">
    <w:abstractNumId w:val="8"/>
  </w:num>
  <w:num w:numId="26">
    <w:abstractNumId w:val="24"/>
  </w:num>
  <w:num w:numId="27">
    <w:abstractNumId w:val="2"/>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CA" w:vendorID="64" w:dllVersion="0" w:nlCheck="1" w:checkStyle="1"/>
  <w:activeWritingStyle w:appName="MSWord" w:lang="en-US" w:vendorID="64" w:dllVersion="0" w:nlCheck="1" w:checkStyle="1"/>
  <w:activeWritingStyle w:appName="MSWord" w:lang="en-GB" w:vendorID="64" w:dllVersion="0"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15"/>
    <w:rsid w:val="00010664"/>
    <w:rsid w:val="000636B3"/>
    <w:rsid w:val="00064CDE"/>
    <w:rsid w:val="00066614"/>
    <w:rsid w:val="000845E7"/>
    <w:rsid w:val="000D5275"/>
    <w:rsid w:val="000E2FFB"/>
    <w:rsid w:val="000F0188"/>
    <w:rsid w:val="00136A8A"/>
    <w:rsid w:val="00141D0B"/>
    <w:rsid w:val="00162B67"/>
    <w:rsid w:val="001841D4"/>
    <w:rsid w:val="00194DB2"/>
    <w:rsid w:val="001A003B"/>
    <w:rsid w:val="001B797E"/>
    <w:rsid w:val="001C58EF"/>
    <w:rsid w:val="001D381E"/>
    <w:rsid w:val="001F384D"/>
    <w:rsid w:val="00205B29"/>
    <w:rsid w:val="00207A8E"/>
    <w:rsid w:val="0022293C"/>
    <w:rsid w:val="002339A4"/>
    <w:rsid w:val="00245E48"/>
    <w:rsid w:val="00265855"/>
    <w:rsid w:val="00271861"/>
    <w:rsid w:val="00274B14"/>
    <w:rsid w:val="002861CA"/>
    <w:rsid w:val="00295609"/>
    <w:rsid w:val="002B0EB6"/>
    <w:rsid w:val="002B4E34"/>
    <w:rsid w:val="002B718F"/>
    <w:rsid w:val="002E562D"/>
    <w:rsid w:val="00303CDB"/>
    <w:rsid w:val="00305E3C"/>
    <w:rsid w:val="00323EF3"/>
    <w:rsid w:val="00331D93"/>
    <w:rsid w:val="00341DAA"/>
    <w:rsid w:val="00344527"/>
    <w:rsid w:val="00360868"/>
    <w:rsid w:val="00382443"/>
    <w:rsid w:val="00390FFD"/>
    <w:rsid w:val="003B2E9C"/>
    <w:rsid w:val="003B3CEF"/>
    <w:rsid w:val="003E64FD"/>
    <w:rsid w:val="003F1748"/>
    <w:rsid w:val="00412086"/>
    <w:rsid w:val="0042267E"/>
    <w:rsid w:val="004230C5"/>
    <w:rsid w:val="00424B06"/>
    <w:rsid w:val="004537E1"/>
    <w:rsid w:val="00472EB8"/>
    <w:rsid w:val="00475C52"/>
    <w:rsid w:val="00480187"/>
    <w:rsid w:val="004A0793"/>
    <w:rsid w:val="004B5E3D"/>
    <w:rsid w:val="004C1EC4"/>
    <w:rsid w:val="004D7D50"/>
    <w:rsid w:val="004F0415"/>
    <w:rsid w:val="00504585"/>
    <w:rsid w:val="0052642F"/>
    <w:rsid w:val="005316BB"/>
    <w:rsid w:val="00537B4A"/>
    <w:rsid w:val="005411EA"/>
    <w:rsid w:val="005531A4"/>
    <w:rsid w:val="005550EB"/>
    <w:rsid w:val="00562E84"/>
    <w:rsid w:val="0057303E"/>
    <w:rsid w:val="005822F7"/>
    <w:rsid w:val="00584126"/>
    <w:rsid w:val="005958D9"/>
    <w:rsid w:val="005A04AB"/>
    <w:rsid w:val="005A1340"/>
    <w:rsid w:val="005A3108"/>
    <w:rsid w:val="005C44FF"/>
    <w:rsid w:val="005D3A7B"/>
    <w:rsid w:val="005D54AC"/>
    <w:rsid w:val="005D67D8"/>
    <w:rsid w:val="005E6B65"/>
    <w:rsid w:val="005F1F49"/>
    <w:rsid w:val="005F78B2"/>
    <w:rsid w:val="00600840"/>
    <w:rsid w:val="00602661"/>
    <w:rsid w:val="00605611"/>
    <w:rsid w:val="006073BA"/>
    <w:rsid w:val="00623D87"/>
    <w:rsid w:val="00624C2B"/>
    <w:rsid w:val="00626467"/>
    <w:rsid w:val="00636D3A"/>
    <w:rsid w:val="006401E3"/>
    <w:rsid w:val="006522E8"/>
    <w:rsid w:val="0066537D"/>
    <w:rsid w:val="00687A67"/>
    <w:rsid w:val="00695A80"/>
    <w:rsid w:val="006B1016"/>
    <w:rsid w:val="006B313F"/>
    <w:rsid w:val="006B33F5"/>
    <w:rsid w:val="006D2385"/>
    <w:rsid w:val="006D5135"/>
    <w:rsid w:val="006E53AE"/>
    <w:rsid w:val="006F7C8D"/>
    <w:rsid w:val="00700FDE"/>
    <w:rsid w:val="00710736"/>
    <w:rsid w:val="00711A2F"/>
    <w:rsid w:val="0071681F"/>
    <w:rsid w:val="007213AD"/>
    <w:rsid w:val="00737BAD"/>
    <w:rsid w:val="0074243B"/>
    <w:rsid w:val="00742CDD"/>
    <w:rsid w:val="00752D3D"/>
    <w:rsid w:val="007740F1"/>
    <w:rsid w:val="0078573B"/>
    <w:rsid w:val="0078688F"/>
    <w:rsid w:val="007B178A"/>
    <w:rsid w:val="007B71E8"/>
    <w:rsid w:val="007C1E2D"/>
    <w:rsid w:val="007C587B"/>
    <w:rsid w:val="007C6F6C"/>
    <w:rsid w:val="007D1375"/>
    <w:rsid w:val="007E2265"/>
    <w:rsid w:val="007F0B57"/>
    <w:rsid w:val="00810AC0"/>
    <w:rsid w:val="00833F95"/>
    <w:rsid w:val="00834AFF"/>
    <w:rsid w:val="008412F8"/>
    <w:rsid w:val="00864808"/>
    <w:rsid w:val="008A02B9"/>
    <w:rsid w:val="008A55C8"/>
    <w:rsid w:val="008A64FE"/>
    <w:rsid w:val="008C5833"/>
    <w:rsid w:val="008C613F"/>
    <w:rsid w:val="008D31EF"/>
    <w:rsid w:val="008E0519"/>
    <w:rsid w:val="008F432A"/>
    <w:rsid w:val="009129BF"/>
    <w:rsid w:val="009133C3"/>
    <w:rsid w:val="00944D3D"/>
    <w:rsid w:val="00952359"/>
    <w:rsid w:val="00956809"/>
    <w:rsid w:val="00961801"/>
    <w:rsid w:val="0097712F"/>
    <w:rsid w:val="00992EA0"/>
    <w:rsid w:val="009947CE"/>
    <w:rsid w:val="009A0847"/>
    <w:rsid w:val="009C6948"/>
    <w:rsid w:val="009D2319"/>
    <w:rsid w:val="009D5324"/>
    <w:rsid w:val="009D6DBF"/>
    <w:rsid w:val="009F1043"/>
    <w:rsid w:val="009F3578"/>
    <w:rsid w:val="009F36F1"/>
    <w:rsid w:val="009F7F0D"/>
    <w:rsid w:val="00A06825"/>
    <w:rsid w:val="00A3577E"/>
    <w:rsid w:val="00A42D5A"/>
    <w:rsid w:val="00A46857"/>
    <w:rsid w:val="00A62154"/>
    <w:rsid w:val="00A757F0"/>
    <w:rsid w:val="00A82605"/>
    <w:rsid w:val="00A836BC"/>
    <w:rsid w:val="00AA3EE7"/>
    <w:rsid w:val="00AA63D4"/>
    <w:rsid w:val="00AB5E13"/>
    <w:rsid w:val="00AC3500"/>
    <w:rsid w:val="00AD16EA"/>
    <w:rsid w:val="00AF6707"/>
    <w:rsid w:val="00B0185C"/>
    <w:rsid w:val="00B0583A"/>
    <w:rsid w:val="00B05C8C"/>
    <w:rsid w:val="00B131AD"/>
    <w:rsid w:val="00B14647"/>
    <w:rsid w:val="00B16293"/>
    <w:rsid w:val="00B2210A"/>
    <w:rsid w:val="00B26857"/>
    <w:rsid w:val="00B37115"/>
    <w:rsid w:val="00B45B36"/>
    <w:rsid w:val="00B478BD"/>
    <w:rsid w:val="00B676D3"/>
    <w:rsid w:val="00B72A58"/>
    <w:rsid w:val="00B76ADF"/>
    <w:rsid w:val="00BA0253"/>
    <w:rsid w:val="00BD3BE6"/>
    <w:rsid w:val="00BF3568"/>
    <w:rsid w:val="00C024D4"/>
    <w:rsid w:val="00C0725B"/>
    <w:rsid w:val="00C20D9A"/>
    <w:rsid w:val="00C26A4C"/>
    <w:rsid w:val="00C304E0"/>
    <w:rsid w:val="00C31177"/>
    <w:rsid w:val="00C312FF"/>
    <w:rsid w:val="00C31435"/>
    <w:rsid w:val="00C32D52"/>
    <w:rsid w:val="00C33773"/>
    <w:rsid w:val="00C51E5E"/>
    <w:rsid w:val="00C616FF"/>
    <w:rsid w:val="00C61719"/>
    <w:rsid w:val="00C73B65"/>
    <w:rsid w:val="00C76D1C"/>
    <w:rsid w:val="00C8544C"/>
    <w:rsid w:val="00C92E90"/>
    <w:rsid w:val="00C978C6"/>
    <w:rsid w:val="00CB0F75"/>
    <w:rsid w:val="00CC040C"/>
    <w:rsid w:val="00CD4DFF"/>
    <w:rsid w:val="00CD757E"/>
    <w:rsid w:val="00CE2B84"/>
    <w:rsid w:val="00CE3116"/>
    <w:rsid w:val="00CE7DD6"/>
    <w:rsid w:val="00CF42B4"/>
    <w:rsid w:val="00D106A4"/>
    <w:rsid w:val="00D17970"/>
    <w:rsid w:val="00D42883"/>
    <w:rsid w:val="00D44664"/>
    <w:rsid w:val="00D45245"/>
    <w:rsid w:val="00D50A27"/>
    <w:rsid w:val="00D56580"/>
    <w:rsid w:val="00D57252"/>
    <w:rsid w:val="00D57BD2"/>
    <w:rsid w:val="00D615D3"/>
    <w:rsid w:val="00D81141"/>
    <w:rsid w:val="00D9395B"/>
    <w:rsid w:val="00D97AD6"/>
    <w:rsid w:val="00DD3606"/>
    <w:rsid w:val="00DE41BD"/>
    <w:rsid w:val="00DE7DBE"/>
    <w:rsid w:val="00DF14A8"/>
    <w:rsid w:val="00E0018F"/>
    <w:rsid w:val="00E14643"/>
    <w:rsid w:val="00E23BFC"/>
    <w:rsid w:val="00E346B0"/>
    <w:rsid w:val="00E60C9B"/>
    <w:rsid w:val="00E62FCB"/>
    <w:rsid w:val="00E647C7"/>
    <w:rsid w:val="00E64939"/>
    <w:rsid w:val="00E811FA"/>
    <w:rsid w:val="00E97B10"/>
    <w:rsid w:val="00EA0DE0"/>
    <w:rsid w:val="00EA41D9"/>
    <w:rsid w:val="00EB2E28"/>
    <w:rsid w:val="00EC4DD6"/>
    <w:rsid w:val="00EE4B27"/>
    <w:rsid w:val="00EF31DA"/>
    <w:rsid w:val="00EF4F83"/>
    <w:rsid w:val="00F00371"/>
    <w:rsid w:val="00F007C0"/>
    <w:rsid w:val="00F01D45"/>
    <w:rsid w:val="00F273BD"/>
    <w:rsid w:val="00F33DE5"/>
    <w:rsid w:val="00F34A59"/>
    <w:rsid w:val="00F35EAA"/>
    <w:rsid w:val="00F56937"/>
    <w:rsid w:val="00F75B1B"/>
    <w:rsid w:val="00F763D4"/>
    <w:rsid w:val="00F827F5"/>
    <w:rsid w:val="00F84545"/>
    <w:rsid w:val="00F93B21"/>
    <w:rsid w:val="00FA3BE0"/>
    <w:rsid w:val="00FB3460"/>
    <w:rsid w:val="00FC32E2"/>
    <w:rsid w:val="00FE7F58"/>
    <w:rsid w:val="00FF013D"/>
    <w:rsid w:val="00FF0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07E2"/>
  <w15:docId w15:val="{3B253DA4-3C2A-446B-BA5A-79A585C0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0736"/>
    <w:rPr>
      <w:sz w:val="24"/>
      <w:szCs w:val="24"/>
    </w:rPr>
  </w:style>
  <w:style w:type="paragraph" w:styleId="Heading1">
    <w:name w:val="heading 1"/>
    <w:basedOn w:val="Normal"/>
    <w:next w:val="Normal"/>
    <w:link w:val="Heading1Char"/>
    <w:qFormat/>
    <w:rsid w:val="0071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rFonts w:ascii="Arial Narrow" w:hAnsi="Arial Narrow"/>
      <w:b/>
      <w:lang w:val="en-GB"/>
    </w:rPr>
  </w:style>
  <w:style w:type="paragraph" w:styleId="Heading2">
    <w:name w:val="heading 2"/>
    <w:basedOn w:val="Normal"/>
    <w:next w:val="Normal"/>
    <w:qFormat/>
    <w:rsid w:val="00710736"/>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0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pPr>
    <w:rPr>
      <w:lang w:val="en-GB"/>
    </w:rPr>
  </w:style>
  <w:style w:type="paragraph" w:styleId="BodyText">
    <w:name w:val="Body Text"/>
    <w:basedOn w:val="Normal"/>
    <w:link w:val="BodyTextChar"/>
    <w:rsid w:val="00710736"/>
    <w:pPr>
      <w:jc w:val="both"/>
    </w:pPr>
  </w:style>
  <w:style w:type="paragraph" w:styleId="Footer">
    <w:name w:val="footer"/>
    <w:basedOn w:val="Normal"/>
    <w:rsid w:val="00710736"/>
    <w:pPr>
      <w:tabs>
        <w:tab w:val="center" w:pos="4320"/>
        <w:tab w:val="right" w:pos="8640"/>
      </w:tabs>
    </w:pPr>
  </w:style>
  <w:style w:type="character" w:styleId="PageNumber">
    <w:name w:val="page number"/>
    <w:basedOn w:val="DefaultParagraphFont"/>
    <w:rsid w:val="00710736"/>
  </w:style>
  <w:style w:type="paragraph" w:styleId="Header">
    <w:name w:val="header"/>
    <w:basedOn w:val="Normal"/>
    <w:rsid w:val="00710736"/>
    <w:pPr>
      <w:tabs>
        <w:tab w:val="center" w:pos="4320"/>
        <w:tab w:val="right" w:pos="8640"/>
      </w:tabs>
    </w:pPr>
  </w:style>
  <w:style w:type="paragraph" w:styleId="BodyTextIndent2">
    <w:name w:val="Body Text Indent 2"/>
    <w:basedOn w:val="Normal"/>
    <w:rsid w:val="00710736"/>
    <w:pPr>
      <w:ind w:left="720"/>
    </w:pPr>
  </w:style>
  <w:style w:type="paragraph" w:styleId="BodyTextIndent3">
    <w:name w:val="Body Text Indent 3"/>
    <w:basedOn w:val="Normal"/>
    <w:rsid w:val="00710736"/>
    <w:pPr>
      <w:ind w:left="720"/>
      <w:jc w:val="both"/>
    </w:pPr>
  </w:style>
  <w:style w:type="paragraph" w:styleId="DocumentMap">
    <w:name w:val="Document Map"/>
    <w:basedOn w:val="Normal"/>
    <w:semiHidden/>
    <w:rsid w:val="00274B14"/>
    <w:pPr>
      <w:shd w:val="clear" w:color="auto" w:fill="000080"/>
    </w:pPr>
    <w:rPr>
      <w:rFonts w:ascii="Tahoma" w:hAnsi="Tahoma" w:cs="Tahoma"/>
      <w:sz w:val="20"/>
      <w:szCs w:val="20"/>
    </w:rPr>
  </w:style>
  <w:style w:type="paragraph" w:styleId="FootnoteText">
    <w:name w:val="footnote text"/>
    <w:basedOn w:val="Normal"/>
    <w:link w:val="FootnoteTextChar"/>
    <w:uiPriority w:val="99"/>
    <w:semiHidden/>
    <w:unhideWhenUsed/>
    <w:rsid w:val="004537E1"/>
    <w:rPr>
      <w:sz w:val="20"/>
      <w:szCs w:val="20"/>
    </w:rPr>
  </w:style>
  <w:style w:type="character" w:customStyle="1" w:styleId="FootnoteTextChar">
    <w:name w:val="Footnote Text Char"/>
    <w:basedOn w:val="DefaultParagraphFont"/>
    <w:link w:val="FootnoteText"/>
    <w:uiPriority w:val="99"/>
    <w:semiHidden/>
    <w:rsid w:val="004537E1"/>
  </w:style>
  <w:style w:type="character" w:styleId="FootnoteReference">
    <w:name w:val="footnote reference"/>
    <w:basedOn w:val="DefaultParagraphFont"/>
    <w:uiPriority w:val="99"/>
    <w:semiHidden/>
    <w:unhideWhenUsed/>
    <w:rsid w:val="004537E1"/>
    <w:rPr>
      <w:vertAlign w:val="superscript"/>
    </w:rPr>
  </w:style>
  <w:style w:type="paragraph" w:styleId="ListParagraph">
    <w:name w:val="List Paragraph"/>
    <w:basedOn w:val="Normal"/>
    <w:uiPriority w:val="34"/>
    <w:qFormat/>
    <w:rsid w:val="00E64939"/>
    <w:pPr>
      <w:ind w:left="720"/>
      <w:contextualSpacing/>
    </w:pPr>
  </w:style>
  <w:style w:type="character" w:customStyle="1" w:styleId="Heading1Char">
    <w:name w:val="Heading 1 Char"/>
    <w:basedOn w:val="DefaultParagraphFont"/>
    <w:link w:val="Heading1"/>
    <w:rsid w:val="00D106A4"/>
    <w:rPr>
      <w:rFonts w:ascii="Arial Narrow" w:hAnsi="Arial Narrow"/>
      <w:b/>
      <w:sz w:val="24"/>
      <w:szCs w:val="24"/>
      <w:lang w:val="en-GB"/>
    </w:rPr>
  </w:style>
  <w:style w:type="character" w:customStyle="1" w:styleId="BodyTextChar">
    <w:name w:val="Body Text Char"/>
    <w:basedOn w:val="DefaultParagraphFont"/>
    <w:link w:val="BodyText"/>
    <w:rsid w:val="00D106A4"/>
    <w:rPr>
      <w:sz w:val="24"/>
      <w:szCs w:val="24"/>
    </w:rPr>
  </w:style>
  <w:style w:type="character" w:styleId="Hyperlink">
    <w:name w:val="Hyperlink"/>
    <w:basedOn w:val="DefaultParagraphFont"/>
    <w:uiPriority w:val="99"/>
    <w:unhideWhenUsed/>
    <w:rsid w:val="00303CDB"/>
    <w:rPr>
      <w:color w:val="0000FF" w:themeColor="hyperlink"/>
      <w:u w:val="single"/>
    </w:rPr>
  </w:style>
  <w:style w:type="character" w:styleId="FollowedHyperlink">
    <w:name w:val="FollowedHyperlink"/>
    <w:basedOn w:val="DefaultParagraphFont"/>
    <w:uiPriority w:val="99"/>
    <w:semiHidden/>
    <w:unhideWhenUsed/>
    <w:rsid w:val="00303CDB"/>
    <w:rPr>
      <w:color w:val="800080" w:themeColor="followedHyperlink"/>
      <w:u w:val="single"/>
    </w:rPr>
  </w:style>
  <w:style w:type="character" w:styleId="CommentReference">
    <w:name w:val="annotation reference"/>
    <w:basedOn w:val="DefaultParagraphFont"/>
    <w:uiPriority w:val="99"/>
    <w:semiHidden/>
    <w:unhideWhenUsed/>
    <w:rsid w:val="005D54AC"/>
    <w:rPr>
      <w:sz w:val="16"/>
      <w:szCs w:val="16"/>
    </w:rPr>
  </w:style>
  <w:style w:type="paragraph" w:styleId="CommentText">
    <w:name w:val="annotation text"/>
    <w:basedOn w:val="Normal"/>
    <w:link w:val="CommentTextChar"/>
    <w:uiPriority w:val="99"/>
    <w:semiHidden/>
    <w:unhideWhenUsed/>
    <w:rsid w:val="005D54AC"/>
    <w:rPr>
      <w:sz w:val="20"/>
      <w:szCs w:val="20"/>
    </w:rPr>
  </w:style>
  <w:style w:type="character" w:customStyle="1" w:styleId="CommentTextChar">
    <w:name w:val="Comment Text Char"/>
    <w:basedOn w:val="DefaultParagraphFont"/>
    <w:link w:val="CommentText"/>
    <w:uiPriority w:val="99"/>
    <w:semiHidden/>
    <w:rsid w:val="005D54AC"/>
  </w:style>
  <w:style w:type="paragraph" w:styleId="CommentSubject">
    <w:name w:val="annotation subject"/>
    <w:basedOn w:val="CommentText"/>
    <w:next w:val="CommentText"/>
    <w:link w:val="CommentSubjectChar"/>
    <w:uiPriority w:val="99"/>
    <w:semiHidden/>
    <w:unhideWhenUsed/>
    <w:rsid w:val="005D54AC"/>
    <w:rPr>
      <w:b/>
      <w:bCs/>
    </w:rPr>
  </w:style>
  <w:style w:type="character" w:customStyle="1" w:styleId="CommentSubjectChar">
    <w:name w:val="Comment Subject Char"/>
    <w:basedOn w:val="CommentTextChar"/>
    <w:link w:val="CommentSubject"/>
    <w:uiPriority w:val="99"/>
    <w:semiHidden/>
    <w:rsid w:val="005D54AC"/>
    <w:rPr>
      <w:b/>
      <w:bCs/>
    </w:rPr>
  </w:style>
  <w:style w:type="paragraph" w:styleId="BalloonText">
    <w:name w:val="Balloon Text"/>
    <w:basedOn w:val="Normal"/>
    <w:link w:val="BalloonTextChar"/>
    <w:uiPriority w:val="99"/>
    <w:semiHidden/>
    <w:unhideWhenUsed/>
    <w:rsid w:val="005D54AC"/>
    <w:rPr>
      <w:rFonts w:ascii="Tahoma" w:hAnsi="Tahoma" w:cs="Tahoma"/>
      <w:sz w:val="16"/>
      <w:szCs w:val="16"/>
    </w:rPr>
  </w:style>
  <w:style w:type="character" w:customStyle="1" w:styleId="BalloonTextChar">
    <w:name w:val="Balloon Text Char"/>
    <w:basedOn w:val="DefaultParagraphFont"/>
    <w:link w:val="BalloonText"/>
    <w:uiPriority w:val="99"/>
    <w:semiHidden/>
    <w:rsid w:val="005D5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can.gc.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sterca.salar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nadasTop100.com" TargetMode="External"/><Relationship Id="rId4" Type="http://schemas.openxmlformats.org/officeDocument/2006/relationships/settings" Target="settings.xml"/><Relationship Id="rId9" Type="http://schemas.openxmlformats.org/officeDocument/2006/relationships/hyperlink" Target="http://www.worldatwork.org/waw/pub/workspan_trarticl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DBA1-7910-4FCD-9ACC-BF06D46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Canadian Niagara Power</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JonesP</dc:creator>
  <cp:lastModifiedBy>Hare, Jennifer (Nelson CAN)</cp:lastModifiedBy>
  <cp:revision>7</cp:revision>
  <cp:lastPrinted>2017-04-12T14:59:00Z</cp:lastPrinted>
  <dcterms:created xsi:type="dcterms:W3CDTF">2017-04-11T15:31:00Z</dcterms:created>
  <dcterms:modified xsi:type="dcterms:W3CDTF">2017-04-12T15:14:00Z</dcterms:modified>
</cp:coreProperties>
</file>