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8781E" w14:textId="77777777" w:rsidR="00AB45A3" w:rsidRPr="00292763" w:rsidRDefault="00AB45A3" w:rsidP="00292763">
      <w:pPr>
        <w:pStyle w:val="BodyText2"/>
        <w:spacing w:line="276" w:lineRule="auto"/>
        <w:ind w:firstLine="7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2763">
        <w:rPr>
          <w:rFonts w:ascii="Times New Roman" w:hAnsi="Times New Roman" w:cs="Times New Roman"/>
          <w:b/>
          <w:sz w:val="44"/>
          <w:szCs w:val="44"/>
        </w:rPr>
        <w:t>CHAPTER 1</w:t>
      </w:r>
    </w:p>
    <w:p w14:paraId="3C050040" w14:textId="77777777" w:rsidR="00AB45A3" w:rsidRPr="00292763" w:rsidRDefault="00AB45A3" w:rsidP="00AB45A3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2763">
        <w:rPr>
          <w:rFonts w:ascii="Times New Roman" w:hAnsi="Times New Roman" w:cs="Times New Roman"/>
          <w:b/>
          <w:sz w:val="44"/>
          <w:szCs w:val="44"/>
        </w:rPr>
        <w:t>The Nature of Econometrics and Economic Data</w:t>
      </w:r>
    </w:p>
    <w:p w14:paraId="26E759B7" w14:textId="77777777" w:rsidR="00AB45A3" w:rsidRPr="00292763" w:rsidRDefault="00AB45A3" w:rsidP="00AB45A3">
      <w:pPr>
        <w:pStyle w:val="TOCHeading"/>
        <w:keepNext w:val="0"/>
        <w:keepLines w:val="0"/>
        <w:widowControl w:val="0"/>
        <w:spacing w:before="0" w:after="0"/>
        <w:rPr>
          <w:rFonts w:ascii="Times New Roman" w:hAnsi="Times New Roman"/>
          <w:color w:val="auto"/>
        </w:rPr>
      </w:pPr>
      <w:bookmarkStart w:id="0" w:name="_Toc247447784"/>
      <w:bookmarkStart w:id="1" w:name="_Toc247447906"/>
    </w:p>
    <w:bookmarkEnd w:id="0"/>
    <w:bookmarkEnd w:id="1"/>
    <w:p w14:paraId="3637CD49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15CB3AF8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30A20094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51FD085A" w14:textId="77777777" w:rsidR="00AB45A3" w:rsidRPr="00292763" w:rsidRDefault="00AB45A3">
      <w:pPr>
        <w:spacing w:before="31"/>
        <w:ind w:left="76"/>
        <w:jc w:val="center"/>
        <w:rPr>
          <w:rFonts w:ascii="Times New Roman" w:hAnsi="Times New Roman" w:cs="Times New Roman"/>
          <w:sz w:val="24"/>
          <w:szCs w:val="24"/>
        </w:rPr>
      </w:pPr>
    </w:p>
    <w:p w14:paraId="67D7FA45" w14:textId="77777777" w:rsidR="00095617" w:rsidRPr="00292763" w:rsidRDefault="00095617">
      <w:pPr>
        <w:spacing w:line="242" w:lineRule="auto"/>
        <w:rPr>
          <w:rFonts w:ascii="Times New Roman" w:hAnsi="Times New Roman" w:cs="Times New Roman"/>
          <w:sz w:val="24"/>
          <w:szCs w:val="24"/>
        </w:rPr>
        <w:sectPr w:rsidR="00095617" w:rsidRPr="00292763">
          <w:headerReference w:type="default" r:id="rId8"/>
          <w:footerReference w:type="default" r:id="rId9"/>
          <w:type w:val="continuous"/>
          <w:pgSz w:w="12240" w:h="15840"/>
          <w:pgMar w:top="1400" w:right="1400" w:bottom="960" w:left="1320" w:header="720" w:footer="773" w:gutter="0"/>
          <w:pgNumType w:start="1"/>
          <w:cols w:space="720"/>
        </w:sectPr>
      </w:pPr>
    </w:p>
    <w:p w14:paraId="63A91842" w14:textId="77777777" w:rsidR="00095617" w:rsidRPr="00292763" w:rsidRDefault="002C191E" w:rsidP="00DB011A">
      <w:pPr>
        <w:pStyle w:val="Heading1"/>
        <w:spacing w:before="56"/>
        <w:ind w:left="0" w:right="332"/>
        <w:rPr>
          <w:rFonts w:cs="Times New Roman"/>
          <w:b w:val="0"/>
          <w:bCs w:val="0"/>
        </w:rPr>
      </w:pPr>
      <w:r w:rsidRPr="00292763">
        <w:rPr>
          <w:rFonts w:cs="Times New Roman"/>
        </w:rPr>
        <w:t>SOLUTIONS TO</w:t>
      </w:r>
      <w:r w:rsidRPr="00292763">
        <w:rPr>
          <w:rFonts w:cs="Times New Roman"/>
          <w:spacing w:val="-9"/>
        </w:rPr>
        <w:t xml:space="preserve"> </w:t>
      </w:r>
      <w:r w:rsidRPr="00292763">
        <w:rPr>
          <w:rFonts w:cs="Times New Roman"/>
        </w:rPr>
        <w:t>PROBLEMS</w:t>
      </w:r>
    </w:p>
    <w:p w14:paraId="69148B18" w14:textId="77777777" w:rsidR="00095617" w:rsidRPr="00292763" w:rsidRDefault="000956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8FFDE" w14:textId="77777777" w:rsidR="00095617" w:rsidRPr="00292763" w:rsidRDefault="002C191E">
      <w:pPr>
        <w:pStyle w:val="ListParagraph"/>
        <w:numPr>
          <w:ilvl w:val="1"/>
          <w:numId w:val="5"/>
        </w:numPr>
        <w:tabs>
          <w:tab w:val="left" w:pos="480"/>
        </w:tabs>
        <w:spacing w:line="242" w:lineRule="auto"/>
        <w:ind w:right="332" w:firstLine="0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>(i) Ideally, we could randomly assign students to classes of different sizes. That is,</w:t>
      </w:r>
      <w:r w:rsidRPr="00292763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each</w:t>
      </w:r>
      <w:r w:rsidRPr="0029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student is assigned a different class size without regard to any student characteristics such</w:t>
      </w:r>
      <w:r w:rsidRPr="0029276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as</w:t>
      </w:r>
      <w:r w:rsidRPr="0029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ability and family background. For reasons we will see in Chapter 2, we would like</w:t>
      </w:r>
      <w:r w:rsidRPr="00292763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substantial variation in class sizes (subject, of course, to ethical considerations and resource</w:t>
      </w:r>
      <w:r w:rsidRPr="0029276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constraints).</w:t>
      </w:r>
    </w:p>
    <w:p w14:paraId="43ECD3EB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F8ACA44" w14:textId="43F910E8" w:rsidR="00095617" w:rsidRPr="00292763" w:rsidRDefault="002C191E">
      <w:pPr>
        <w:pStyle w:val="ListParagraph"/>
        <w:numPr>
          <w:ilvl w:val="2"/>
          <w:numId w:val="5"/>
        </w:numPr>
        <w:tabs>
          <w:tab w:val="left" w:pos="848"/>
        </w:tabs>
        <w:spacing w:line="242" w:lineRule="auto"/>
        <w:ind w:right="167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A negative correlation means that </w:t>
      </w:r>
      <w:r w:rsidR="0002135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larger class size is associated with lower</w:t>
      </w:r>
      <w:r w:rsidRPr="00292763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performance.</w:t>
      </w:r>
      <w:r w:rsidRPr="002927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We might find a negative correlation because </w:t>
      </w:r>
      <w:r w:rsidR="0002135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larger class size </w:t>
      </w:r>
      <w:proofErr w:type="gramStart"/>
      <w:r w:rsidRPr="00292763">
        <w:rPr>
          <w:rFonts w:ascii="Times New Roman" w:eastAsia="Times New Roman" w:hAnsi="Times New Roman" w:cs="Times New Roman"/>
          <w:sz w:val="24"/>
          <w:szCs w:val="24"/>
        </w:rPr>
        <w:t>actually hurts</w:t>
      </w:r>
      <w:proofErr w:type="gramEnd"/>
      <w:r w:rsidRPr="0029276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performance.</w:t>
      </w:r>
      <w:r w:rsidRPr="002927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However, with observational data, there are other reasons we might find a negative</w:t>
      </w:r>
      <w:r w:rsidRPr="00292763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relationship. For example, children from more affluent families might be more likely to attend schools</w:t>
      </w:r>
      <w:r w:rsidRPr="0029276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with smaller class sizes, and affluent children generally </w:t>
      </w:r>
      <w:r w:rsidR="00021358">
        <w:rPr>
          <w:rFonts w:ascii="Times New Roman" w:eastAsia="Times New Roman" w:hAnsi="Times New Roman" w:cs="Times New Roman"/>
          <w:sz w:val="24"/>
          <w:szCs w:val="24"/>
        </w:rPr>
        <w:t xml:space="preserve">might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score better on standardized tests.</w:t>
      </w:r>
      <w:r w:rsidRPr="0029276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Another possibility is that, within a school, a principal might assign the better students to smaller</w:t>
      </w:r>
      <w:r w:rsidRPr="00292763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classes. Or, some parents might insist their children </w:t>
      </w:r>
      <w:r w:rsidR="00C13128">
        <w:rPr>
          <w:rFonts w:ascii="Times New Roman" w:eastAsia="Times New Roman" w:hAnsi="Times New Roman" w:cs="Times New Roman"/>
          <w:sz w:val="24"/>
          <w:szCs w:val="24"/>
        </w:rPr>
        <w:t xml:space="preserve">to be placed in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smaller classes, and these same</w:t>
      </w:r>
      <w:r w:rsidRPr="0029276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parents tend to be more involved in their children’s</w:t>
      </w:r>
      <w:r w:rsidRPr="0029276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education.</w:t>
      </w:r>
    </w:p>
    <w:p w14:paraId="3A7E821F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252BD00" w14:textId="77777777" w:rsidR="00095617" w:rsidRPr="00292763" w:rsidRDefault="002C191E">
      <w:pPr>
        <w:pStyle w:val="ListParagraph"/>
        <w:numPr>
          <w:ilvl w:val="2"/>
          <w:numId w:val="5"/>
        </w:numPr>
        <w:tabs>
          <w:tab w:val="left" w:pos="915"/>
        </w:tabs>
        <w:spacing w:line="242" w:lineRule="auto"/>
        <w:ind w:right="172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eastAsia="Times New Roman" w:hAnsi="Times New Roman" w:cs="Times New Roman"/>
          <w:sz w:val="24"/>
          <w:szCs w:val="24"/>
        </w:rPr>
        <w:t>Given the potential for confounding factors – some of which are listed in (ii) – finding</w:t>
      </w:r>
      <w:r w:rsidRPr="0029276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a negative correlation would not be strong evidence that smaller class sizes </w:t>
      </w:r>
      <w:proofErr w:type="gramStart"/>
      <w:r w:rsidRPr="00292763">
        <w:rPr>
          <w:rFonts w:ascii="Times New Roman" w:eastAsia="Times New Roman" w:hAnsi="Times New Roman" w:cs="Times New Roman"/>
          <w:sz w:val="24"/>
          <w:szCs w:val="24"/>
        </w:rPr>
        <w:t>actually lead</w:t>
      </w:r>
      <w:proofErr w:type="gramEnd"/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Pr="00292763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better</w:t>
      </w:r>
      <w:r w:rsidRPr="0029276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performance. Some way of controlling for the confounding factors is needed, and this is</w:t>
      </w:r>
      <w:r w:rsidRPr="0029276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the subject of multiple regression</w:t>
      </w:r>
      <w:r w:rsidRPr="002927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analysis.</w:t>
      </w:r>
    </w:p>
    <w:p w14:paraId="5B296564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2E1F7181" w14:textId="77777777" w:rsidR="009E5BFD" w:rsidRPr="00292763" w:rsidRDefault="009E5BFD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F3494DB" w14:textId="281F4545" w:rsidR="00095617" w:rsidRPr="0011751C" w:rsidRDefault="00B07642" w:rsidP="0011751C">
      <w:pPr>
        <w:tabs>
          <w:tab w:val="left" w:pos="483"/>
        </w:tabs>
        <w:spacing w:line="242" w:lineRule="auto"/>
        <w:ind w:right="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1.3 </w:t>
      </w:r>
      <w:r w:rsidR="002C191E" w:rsidRPr="0011751C">
        <w:rPr>
          <w:rFonts w:ascii="Times New Roman" w:hAnsi="Times New Roman" w:cs="Times New Roman"/>
          <w:spacing w:val="-3"/>
          <w:sz w:val="24"/>
          <w:szCs w:val="24"/>
        </w:rPr>
        <w:t xml:space="preserve">It </w:t>
      </w:r>
      <w:r w:rsidR="002C191E" w:rsidRPr="0011751C">
        <w:rPr>
          <w:rFonts w:ascii="Times New Roman" w:hAnsi="Times New Roman" w:cs="Times New Roman"/>
          <w:sz w:val="24"/>
          <w:szCs w:val="24"/>
        </w:rPr>
        <w:t>does not make sense to pose the question in terms of causality. Economists would</w:t>
      </w:r>
      <w:r w:rsidR="002C191E" w:rsidRPr="0011751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C191E" w:rsidRPr="0011751C">
        <w:rPr>
          <w:rFonts w:ascii="Times New Roman" w:hAnsi="Times New Roman" w:cs="Times New Roman"/>
          <w:sz w:val="24"/>
          <w:szCs w:val="24"/>
        </w:rPr>
        <w:t>assume that students choose a mix of studying and working (and other activities, such as attending</w:t>
      </w:r>
      <w:r w:rsidR="002C191E" w:rsidRPr="0011751C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2C191E" w:rsidRPr="0011751C">
        <w:rPr>
          <w:rFonts w:ascii="Times New Roman" w:hAnsi="Times New Roman" w:cs="Times New Roman"/>
          <w:sz w:val="24"/>
          <w:szCs w:val="24"/>
        </w:rPr>
        <w:t>class, leisure, and sleeping) based on rational behavior, such as maximizing utility subject to</w:t>
      </w:r>
      <w:r w:rsidR="002C191E" w:rsidRPr="0011751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C191E" w:rsidRPr="0011751C">
        <w:rPr>
          <w:rFonts w:ascii="Times New Roman" w:hAnsi="Times New Roman" w:cs="Times New Roman"/>
          <w:sz w:val="24"/>
          <w:szCs w:val="24"/>
        </w:rPr>
        <w:t>the constraint that there are only 168 hours in a week. We can then use statistical methods</w:t>
      </w:r>
      <w:r w:rsidR="002C191E" w:rsidRPr="0011751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C191E" w:rsidRPr="0011751C">
        <w:rPr>
          <w:rFonts w:ascii="Times New Roman" w:hAnsi="Times New Roman" w:cs="Times New Roman"/>
          <w:sz w:val="24"/>
          <w:szCs w:val="24"/>
        </w:rPr>
        <w:t>to</w:t>
      </w:r>
    </w:p>
    <w:p w14:paraId="30060934" w14:textId="77777777" w:rsidR="00095617" w:rsidRPr="00292763" w:rsidRDefault="002C191E" w:rsidP="00A0259C">
      <w:pPr>
        <w:pStyle w:val="BodyText"/>
        <w:spacing w:before="52" w:line="242" w:lineRule="auto"/>
        <w:ind w:left="0"/>
        <w:rPr>
          <w:rFonts w:cs="Times New Roman"/>
        </w:rPr>
      </w:pPr>
      <w:r w:rsidRPr="00292763">
        <w:rPr>
          <w:rFonts w:cs="Times New Roman"/>
        </w:rPr>
        <w:t>measure the association between studying and working, including regression analysis, which</w:t>
      </w:r>
      <w:r w:rsidRPr="00292763">
        <w:rPr>
          <w:rFonts w:cs="Times New Roman"/>
          <w:spacing w:val="-23"/>
        </w:rPr>
        <w:t xml:space="preserve"> </w:t>
      </w:r>
      <w:r w:rsidRPr="00292763">
        <w:rPr>
          <w:rFonts w:cs="Times New Roman"/>
        </w:rPr>
        <w:t>we cover starting in Chapter 2. But we would not be claiming that one variable “causes” the</w:t>
      </w:r>
      <w:r w:rsidRPr="00292763">
        <w:rPr>
          <w:rFonts w:cs="Times New Roman"/>
          <w:spacing w:val="-20"/>
        </w:rPr>
        <w:t xml:space="preserve"> </w:t>
      </w:r>
      <w:r w:rsidRPr="00292763">
        <w:rPr>
          <w:rFonts w:cs="Times New Roman"/>
        </w:rPr>
        <w:t>other. They are both choice variables of the</w:t>
      </w:r>
      <w:r w:rsidRPr="00292763">
        <w:rPr>
          <w:rFonts w:cs="Times New Roman"/>
          <w:spacing w:val="-10"/>
        </w:rPr>
        <w:t xml:space="preserve"> </w:t>
      </w:r>
      <w:r w:rsidRPr="00292763">
        <w:rPr>
          <w:rFonts w:cs="Times New Roman"/>
        </w:rPr>
        <w:t>student.</w:t>
      </w:r>
    </w:p>
    <w:p w14:paraId="729BCC21" w14:textId="77777777" w:rsidR="00187608" w:rsidRPr="00292763" w:rsidRDefault="00187608">
      <w:pPr>
        <w:pStyle w:val="BodyText"/>
        <w:spacing w:before="52" w:line="242" w:lineRule="auto"/>
        <w:ind w:left="119"/>
        <w:rPr>
          <w:rFonts w:cs="Times New Roman"/>
        </w:rPr>
      </w:pPr>
    </w:p>
    <w:p w14:paraId="1AB825DE" w14:textId="77777777" w:rsidR="00095617" w:rsidRPr="00292763" w:rsidRDefault="00095617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14:paraId="25918107" w14:textId="77777777" w:rsidR="00095617" w:rsidRPr="00292763" w:rsidRDefault="002C191E">
      <w:pPr>
        <w:pStyle w:val="Heading1"/>
        <w:ind w:left="119"/>
        <w:rPr>
          <w:rFonts w:cs="Times New Roman"/>
          <w:b w:val="0"/>
          <w:bCs w:val="0"/>
        </w:rPr>
      </w:pPr>
      <w:r w:rsidRPr="00292763">
        <w:rPr>
          <w:rFonts w:cs="Times New Roman"/>
        </w:rPr>
        <w:t>SOLUTIONS TO COMPUTER</w:t>
      </w:r>
      <w:r w:rsidRPr="00292763">
        <w:rPr>
          <w:rFonts w:cs="Times New Roman"/>
          <w:spacing w:val="-17"/>
        </w:rPr>
        <w:t xml:space="preserve"> </w:t>
      </w:r>
      <w:r w:rsidRPr="00292763">
        <w:rPr>
          <w:rFonts w:cs="Times New Roman"/>
        </w:rPr>
        <w:t>EXERCISES</w:t>
      </w:r>
    </w:p>
    <w:p w14:paraId="5A0FB90A" w14:textId="77777777" w:rsidR="00095617" w:rsidRPr="00292763" w:rsidRDefault="000956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3AAA1F" w14:textId="450A78AF" w:rsidR="00095617" w:rsidRPr="00292763" w:rsidRDefault="002C191E">
      <w:pPr>
        <w:pStyle w:val="BodyText"/>
        <w:spacing w:line="242" w:lineRule="auto"/>
        <w:ind w:left="119"/>
        <w:rPr>
          <w:rFonts w:cs="Times New Roman"/>
        </w:rPr>
      </w:pPr>
      <w:r w:rsidRPr="00292763">
        <w:rPr>
          <w:rFonts w:cs="Times New Roman"/>
          <w:b/>
        </w:rPr>
        <w:t xml:space="preserve">C1.1 </w:t>
      </w:r>
      <w:r w:rsidRPr="00292763">
        <w:rPr>
          <w:rFonts w:cs="Times New Roman"/>
        </w:rPr>
        <w:t xml:space="preserve">(i) The average of </w:t>
      </w:r>
      <w:proofErr w:type="spellStart"/>
      <w:r w:rsidRPr="00292763">
        <w:rPr>
          <w:rFonts w:cs="Times New Roman"/>
          <w:i/>
        </w:rPr>
        <w:t>educ</w:t>
      </w:r>
      <w:proofErr w:type="spellEnd"/>
      <w:r w:rsidRPr="00292763">
        <w:rPr>
          <w:rFonts w:cs="Times New Roman"/>
          <w:i/>
        </w:rPr>
        <w:t xml:space="preserve"> </w:t>
      </w:r>
      <w:r w:rsidRPr="00292763">
        <w:rPr>
          <w:rFonts w:cs="Times New Roman"/>
        </w:rPr>
        <w:t>is about 12.6 years. There are two people reporting zero years</w:t>
      </w:r>
      <w:r w:rsidRPr="00292763">
        <w:rPr>
          <w:rFonts w:cs="Times New Roman"/>
          <w:spacing w:val="-20"/>
        </w:rPr>
        <w:t xml:space="preserve"> </w:t>
      </w:r>
      <w:r w:rsidRPr="00292763">
        <w:rPr>
          <w:rFonts w:cs="Times New Roman"/>
        </w:rPr>
        <w:t>of education and 19 people reporting 18 years of</w:t>
      </w:r>
      <w:r w:rsidRPr="00292763">
        <w:rPr>
          <w:rFonts w:cs="Times New Roman"/>
          <w:spacing w:val="-10"/>
        </w:rPr>
        <w:t xml:space="preserve"> </w:t>
      </w:r>
      <w:r w:rsidRPr="00292763">
        <w:rPr>
          <w:rFonts w:cs="Times New Roman"/>
        </w:rPr>
        <w:t>education.</w:t>
      </w:r>
    </w:p>
    <w:p w14:paraId="6D9D39E8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43C36088" w14:textId="5DFEC6CB" w:rsidR="00095617" w:rsidRPr="00292763" w:rsidRDefault="002C191E">
      <w:pPr>
        <w:pStyle w:val="ListParagraph"/>
        <w:numPr>
          <w:ilvl w:val="1"/>
          <w:numId w:val="4"/>
        </w:numPr>
        <w:tabs>
          <w:tab w:val="left" w:pos="848"/>
        </w:tabs>
        <w:ind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The average of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wage </w:t>
      </w:r>
      <w:r w:rsidR="002E35FB" w:rsidRPr="00292763">
        <w:rPr>
          <w:rFonts w:ascii="Times New Roman" w:hAnsi="Times New Roman" w:cs="Times New Roman"/>
          <w:sz w:val="24"/>
          <w:szCs w:val="24"/>
        </w:rPr>
        <w:t xml:space="preserve">in the sample </w:t>
      </w:r>
      <w:r w:rsidRPr="00292763">
        <w:rPr>
          <w:rFonts w:ascii="Times New Roman" w:hAnsi="Times New Roman" w:cs="Times New Roman"/>
          <w:sz w:val="24"/>
          <w:szCs w:val="24"/>
        </w:rPr>
        <w:t>is about $5.90, which seems low</w:t>
      </w:r>
      <w:r w:rsidR="002E35FB" w:rsidRPr="00292763">
        <w:rPr>
          <w:rFonts w:ascii="Times New Roman" w:hAnsi="Times New Roman" w:cs="Times New Roman"/>
          <w:sz w:val="24"/>
          <w:szCs w:val="24"/>
        </w:rPr>
        <w:t>.</w:t>
      </w:r>
      <w:r w:rsidRPr="0029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B26EF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78F17D61" w14:textId="09478584" w:rsidR="00095617" w:rsidRPr="00292763" w:rsidRDefault="002C191E">
      <w:pPr>
        <w:pStyle w:val="ListParagraph"/>
        <w:numPr>
          <w:ilvl w:val="1"/>
          <w:numId w:val="4"/>
        </w:numPr>
        <w:tabs>
          <w:tab w:val="left" w:pos="915"/>
        </w:tabs>
        <w:spacing w:line="242" w:lineRule="auto"/>
        <w:ind w:right="384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Using Table B-60 in the 2004 </w:t>
      </w:r>
      <w:r w:rsidRPr="00292763">
        <w:rPr>
          <w:rFonts w:ascii="Times New Roman" w:hAnsi="Times New Roman" w:cs="Times New Roman"/>
          <w:i/>
          <w:sz w:val="24"/>
          <w:szCs w:val="24"/>
        </w:rPr>
        <w:t>Economic Report of the President</w:t>
      </w:r>
      <w:r w:rsidRPr="00292763">
        <w:rPr>
          <w:rFonts w:ascii="Times New Roman" w:hAnsi="Times New Roman" w:cs="Times New Roman"/>
          <w:sz w:val="24"/>
          <w:szCs w:val="24"/>
        </w:rPr>
        <w:t>, the CPI was 56.9</w:t>
      </w:r>
      <w:r w:rsidRPr="0029276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 xml:space="preserve">in 1976 and </w:t>
      </w:r>
      <w:r w:rsidR="002E35FB" w:rsidRPr="00292763">
        <w:rPr>
          <w:rFonts w:ascii="Times New Roman" w:hAnsi="Times New Roman" w:cs="Times New Roman"/>
          <w:sz w:val="24"/>
          <w:szCs w:val="24"/>
        </w:rPr>
        <w:t>233</w:t>
      </w:r>
      <w:r w:rsidRPr="00292763">
        <w:rPr>
          <w:rFonts w:ascii="Times New Roman" w:hAnsi="Times New Roman" w:cs="Times New Roman"/>
          <w:sz w:val="24"/>
          <w:szCs w:val="24"/>
        </w:rPr>
        <w:t xml:space="preserve"> in</w:t>
      </w:r>
      <w:r w:rsidRPr="0029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E35FB" w:rsidRPr="00292763">
        <w:rPr>
          <w:rFonts w:ascii="Times New Roman" w:hAnsi="Times New Roman" w:cs="Times New Roman"/>
          <w:sz w:val="24"/>
          <w:szCs w:val="24"/>
        </w:rPr>
        <w:t>2013</w:t>
      </w:r>
      <w:r w:rsidRPr="00292763">
        <w:rPr>
          <w:rFonts w:ascii="Times New Roman" w:hAnsi="Times New Roman" w:cs="Times New Roman"/>
          <w:sz w:val="24"/>
          <w:szCs w:val="24"/>
        </w:rPr>
        <w:t>.</w:t>
      </w:r>
    </w:p>
    <w:p w14:paraId="6363FB48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0DABDB8A" w14:textId="272DA465" w:rsidR="00095617" w:rsidRPr="00292763" w:rsidRDefault="002C191E">
      <w:pPr>
        <w:pStyle w:val="ListParagraph"/>
        <w:numPr>
          <w:ilvl w:val="1"/>
          <w:numId w:val="4"/>
        </w:numPr>
        <w:tabs>
          <w:tab w:val="left" w:pos="900"/>
        </w:tabs>
        <w:ind w:left="131" w:right="891" w:firstLine="363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eastAsia="Times New Roman" w:hAnsi="Times New Roman" w:cs="Times New Roman"/>
          <w:sz w:val="24"/>
          <w:szCs w:val="24"/>
        </w:rPr>
        <w:t>To convert 1976 dollars into 20</w:t>
      </w:r>
      <w:r w:rsidR="005C64C0" w:rsidRPr="0029276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3 dollars, we use the ratio of the CPIs, which</w:t>
      </w:r>
      <w:r w:rsidRPr="0029276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5C64C0" w:rsidRPr="00292763">
        <w:rPr>
          <w:rFonts w:ascii="Times New Roman" w:eastAsia="Times New Roman" w:hAnsi="Times New Roman" w:cs="Times New Roman"/>
          <w:sz w:val="24"/>
          <w:szCs w:val="24"/>
        </w:rPr>
        <w:t>233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 / 56.9 </w:t>
      </w:r>
      <w:r w:rsidRPr="00292763">
        <w:rPr>
          <w:rFonts w:ascii="Times New Roman" w:eastAsia="Symbol" w:hAnsi="Times New Roman" w:cs="Times New Roman"/>
          <w:sz w:val="24"/>
          <w:szCs w:val="24"/>
        </w:rPr>
        <w:t></w:t>
      </w:r>
      <w:r w:rsidRPr="00292763">
        <w:rPr>
          <w:rFonts w:ascii="Times New Roman" w:eastAsia="Symbol" w:hAnsi="Times New Roman" w:cs="Times New Roman"/>
          <w:sz w:val="24"/>
          <w:szCs w:val="24"/>
        </w:rPr>
        <w:t></w:t>
      </w:r>
      <w:r w:rsidR="005C64C0" w:rsidRPr="00292763">
        <w:rPr>
          <w:rFonts w:ascii="Times New Roman" w:eastAsia="Times New Roman" w:hAnsi="Times New Roman" w:cs="Times New Roman"/>
          <w:spacing w:val="3"/>
          <w:sz w:val="24"/>
          <w:szCs w:val="24"/>
        </w:rPr>
        <w:t>4.09</w:t>
      </w:r>
      <w:r w:rsidRPr="002927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.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Therefore, the average hourly wage in </w:t>
      </w:r>
      <w:r w:rsidR="002E35FB" w:rsidRPr="00292763">
        <w:rPr>
          <w:rFonts w:ascii="Times New Roman" w:eastAsia="Times New Roman" w:hAnsi="Times New Roman" w:cs="Times New Roman"/>
          <w:sz w:val="24"/>
          <w:szCs w:val="24"/>
        </w:rPr>
        <w:t xml:space="preserve">2013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dollars is</w:t>
      </w:r>
      <w:r w:rsidRPr="00292763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roughly </w:t>
      </w:r>
      <w:r w:rsidR="005C64C0" w:rsidRPr="00292763">
        <w:rPr>
          <w:rFonts w:ascii="Times New Roman" w:eastAsia="Times New Roman" w:hAnsi="Times New Roman" w:cs="Times New Roman"/>
          <w:sz w:val="24"/>
          <w:szCs w:val="24"/>
        </w:rPr>
        <w:t>4.09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 xml:space="preserve">($5.90) </w:t>
      </w:r>
      <w:r w:rsidRPr="00292763">
        <w:rPr>
          <w:rFonts w:ascii="Times New Roman" w:eastAsia="Symbol" w:hAnsi="Times New Roman" w:cs="Times New Roman"/>
          <w:sz w:val="24"/>
          <w:szCs w:val="24"/>
        </w:rPr>
        <w:t></w:t>
      </w:r>
      <w:r w:rsidRPr="00292763">
        <w:rPr>
          <w:rFonts w:ascii="Times New Roman" w:eastAsia="Symbol" w:hAnsi="Times New Roman" w:cs="Times New Roman"/>
          <w:sz w:val="24"/>
          <w:szCs w:val="24"/>
        </w:rPr>
        <w:t>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$</w:t>
      </w:r>
      <w:r w:rsidR="005C64C0" w:rsidRPr="00292763">
        <w:rPr>
          <w:rFonts w:ascii="Times New Roman" w:eastAsia="Times New Roman" w:hAnsi="Times New Roman" w:cs="Times New Roman"/>
          <w:sz w:val="24"/>
          <w:szCs w:val="24"/>
        </w:rPr>
        <w:t>24.13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, which is a reasonable</w:t>
      </w:r>
      <w:r w:rsidRPr="00292763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292763">
        <w:rPr>
          <w:rFonts w:ascii="Times New Roman" w:eastAsia="Times New Roman" w:hAnsi="Times New Roman" w:cs="Times New Roman"/>
          <w:sz w:val="24"/>
          <w:szCs w:val="24"/>
        </w:rPr>
        <w:t>figure.</w:t>
      </w:r>
    </w:p>
    <w:p w14:paraId="15120391" w14:textId="77777777" w:rsidR="00095617" w:rsidRPr="00292763" w:rsidRDefault="00095617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6F1FA19F" w14:textId="77777777" w:rsidR="00095617" w:rsidRPr="00292763" w:rsidRDefault="002C191E">
      <w:pPr>
        <w:pStyle w:val="ListParagraph"/>
        <w:numPr>
          <w:ilvl w:val="1"/>
          <w:numId w:val="4"/>
        </w:numPr>
        <w:tabs>
          <w:tab w:val="left" w:pos="833"/>
        </w:tabs>
        <w:spacing w:line="242" w:lineRule="auto"/>
        <w:ind w:right="259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The sample contains 252 women (the number of observations with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female </w:t>
      </w:r>
      <w:r w:rsidRPr="00292763">
        <w:rPr>
          <w:rFonts w:ascii="Times New Roman" w:hAnsi="Times New Roman" w:cs="Times New Roman"/>
          <w:sz w:val="24"/>
          <w:szCs w:val="24"/>
        </w:rPr>
        <w:t>= 1) and</w:t>
      </w:r>
      <w:r w:rsidRPr="0029276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274 men.</w:t>
      </w:r>
    </w:p>
    <w:p w14:paraId="2B8849B3" w14:textId="77777777" w:rsidR="00095617" w:rsidRPr="00292763" w:rsidRDefault="000956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801219" w14:textId="77777777" w:rsidR="00095617" w:rsidRPr="00292763" w:rsidRDefault="0009561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E57981B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6173291C" w14:textId="77777777" w:rsidR="00095617" w:rsidRPr="00292763" w:rsidRDefault="002C191E">
      <w:pPr>
        <w:pStyle w:val="BodyText"/>
        <w:rPr>
          <w:rFonts w:cs="Times New Roman"/>
        </w:rPr>
      </w:pPr>
      <w:r w:rsidRPr="00292763">
        <w:rPr>
          <w:rFonts w:cs="Times New Roman"/>
          <w:b/>
        </w:rPr>
        <w:t xml:space="preserve">C1.3 </w:t>
      </w:r>
      <w:r w:rsidRPr="00292763">
        <w:rPr>
          <w:rFonts w:cs="Times New Roman"/>
        </w:rPr>
        <w:t>(i) The largest is 100, the smallest is</w:t>
      </w:r>
      <w:r w:rsidRPr="00292763">
        <w:rPr>
          <w:rFonts w:cs="Times New Roman"/>
          <w:spacing w:val="-10"/>
        </w:rPr>
        <w:t xml:space="preserve"> </w:t>
      </w:r>
      <w:r w:rsidRPr="00292763">
        <w:rPr>
          <w:rFonts w:cs="Times New Roman"/>
        </w:rPr>
        <w:t>0.</w:t>
      </w:r>
    </w:p>
    <w:p w14:paraId="19FD0731" w14:textId="77777777" w:rsidR="00095617" w:rsidRPr="00292763" w:rsidRDefault="0009561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B09AB7C" w14:textId="6B729087" w:rsidR="00095617" w:rsidRPr="00292763" w:rsidRDefault="004E67AF">
      <w:pPr>
        <w:pStyle w:val="ListParagraph"/>
        <w:numPr>
          <w:ilvl w:val="0"/>
          <w:numId w:val="3"/>
        </w:numPr>
        <w:tabs>
          <w:tab w:val="left" w:pos="848"/>
        </w:tabs>
        <w:ind w:firstLine="39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289 </w:t>
      </w:r>
      <w:r w:rsidR="002C191E" w:rsidRPr="00292763">
        <w:rPr>
          <w:rFonts w:ascii="Times New Roman" w:hAnsi="Times New Roman" w:cs="Times New Roman"/>
          <w:sz w:val="24"/>
          <w:szCs w:val="24"/>
        </w:rPr>
        <w:t xml:space="preserve">out of 1,823, or about </w:t>
      </w:r>
      <w:r w:rsidR="00655FF4" w:rsidRPr="00292763">
        <w:rPr>
          <w:rFonts w:ascii="Times New Roman" w:hAnsi="Times New Roman" w:cs="Times New Roman"/>
          <w:sz w:val="24"/>
          <w:szCs w:val="24"/>
        </w:rPr>
        <w:t>15.85</w:t>
      </w:r>
      <w:r w:rsidR="002C191E" w:rsidRPr="00292763">
        <w:rPr>
          <w:rFonts w:ascii="Times New Roman" w:hAnsi="Times New Roman" w:cs="Times New Roman"/>
          <w:sz w:val="24"/>
          <w:szCs w:val="24"/>
        </w:rPr>
        <w:t xml:space="preserve"> percent of the</w:t>
      </w:r>
      <w:r w:rsidR="002C191E" w:rsidRPr="002927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C191E" w:rsidRPr="00292763">
        <w:rPr>
          <w:rFonts w:ascii="Times New Roman" w:hAnsi="Times New Roman" w:cs="Times New Roman"/>
          <w:sz w:val="24"/>
          <w:szCs w:val="24"/>
        </w:rPr>
        <w:t>sample.</w:t>
      </w:r>
    </w:p>
    <w:p w14:paraId="5D046EDD" w14:textId="77777777" w:rsidR="00095617" w:rsidRPr="00292763" w:rsidRDefault="00095617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002D1210" w14:textId="77777777" w:rsidR="00292763" w:rsidRPr="00292763" w:rsidRDefault="002C191E" w:rsidP="000C211F">
      <w:pPr>
        <w:pStyle w:val="ListParagraph"/>
        <w:numPr>
          <w:ilvl w:val="0"/>
          <w:numId w:val="3"/>
        </w:numPr>
        <w:tabs>
          <w:tab w:val="left" w:pos="915"/>
          <w:tab w:val="left" w:pos="1575"/>
        </w:tabs>
        <w:spacing w:before="52" w:line="242" w:lineRule="auto"/>
        <w:ind w:right="332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>17</w:t>
      </w:r>
    </w:p>
    <w:p w14:paraId="06FC8848" w14:textId="77777777" w:rsidR="00292763" w:rsidRPr="00292763" w:rsidRDefault="00292763" w:rsidP="00292763">
      <w:pPr>
        <w:pStyle w:val="ListParagraph"/>
        <w:tabs>
          <w:tab w:val="left" w:pos="915"/>
          <w:tab w:val="left" w:pos="1575"/>
        </w:tabs>
        <w:spacing w:before="52" w:line="242" w:lineRule="auto"/>
        <w:ind w:left="474" w:right="332"/>
        <w:rPr>
          <w:rFonts w:ascii="Times New Roman" w:eastAsia="Times New Roman" w:hAnsi="Times New Roman" w:cs="Times New Roman"/>
          <w:sz w:val="24"/>
          <w:szCs w:val="24"/>
        </w:rPr>
      </w:pPr>
    </w:p>
    <w:p w14:paraId="76CCA516" w14:textId="5C1AB0C6" w:rsidR="00095617" w:rsidRPr="00292763" w:rsidRDefault="002C191E" w:rsidP="000C211F">
      <w:pPr>
        <w:pStyle w:val="ListParagraph"/>
        <w:numPr>
          <w:ilvl w:val="0"/>
          <w:numId w:val="3"/>
        </w:numPr>
        <w:tabs>
          <w:tab w:val="left" w:pos="915"/>
          <w:tab w:val="left" w:pos="1575"/>
        </w:tabs>
        <w:spacing w:before="52" w:line="242" w:lineRule="auto"/>
        <w:ind w:right="332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The average of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math4 </w:t>
      </w:r>
      <w:r w:rsidRPr="00292763">
        <w:rPr>
          <w:rFonts w:ascii="Times New Roman" w:hAnsi="Times New Roman" w:cs="Times New Roman"/>
          <w:sz w:val="24"/>
          <w:szCs w:val="24"/>
        </w:rPr>
        <w:t xml:space="preserve">is about 71.9 and the average of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read4 </w:t>
      </w:r>
      <w:r w:rsidRPr="00292763">
        <w:rPr>
          <w:rFonts w:ascii="Times New Roman" w:hAnsi="Times New Roman" w:cs="Times New Roman"/>
          <w:sz w:val="24"/>
          <w:szCs w:val="24"/>
        </w:rPr>
        <w:t>is about 60.1. So, at</w:t>
      </w:r>
      <w:r w:rsidRPr="002927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least in 2001, the reading test was harder to</w:t>
      </w:r>
      <w:r w:rsidRPr="002927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pass.</w:t>
      </w:r>
    </w:p>
    <w:p w14:paraId="23E62F43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50AFD0F7" w14:textId="77777777" w:rsidR="00095617" w:rsidRPr="00292763" w:rsidRDefault="002C191E">
      <w:pPr>
        <w:pStyle w:val="ListParagraph"/>
        <w:numPr>
          <w:ilvl w:val="0"/>
          <w:numId w:val="3"/>
        </w:numPr>
        <w:tabs>
          <w:tab w:val="left" w:pos="813"/>
        </w:tabs>
        <w:spacing w:line="242" w:lineRule="auto"/>
        <w:ind w:right="556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The sample correlation between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math4 </w:t>
      </w:r>
      <w:r w:rsidRPr="00292763">
        <w:rPr>
          <w:rFonts w:ascii="Times New Roman" w:hAnsi="Times New Roman" w:cs="Times New Roman"/>
          <w:sz w:val="24"/>
          <w:szCs w:val="24"/>
        </w:rPr>
        <w:t xml:space="preserve">and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read4 </w:t>
      </w:r>
      <w:r w:rsidRPr="00292763">
        <w:rPr>
          <w:rFonts w:ascii="Times New Roman" w:hAnsi="Times New Roman" w:cs="Times New Roman"/>
          <w:sz w:val="24"/>
          <w:szCs w:val="24"/>
        </w:rPr>
        <w:t>is about .843, which is a very</w:t>
      </w:r>
      <w:r w:rsidRPr="002927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high degree of (linear) association. Not surprisingly, schools that have high pass rates on one</w:t>
      </w:r>
      <w:r w:rsidRPr="0029276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test have a strong tendency to have high pass rates on the other</w:t>
      </w:r>
      <w:r w:rsidRPr="0029276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test.</w:t>
      </w:r>
    </w:p>
    <w:p w14:paraId="03F07358" w14:textId="77777777" w:rsidR="00095617" w:rsidRPr="00292763" w:rsidRDefault="0009561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14:paraId="3A85A1C1" w14:textId="77777777" w:rsidR="00095617" w:rsidRPr="00292763" w:rsidRDefault="002C191E">
      <w:pPr>
        <w:pStyle w:val="ListParagraph"/>
        <w:numPr>
          <w:ilvl w:val="0"/>
          <w:numId w:val="3"/>
        </w:numPr>
        <w:tabs>
          <w:tab w:val="left" w:pos="880"/>
        </w:tabs>
        <w:ind w:right="427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The average of </w:t>
      </w:r>
      <w:proofErr w:type="spellStart"/>
      <w:r w:rsidRPr="00292763">
        <w:rPr>
          <w:rFonts w:ascii="Times New Roman" w:hAnsi="Times New Roman" w:cs="Times New Roman"/>
          <w:i/>
          <w:sz w:val="24"/>
          <w:szCs w:val="24"/>
        </w:rPr>
        <w:t>exppp</w:t>
      </w:r>
      <w:proofErr w:type="spellEnd"/>
      <w:r w:rsidRPr="002927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is about $5,194.87. The standard deviation is $1,091.89,</w:t>
      </w:r>
      <w:r w:rsidRPr="0029276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which shows rather wide variation in spending per pupil. [The minimum is $1,206.88 and</w:t>
      </w:r>
      <w:r w:rsidRPr="002927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the maximum is</w:t>
      </w:r>
      <w:r w:rsidRPr="002927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$11,957.64.]</w:t>
      </w:r>
    </w:p>
    <w:p w14:paraId="700C0471" w14:textId="77777777" w:rsidR="004A35F7" w:rsidRPr="00292763" w:rsidRDefault="004A35F7" w:rsidP="004A35F7">
      <w:pPr>
        <w:tabs>
          <w:tab w:val="left" w:pos="880"/>
        </w:tabs>
        <w:ind w:right="427"/>
        <w:rPr>
          <w:rFonts w:ascii="Times New Roman" w:eastAsia="Times New Roman" w:hAnsi="Times New Roman" w:cs="Times New Roman"/>
          <w:sz w:val="24"/>
          <w:szCs w:val="24"/>
        </w:rPr>
      </w:pPr>
    </w:p>
    <w:p w14:paraId="67254C46" w14:textId="65ED3D89" w:rsidR="004A35F7" w:rsidRPr="00292763" w:rsidRDefault="00292763" w:rsidP="004A35F7">
      <w:pPr>
        <w:tabs>
          <w:tab w:val="left" w:pos="880"/>
        </w:tabs>
        <w:ind w:right="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35F7" w:rsidRPr="00292763">
        <w:rPr>
          <w:rFonts w:ascii="Times New Roman" w:hAnsi="Times New Roman" w:cs="Times New Roman"/>
          <w:sz w:val="24"/>
          <w:szCs w:val="24"/>
        </w:rPr>
        <w:t>(vii) The percentage by which school A outspends school B is</w:t>
      </w:r>
    </w:p>
    <w:p w14:paraId="339B3817" w14:textId="77777777" w:rsidR="00095617" w:rsidRPr="00292763" w:rsidRDefault="000956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C38F10" w14:textId="77777777" w:rsidR="00095617" w:rsidRPr="00292763" w:rsidRDefault="002C191E">
      <w:pPr>
        <w:pStyle w:val="ListParagraph"/>
        <w:numPr>
          <w:ilvl w:val="0"/>
          <w:numId w:val="3"/>
        </w:numPr>
        <w:tabs>
          <w:tab w:val="left" w:pos="948"/>
        </w:tabs>
        <w:spacing w:line="7" w:lineRule="exact"/>
        <w:ind w:left="947" w:right="332" w:hanging="473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>The percentage by which school A outspends school B</w:t>
      </w:r>
      <w:r w:rsidRPr="002927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is</w:t>
      </w:r>
    </w:p>
    <w:p w14:paraId="3D54484E" w14:textId="0BC80898" w:rsidR="00095617" w:rsidRPr="00292763" w:rsidRDefault="002E35FB">
      <w:pPr>
        <w:pStyle w:val="BodyText"/>
        <w:spacing w:line="477" w:lineRule="exact"/>
        <w:ind w:left="0" w:right="387"/>
        <w:jc w:val="center"/>
        <w:rPr>
          <w:rFonts w:eastAsia="Cambria Math" w:cs="Times New Roman"/>
        </w:rPr>
      </w:pPr>
      <w:r w:rsidRPr="00292763">
        <w:rPr>
          <w:rFonts w:cs="Times New Roman"/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C7A869" wp14:editId="67AA4FE6">
                <wp:simplePos x="0" y="0"/>
                <wp:positionH relativeFrom="page">
                  <wp:posOffset>3234055</wp:posOffset>
                </wp:positionH>
                <wp:positionV relativeFrom="paragraph">
                  <wp:posOffset>382905</wp:posOffset>
                </wp:positionV>
                <wp:extent cx="1045845" cy="1270"/>
                <wp:effectExtent l="14605" t="14605" r="6350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5845" cy="1270"/>
                          <a:chOff x="5093" y="603"/>
                          <a:chExt cx="1647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093" y="603"/>
                            <a:ext cx="1647" cy="2"/>
                          </a:xfrm>
                          <a:custGeom>
                            <a:avLst/>
                            <a:gdLst>
                              <a:gd name="T0" fmla="+- 0 5093 5093"/>
                              <a:gd name="T1" fmla="*/ T0 w 1647"/>
                              <a:gd name="T2" fmla="+- 0 6739 5093"/>
                              <a:gd name="T3" fmla="*/ T2 w 16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7">
                                <a:moveTo>
                                  <a:pt x="0" y="0"/>
                                </a:moveTo>
                                <a:lnTo>
                                  <a:pt x="1646" y="0"/>
                                </a:lnTo>
                              </a:path>
                            </a:pathLst>
                          </a:custGeom>
                          <a:noFill/>
                          <a:ln w="106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AF59F" id="Group 2" o:spid="_x0000_s1026" style="position:absolute;margin-left:254.65pt;margin-top:30.15pt;width:82.35pt;height:.1pt;z-index:-251658240;mso-position-horizontal-relative:page" coordorigin="5093,603" coordsize="16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">
                <v:shape id="Freeform 3" o:spid="_x0000_s1027" style="position:absolute;left:5093;top:603;width:1647;height:2;visibility:visible;mso-wrap-style:square;v-text-anchor:top" coordsize="16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xo8MA&#10;AADaAAAADwAAAGRycy9kb3ducmV2LnhtbESPQWvCQBSE74L/YXlCb2ZjWyTErFJbhBZEaCJob4/s&#10;axKafRuyW5P+e1cQehxm5hsm24ymFRfqXWNZwSKKQRCXVjdcKTgWu3kCwnlkja1lUvBHDjbr6STD&#10;VNuBP+mS+0oECLsUFdTed6mUrqzJoItsRxy8b9sb9EH2ldQ9DgFuWvkYx0tpsOGwUGNHrzWVP/mv&#10;UZA3u8P24+uEdv/mGU1ylrZ4VuphNr6sQHga/X/43n7XCp7gdiXc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xo8MAAADaAAAADwAAAAAAAAAAAAAAAACYAgAAZHJzL2Rv&#10;d25yZXYueG1sUEsFBgAAAAAEAAQA9QAAAIgDAAAAAA==&#10;" path="m,l1646,e" filled="f" strokeweight=".29669mm">
                  <v:path arrowok="t" o:connecttype="custom" o:connectlocs="0,0;1646,0" o:connectangles="0,0"/>
                </v:shape>
                <w10:wrap anchorx="page"/>
              </v:group>
            </w:pict>
          </mc:Fallback>
        </mc:AlternateContent>
      </w:r>
      <w:r w:rsidR="002C191E" w:rsidRPr="00292763">
        <w:rPr>
          <w:rFonts w:eastAsia="Cambria Math" w:cs="Times New Roman"/>
          <w:position w:val="1"/>
        </w:rPr>
        <w:t>(</w:t>
      </w:r>
      <w:r w:rsidR="002C191E" w:rsidRPr="00292763">
        <w:rPr>
          <w:rFonts w:eastAsia="Cambria Math" w:cs="Times New Roman"/>
        </w:rPr>
        <w:t>6,000 −</w:t>
      </w:r>
      <w:r w:rsidR="002C191E" w:rsidRPr="00292763">
        <w:rPr>
          <w:rFonts w:eastAsia="Cambria Math" w:cs="Times New Roman"/>
          <w:spacing w:val="-4"/>
        </w:rPr>
        <w:t xml:space="preserve"> </w:t>
      </w:r>
      <w:r w:rsidR="002C191E" w:rsidRPr="00292763">
        <w:rPr>
          <w:rFonts w:eastAsia="Cambria Math" w:cs="Times New Roman"/>
        </w:rPr>
        <w:t>5,500</w:t>
      </w:r>
      <w:r w:rsidR="002C191E" w:rsidRPr="00292763">
        <w:rPr>
          <w:rFonts w:eastAsia="Cambria Math" w:cs="Times New Roman"/>
          <w:position w:val="1"/>
        </w:rPr>
        <w:t>)</w:t>
      </w:r>
    </w:p>
    <w:p w14:paraId="6566BCF6" w14:textId="77777777" w:rsidR="00095617" w:rsidRPr="00292763" w:rsidRDefault="00095617">
      <w:pPr>
        <w:spacing w:line="477" w:lineRule="exact"/>
        <w:jc w:val="center"/>
        <w:rPr>
          <w:rFonts w:ascii="Times New Roman" w:eastAsia="Cambria Math" w:hAnsi="Times New Roman" w:cs="Times New Roman"/>
          <w:sz w:val="24"/>
          <w:szCs w:val="24"/>
        </w:rPr>
        <w:sectPr w:rsidR="00095617" w:rsidRPr="00292763">
          <w:pgSz w:w="12240" w:h="15840"/>
          <w:pgMar w:top="1380" w:right="1360" w:bottom="960" w:left="1340" w:header="0" w:footer="773" w:gutter="0"/>
          <w:cols w:space="720"/>
        </w:sectPr>
      </w:pPr>
    </w:p>
    <w:p w14:paraId="316C2766" w14:textId="77777777" w:rsidR="00095617" w:rsidRPr="00292763" w:rsidRDefault="002C191E">
      <w:pPr>
        <w:pStyle w:val="BodyText"/>
        <w:spacing w:line="412" w:lineRule="exact"/>
        <w:ind w:left="0"/>
        <w:jc w:val="right"/>
        <w:rPr>
          <w:rFonts w:eastAsia="Cambria Math" w:cs="Times New Roman"/>
        </w:rPr>
      </w:pPr>
      <w:r w:rsidRPr="00292763">
        <w:rPr>
          <w:rFonts w:eastAsia="Cambria Math" w:cs="Times New Roman"/>
        </w:rPr>
        <w:t>100</w:t>
      </w:r>
      <w:r w:rsidRPr="00292763">
        <w:rPr>
          <w:rFonts w:eastAsia="Cambria Math" w:cs="Times New Roman"/>
          <w:spacing w:val="-2"/>
        </w:rPr>
        <w:t xml:space="preserve"> </w:t>
      </w:r>
      <w:r w:rsidRPr="00292763">
        <w:rPr>
          <w:rFonts w:eastAsia="Cambria Math" w:cs="Times New Roman"/>
        </w:rPr>
        <w:t>∙</w:t>
      </w:r>
    </w:p>
    <w:p w14:paraId="1D303B77" w14:textId="77777777" w:rsidR="00095617" w:rsidRPr="00292763" w:rsidRDefault="002C191E">
      <w:pPr>
        <w:pStyle w:val="BodyText"/>
        <w:spacing w:line="412" w:lineRule="exact"/>
        <w:ind w:left="546"/>
        <w:rPr>
          <w:rFonts w:eastAsia="Cambria Math" w:cs="Times New Roman"/>
        </w:rPr>
      </w:pPr>
      <w:r w:rsidRPr="00292763">
        <w:rPr>
          <w:rFonts w:cs="Times New Roman"/>
        </w:rPr>
        <w:br w:type="column"/>
        <w:t>5,500</w:t>
      </w:r>
    </w:p>
    <w:p w14:paraId="6C1B0BA0" w14:textId="42620BEF" w:rsidR="00943B0C" w:rsidRPr="00292763" w:rsidRDefault="002C191E" w:rsidP="00943B0C">
      <w:pPr>
        <w:pStyle w:val="BodyText"/>
        <w:spacing w:line="412" w:lineRule="exact"/>
        <w:ind w:left="559"/>
        <w:rPr>
          <w:rFonts w:eastAsia="Cambria Math" w:cs="Times New Roman"/>
        </w:rPr>
        <w:sectPr w:rsidR="00943B0C" w:rsidRPr="00292763">
          <w:type w:val="continuous"/>
          <w:pgSz w:w="12240" w:h="15840"/>
          <w:pgMar w:top="1400" w:right="1360" w:bottom="960" w:left="1340" w:header="720" w:footer="720" w:gutter="0"/>
          <w:cols w:num="3" w:space="720" w:equalWidth="0">
            <w:col w:w="3700" w:space="40"/>
            <w:col w:w="1128" w:space="40"/>
            <w:col w:w="4632"/>
          </w:cols>
        </w:sectPr>
      </w:pPr>
      <w:r w:rsidRPr="00292763">
        <w:rPr>
          <w:rFonts w:cs="Times New Roman"/>
        </w:rPr>
        <w:br w:type="column"/>
      </w:r>
      <w:r w:rsidRPr="00292763">
        <w:rPr>
          <w:rFonts w:eastAsia="Cambria Math" w:cs="Times New Roman"/>
        </w:rPr>
        <w:t>≈</w:t>
      </w:r>
      <w:r w:rsidRPr="00292763">
        <w:rPr>
          <w:rFonts w:eastAsia="Cambria Math" w:cs="Times New Roman"/>
          <w:spacing w:val="10"/>
        </w:rPr>
        <w:t xml:space="preserve"> </w:t>
      </w:r>
      <w:r w:rsidR="00943B0C">
        <w:rPr>
          <w:rFonts w:eastAsia="Cambria Math" w:cs="Times New Roman"/>
        </w:rPr>
        <w:t>9.09</w:t>
      </w:r>
      <w:r w:rsidR="00F650A8">
        <w:rPr>
          <w:rFonts w:eastAsia="Cambria Math" w:cs="Times New Roman"/>
        </w:rPr>
        <w:t>%</w:t>
      </w:r>
      <w:r w:rsidR="00021358">
        <w:rPr>
          <w:rFonts w:eastAsia="Cambria Math" w:cs="Times New Roman"/>
        </w:rPr>
        <w:t>.</w:t>
      </w:r>
    </w:p>
    <w:p w14:paraId="2CAC14E2" w14:textId="251F6B07" w:rsidR="00095617" w:rsidRPr="00292763" w:rsidRDefault="002C191E" w:rsidP="00943B0C">
      <w:pPr>
        <w:pStyle w:val="BodyText"/>
        <w:spacing w:line="245" w:lineRule="exact"/>
        <w:ind w:left="0" w:right="332"/>
        <w:rPr>
          <w:rFonts w:cs="Times New Roman"/>
        </w:rPr>
      </w:pPr>
      <w:r w:rsidRPr="00292763">
        <w:rPr>
          <w:rFonts w:cs="Times New Roman"/>
        </w:rPr>
        <w:t xml:space="preserve">When we use the approximation based on the difference </w:t>
      </w:r>
      <w:r w:rsidR="00021358">
        <w:rPr>
          <w:rFonts w:cs="Times New Roman"/>
        </w:rPr>
        <w:t>in</w:t>
      </w:r>
      <w:r w:rsidRPr="00292763">
        <w:rPr>
          <w:rFonts w:cs="Times New Roman"/>
        </w:rPr>
        <w:t xml:space="preserve"> the natural logs we get a</w:t>
      </w:r>
      <w:r w:rsidRPr="00292763">
        <w:rPr>
          <w:rFonts w:cs="Times New Roman"/>
          <w:spacing w:val="-22"/>
        </w:rPr>
        <w:t xml:space="preserve"> </w:t>
      </w:r>
      <w:r w:rsidRPr="00292763">
        <w:rPr>
          <w:rFonts w:cs="Times New Roman"/>
        </w:rPr>
        <w:t>somewhat</w:t>
      </w:r>
      <w:r w:rsidR="00943B0C">
        <w:rPr>
          <w:rFonts w:cs="Times New Roman"/>
        </w:rPr>
        <w:t xml:space="preserve"> </w:t>
      </w:r>
      <w:r w:rsidRPr="00292763">
        <w:rPr>
          <w:rFonts w:cs="Times New Roman"/>
        </w:rPr>
        <w:t>smaller</w:t>
      </w:r>
      <w:r w:rsidRPr="00292763">
        <w:rPr>
          <w:rFonts w:cs="Times New Roman"/>
          <w:spacing w:val="-5"/>
        </w:rPr>
        <w:t xml:space="preserve"> </w:t>
      </w:r>
      <w:r w:rsidRPr="00292763">
        <w:rPr>
          <w:rFonts w:cs="Times New Roman"/>
        </w:rPr>
        <w:t>number:</w:t>
      </w:r>
    </w:p>
    <w:p w14:paraId="60A9F306" w14:textId="5C33DC3D" w:rsidR="00095617" w:rsidRPr="00292763" w:rsidRDefault="002C191E">
      <w:pPr>
        <w:pStyle w:val="BodyText"/>
        <w:spacing w:line="693" w:lineRule="exact"/>
        <w:ind w:left="2694" w:right="332"/>
        <w:rPr>
          <w:rFonts w:eastAsia="Cambria Math" w:cs="Times New Roman"/>
        </w:rPr>
      </w:pPr>
      <w:r w:rsidRPr="00292763">
        <w:rPr>
          <w:rFonts w:eastAsia="Cambria Math" w:cs="Times New Roman"/>
        </w:rPr>
        <w:t>100 ∙ [log</w:t>
      </w:r>
      <w:r w:rsidRPr="00292763">
        <w:rPr>
          <w:rFonts w:eastAsia="Cambria Math" w:cs="Times New Roman"/>
          <w:position w:val="1"/>
        </w:rPr>
        <w:t>(</w:t>
      </w:r>
      <w:r w:rsidRPr="00292763">
        <w:rPr>
          <w:rFonts w:eastAsia="Cambria Math" w:cs="Times New Roman"/>
        </w:rPr>
        <w:t>6,000</w:t>
      </w:r>
      <w:r w:rsidRPr="00292763">
        <w:rPr>
          <w:rFonts w:eastAsia="Cambria Math" w:cs="Times New Roman"/>
          <w:position w:val="1"/>
        </w:rPr>
        <w:t xml:space="preserve">) </w:t>
      </w:r>
      <w:r w:rsidRPr="00292763">
        <w:rPr>
          <w:rFonts w:eastAsia="Cambria Math" w:cs="Times New Roman"/>
        </w:rPr>
        <w:t>− log</w:t>
      </w:r>
      <w:r w:rsidRPr="00292763">
        <w:rPr>
          <w:rFonts w:eastAsia="Cambria Math" w:cs="Times New Roman"/>
          <w:position w:val="1"/>
        </w:rPr>
        <w:t>(</w:t>
      </w:r>
      <w:r w:rsidRPr="00292763">
        <w:rPr>
          <w:rFonts w:eastAsia="Cambria Math" w:cs="Times New Roman"/>
        </w:rPr>
        <w:t>5,500</w:t>
      </w:r>
      <w:r w:rsidRPr="00292763">
        <w:rPr>
          <w:rFonts w:eastAsia="Cambria Math" w:cs="Times New Roman"/>
          <w:position w:val="1"/>
        </w:rPr>
        <w:t>)</w:t>
      </w:r>
      <w:r w:rsidRPr="00292763">
        <w:rPr>
          <w:rFonts w:eastAsia="Cambria Math" w:cs="Times New Roman"/>
        </w:rPr>
        <w:t>] ≈</w:t>
      </w:r>
      <w:r w:rsidRPr="00292763">
        <w:rPr>
          <w:rFonts w:eastAsia="Cambria Math" w:cs="Times New Roman"/>
          <w:spacing w:val="17"/>
        </w:rPr>
        <w:t xml:space="preserve"> </w:t>
      </w:r>
      <w:r w:rsidRPr="00292763">
        <w:rPr>
          <w:rFonts w:eastAsia="Cambria Math" w:cs="Times New Roman"/>
        </w:rPr>
        <w:t>8.71%</w:t>
      </w:r>
      <w:r w:rsidR="00F15069">
        <w:rPr>
          <w:rFonts w:eastAsia="Cambria Math" w:cs="Times New Roman"/>
        </w:rPr>
        <w:t>.</w:t>
      </w:r>
    </w:p>
    <w:p w14:paraId="72DD0D9C" w14:textId="77777777" w:rsidR="0048292D" w:rsidRPr="00292763" w:rsidRDefault="0048292D">
      <w:pPr>
        <w:pStyle w:val="BodyText"/>
        <w:spacing w:line="693" w:lineRule="exact"/>
        <w:ind w:left="2694" w:right="332"/>
        <w:rPr>
          <w:rFonts w:eastAsia="Cambria Math" w:cs="Times New Roman"/>
        </w:rPr>
      </w:pPr>
    </w:p>
    <w:p w14:paraId="181273B3" w14:textId="77777777" w:rsidR="00095617" w:rsidRPr="00292763" w:rsidRDefault="000956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ED4D82" w14:textId="77777777" w:rsidR="00095617" w:rsidRPr="00292763" w:rsidRDefault="002C191E">
      <w:pPr>
        <w:pStyle w:val="BodyText"/>
        <w:ind w:left="100" w:right="332"/>
        <w:rPr>
          <w:rFonts w:cs="Times New Roman"/>
        </w:rPr>
      </w:pPr>
      <w:r w:rsidRPr="00292763">
        <w:rPr>
          <w:rFonts w:cs="Times New Roman"/>
          <w:b/>
        </w:rPr>
        <w:t xml:space="preserve">C1.5 </w:t>
      </w:r>
      <w:r w:rsidRPr="00292763">
        <w:rPr>
          <w:rFonts w:cs="Times New Roman"/>
        </w:rPr>
        <w:t xml:space="preserve">(i) The smallest and largest values of </w:t>
      </w:r>
      <w:r w:rsidRPr="00292763">
        <w:rPr>
          <w:rFonts w:cs="Times New Roman"/>
          <w:i/>
        </w:rPr>
        <w:t xml:space="preserve">children </w:t>
      </w:r>
      <w:r w:rsidRPr="00292763">
        <w:rPr>
          <w:rFonts w:cs="Times New Roman"/>
        </w:rPr>
        <w:t>are 0 and 13, respectively. The average</w:t>
      </w:r>
      <w:r w:rsidRPr="00292763">
        <w:rPr>
          <w:rFonts w:cs="Times New Roman"/>
          <w:spacing w:val="-20"/>
        </w:rPr>
        <w:t xml:space="preserve"> </w:t>
      </w:r>
      <w:r w:rsidRPr="00292763">
        <w:rPr>
          <w:rFonts w:cs="Times New Roman"/>
        </w:rPr>
        <w:t>is about</w:t>
      </w:r>
      <w:r w:rsidRPr="00292763">
        <w:rPr>
          <w:rFonts w:cs="Times New Roman"/>
          <w:spacing w:val="-1"/>
        </w:rPr>
        <w:t xml:space="preserve"> </w:t>
      </w:r>
      <w:r w:rsidRPr="00292763">
        <w:rPr>
          <w:rFonts w:cs="Times New Roman"/>
        </w:rPr>
        <w:t>2.27.</w:t>
      </w:r>
    </w:p>
    <w:p w14:paraId="28C31F89" w14:textId="77777777" w:rsidR="00095617" w:rsidRPr="00292763" w:rsidRDefault="000956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9DA428" w14:textId="73EA74AC" w:rsidR="00095617" w:rsidRPr="00292763" w:rsidRDefault="002C191E">
      <w:pPr>
        <w:pStyle w:val="ListParagraph"/>
        <w:numPr>
          <w:ilvl w:val="0"/>
          <w:numId w:val="1"/>
        </w:numPr>
        <w:tabs>
          <w:tab w:val="left" w:pos="828"/>
        </w:tabs>
        <w:ind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>Out of 4,358 women, only 611 have electricity in the home, or about 14.02</w:t>
      </w:r>
      <w:r w:rsidRPr="0029276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percent.</w:t>
      </w:r>
    </w:p>
    <w:p w14:paraId="1AAF871F" w14:textId="77777777" w:rsidR="00095617" w:rsidRPr="00292763" w:rsidRDefault="000956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DF7C03" w14:textId="77777777" w:rsidR="00095617" w:rsidRPr="00292763" w:rsidRDefault="002C191E">
      <w:pPr>
        <w:pStyle w:val="ListParagraph"/>
        <w:numPr>
          <w:ilvl w:val="0"/>
          <w:numId w:val="1"/>
        </w:numPr>
        <w:tabs>
          <w:tab w:val="left" w:pos="895"/>
        </w:tabs>
        <w:ind w:right="272" w:firstLine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 xml:space="preserve">The average of </w:t>
      </w:r>
      <w:r w:rsidRPr="00292763">
        <w:rPr>
          <w:rFonts w:ascii="Times New Roman" w:hAnsi="Times New Roman" w:cs="Times New Roman"/>
          <w:i/>
          <w:sz w:val="24"/>
          <w:szCs w:val="24"/>
        </w:rPr>
        <w:t xml:space="preserve">children </w:t>
      </w:r>
      <w:r w:rsidRPr="00292763">
        <w:rPr>
          <w:rFonts w:ascii="Times New Roman" w:hAnsi="Times New Roman" w:cs="Times New Roman"/>
          <w:sz w:val="24"/>
          <w:szCs w:val="24"/>
        </w:rPr>
        <w:t>for women without electricity is about 2.33, and for those</w:t>
      </w:r>
      <w:r w:rsidRPr="0029276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with electricity it is about 1.90. So, on average, women with electricity have .43 fewer children</w:t>
      </w:r>
      <w:r w:rsidRPr="0029276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than those who do</w:t>
      </w:r>
      <w:r w:rsidRPr="0029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not.</w:t>
      </w:r>
    </w:p>
    <w:p w14:paraId="4AA5716E" w14:textId="77777777" w:rsidR="00095617" w:rsidRPr="00292763" w:rsidRDefault="0009561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865A8E" w14:textId="656F28FB" w:rsidR="00095617" w:rsidRPr="00292763" w:rsidRDefault="002C191E" w:rsidP="00292763">
      <w:pPr>
        <w:pStyle w:val="ListParagraph"/>
        <w:numPr>
          <w:ilvl w:val="0"/>
          <w:numId w:val="1"/>
        </w:numPr>
        <w:tabs>
          <w:tab w:val="left" w:pos="880"/>
        </w:tabs>
        <w:ind w:right="225" w:firstLine="374"/>
        <w:rPr>
          <w:rFonts w:ascii="Times New Roman" w:eastAsia="Times New Roman" w:hAnsi="Times New Roman" w:cs="Times New Roman"/>
          <w:sz w:val="24"/>
          <w:szCs w:val="24"/>
        </w:rPr>
      </w:pPr>
      <w:r w:rsidRPr="00292763">
        <w:rPr>
          <w:rFonts w:ascii="Times New Roman" w:hAnsi="Times New Roman" w:cs="Times New Roman"/>
          <w:sz w:val="24"/>
          <w:szCs w:val="24"/>
        </w:rPr>
        <w:t>We cannot infer causality here. There are many confounding factors that may be</w:t>
      </w:r>
      <w:r w:rsidRPr="0029276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related</w:t>
      </w:r>
      <w:r w:rsidRPr="0029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to the number of children and the presence of electricity in the home; household income</w:t>
      </w:r>
      <w:r w:rsidRPr="0029276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and level of education are two possibilities. For example, it could be that women with</w:t>
      </w:r>
      <w:r w:rsidRPr="0029276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more</w:t>
      </w:r>
      <w:r w:rsidR="00292763">
        <w:rPr>
          <w:rFonts w:ascii="Times New Roman" w:hAnsi="Times New Roman" w:cs="Times New Roman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education have fewer children and are more likely to have electricity in the home (the latter</w:t>
      </w:r>
      <w:r w:rsidRPr="0029276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due to an income</w:t>
      </w:r>
      <w:r w:rsidRPr="0029276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92763">
        <w:rPr>
          <w:rFonts w:ascii="Times New Roman" w:hAnsi="Times New Roman" w:cs="Times New Roman"/>
          <w:sz w:val="24"/>
          <w:szCs w:val="24"/>
        </w:rPr>
        <w:t>effect).</w:t>
      </w:r>
    </w:p>
    <w:p w14:paraId="744CC4A9" w14:textId="77777777" w:rsidR="004C2476" w:rsidRPr="00292763" w:rsidRDefault="004C2476">
      <w:pPr>
        <w:pStyle w:val="BodyText"/>
        <w:spacing w:before="52"/>
        <w:ind w:left="100" w:right="117"/>
        <w:rPr>
          <w:rFonts w:cs="Times New Roman"/>
        </w:rPr>
      </w:pPr>
    </w:p>
    <w:p w14:paraId="5788EE3C" w14:textId="77777777" w:rsidR="007A1FC0" w:rsidRPr="00292763" w:rsidRDefault="007A1FC0" w:rsidP="006878B5">
      <w:pPr>
        <w:pStyle w:val="BodyText"/>
        <w:spacing w:before="52"/>
        <w:ind w:left="100" w:right="117"/>
        <w:rPr>
          <w:rFonts w:cs="Times New Roman"/>
        </w:rPr>
      </w:pPr>
    </w:p>
    <w:p w14:paraId="3B285368" w14:textId="77777777" w:rsidR="007A1FC0" w:rsidRPr="00292763" w:rsidRDefault="007A1FC0" w:rsidP="006878B5">
      <w:pPr>
        <w:pStyle w:val="BodyText"/>
        <w:spacing w:before="52"/>
        <w:ind w:left="100" w:right="117"/>
        <w:rPr>
          <w:rFonts w:cs="Times New Roman"/>
        </w:rPr>
      </w:pPr>
      <w:r w:rsidRPr="00A0259C">
        <w:rPr>
          <w:rFonts w:cs="Times New Roman"/>
          <w:b/>
        </w:rPr>
        <w:t>C1.7</w:t>
      </w:r>
      <w:r w:rsidRPr="00292763">
        <w:rPr>
          <w:rFonts w:cs="Times New Roman"/>
        </w:rPr>
        <w:t xml:space="preserve"> (i) The percentage of men in the sample report abusing alcohol is 9.9. The </w:t>
      </w:r>
      <w:r w:rsidR="00A47477" w:rsidRPr="00292763">
        <w:rPr>
          <w:rFonts w:cs="Times New Roman"/>
        </w:rPr>
        <w:t>employment</w:t>
      </w:r>
      <w:r w:rsidRPr="00292763">
        <w:rPr>
          <w:rFonts w:cs="Times New Roman"/>
        </w:rPr>
        <w:t xml:space="preserve"> rate is 24.3. </w:t>
      </w:r>
    </w:p>
    <w:p w14:paraId="15148DEE" w14:textId="77777777" w:rsidR="007A1FC0" w:rsidRPr="00292763" w:rsidRDefault="007A1FC0" w:rsidP="006878B5">
      <w:pPr>
        <w:pStyle w:val="BodyText"/>
        <w:spacing w:before="52"/>
        <w:ind w:left="100" w:right="117"/>
        <w:rPr>
          <w:rFonts w:cs="Times New Roman"/>
        </w:rPr>
      </w:pPr>
    </w:p>
    <w:p w14:paraId="5095B26F" w14:textId="682C70A0" w:rsidR="007A1FC0" w:rsidRPr="00292763" w:rsidRDefault="007A1FC0" w:rsidP="006878B5">
      <w:pPr>
        <w:pStyle w:val="BodyText"/>
        <w:spacing w:before="52"/>
        <w:ind w:left="100" w:right="117"/>
        <w:rPr>
          <w:rFonts w:cs="Times New Roman"/>
        </w:rPr>
      </w:pPr>
      <w:r w:rsidRPr="00292763">
        <w:rPr>
          <w:rFonts w:cs="Times New Roman"/>
        </w:rPr>
        <w:t xml:space="preserve">(ii) The </w:t>
      </w:r>
      <w:r w:rsidR="00A47477" w:rsidRPr="00292763">
        <w:rPr>
          <w:rFonts w:cs="Times New Roman"/>
        </w:rPr>
        <w:t>employment</w:t>
      </w:r>
      <w:r w:rsidRPr="00292763">
        <w:rPr>
          <w:rFonts w:cs="Times New Roman"/>
        </w:rPr>
        <w:t xml:space="preserve"> rate </w:t>
      </w:r>
      <w:r w:rsidR="003B528C" w:rsidRPr="00292763">
        <w:rPr>
          <w:rFonts w:cs="Times New Roman"/>
        </w:rPr>
        <w:t xml:space="preserve">of men </w:t>
      </w:r>
      <w:r w:rsidRPr="00292763">
        <w:rPr>
          <w:rFonts w:cs="Times New Roman"/>
        </w:rPr>
        <w:t>who abuse alcohol is 22.6.</w:t>
      </w:r>
    </w:p>
    <w:p w14:paraId="19EB3766" w14:textId="77777777" w:rsidR="007A1FC0" w:rsidRPr="00292763" w:rsidRDefault="007A1FC0" w:rsidP="006878B5">
      <w:pPr>
        <w:pStyle w:val="BodyText"/>
        <w:spacing w:before="52"/>
        <w:ind w:left="100" w:right="117"/>
        <w:rPr>
          <w:rFonts w:cs="Times New Roman"/>
        </w:rPr>
      </w:pPr>
    </w:p>
    <w:p w14:paraId="6FB90D2F" w14:textId="1D18B71F" w:rsidR="007A1FC0" w:rsidRPr="00292763" w:rsidRDefault="007A1FC0" w:rsidP="006878B5">
      <w:pPr>
        <w:pStyle w:val="BodyText"/>
        <w:spacing w:before="52"/>
        <w:ind w:left="100" w:right="117"/>
        <w:rPr>
          <w:rFonts w:cs="Times New Roman"/>
        </w:rPr>
      </w:pPr>
      <w:r w:rsidRPr="00292763">
        <w:rPr>
          <w:rFonts w:cs="Times New Roman"/>
        </w:rPr>
        <w:t xml:space="preserve">(iii) The </w:t>
      </w:r>
      <w:r w:rsidR="00A47477" w:rsidRPr="00292763">
        <w:rPr>
          <w:rFonts w:cs="Times New Roman"/>
        </w:rPr>
        <w:t>employment</w:t>
      </w:r>
      <w:r w:rsidRPr="00292763">
        <w:rPr>
          <w:rFonts w:cs="Times New Roman"/>
        </w:rPr>
        <w:t xml:space="preserve"> rate who do not abuse alcohol is </w:t>
      </w:r>
      <w:r w:rsidR="003B528C" w:rsidRPr="00292763">
        <w:rPr>
          <w:rFonts w:cs="Times New Roman"/>
        </w:rPr>
        <w:t>24.5</w:t>
      </w:r>
      <w:r w:rsidRPr="00292763">
        <w:rPr>
          <w:rFonts w:cs="Times New Roman"/>
        </w:rPr>
        <w:t>.</w:t>
      </w:r>
    </w:p>
    <w:p w14:paraId="293BA8B4" w14:textId="77777777" w:rsidR="007A1FC0" w:rsidRPr="00292763" w:rsidRDefault="007A1FC0" w:rsidP="006878B5">
      <w:pPr>
        <w:pStyle w:val="BodyText"/>
        <w:spacing w:before="52"/>
        <w:ind w:left="100" w:right="117"/>
        <w:rPr>
          <w:rFonts w:cs="Times New Roman"/>
        </w:rPr>
      </w:pPr>
    </w:p>
    <w:p w14:paraId="70C3D921" w14:textId="7F42565A" w:rsidR="007A1FC0" w:rsidRPr="00292763" w:rsidRDefault="007A1FC0" w:rsidP="006878B5">
      <w:pPr>
        <w:pStyle w:val="BodyText"/>
        <w:spacing w:before="52"/>
        <w:ind w:left="100" w:right="117"/>
        <w:rPr>
          <w:rFonts w:cs="Times New Roman"/>
        </w:rPr>
      </w:pPr>
      <w:r w:rsidRPr="00292763">
        <w:rPr>
          <w:rFonts w:cs="Times New Roman"/>
        </w:rPr>
        <w:t>(iv)</w:t>
      </w:r>
      <w:r w:rsidR="00A47477" w:rsidRPr="00292763">
        <w:rPr>
          <w:rFonts w:cs="Times New Roman"/>
        </w:rPr>
        <w:t xml:space="preserve"> </w:t>
      </w:r>
      <w:r w:rsidR="0042747D">
        <w:rPr>
          <w:rFonts w:cs="Times New Roman"/>
        </w:rPr>
        <w:t>The employ</w:t>
      </w:r>
      <w:r w:rsidR="004F57A0" w:rsidRPr="00292763">
        <w:rPr>
          <w:rFonts w:cs="Times New Roman"/>
        </w:rPr>
        <w:t>ment rate</w:t>
      </w:r>
      <w:r w:rsidR="00021358">
        <w:rPr>
          <w:rFonts w:cs="Times New Roman"/>
        </w:rPr>
        <w:t>s</w:t>
      </w:r>
      <w:r w:rsidR="004F57A0" w:rsidRPr="00292763">
        <w:rPr>
          <w:rFonts w:cs="Times New Roman"/>
        </w:rPr>
        <w:t xml:space="preserve"> of men who abuse alcohol and who do not are 22.6 and 24.5, respectively. The difference </w:t>
      </w:r>
      <w:r w:rsidR="00021358">
        <w:rPr>
          <w:rFonts w:cs="Times New Roman"/>
        </w:rPr>
        <w:t>in</w:t>
      </w:r>
      <w:r w:rsidR="004F57A0" w:rsidRPr="00292763">
        <w:rPr>
          <w:rFonts w:cs="Times New Roman"/>
        </w:rPr>
        <w:t xml:space="preserve"> these</w:t>
      </w:r>
      <w:r w:rsidR="0042747D">
        <w:rPr>
          <w:rFonts w:cs="Times New Roman"/>
        </w:rPr>
        <w:t xml:space="preserve"> employ</w:t>
      </w:r>
      <w:r w:rsidR="004F57A0" w:rsidRPr="00292763">
        <w:rPr>
          <w:rFonts w:cs="Times New Roman"/>
        </w:rPr>
        <w:t>ment rates is very less, which means that alcoho</w:t>
      </w:r>
      <w:r w:rsidR="0042747D">
        <w:rPr>
          <w:rFonts w:cs="Times New Roman"/>
        </w:rPr>
        <w:t>l abuse does not cause unemploy</w:t>
      </w:r>
      <w:r w:rsidR="004F57A0" w:rsidRPr="00292763">
        <w:rPr>
          <w:rFonts w:cs="Times New Roman"/>
        </w:rPr>
        <w:t>ment.</w:t>
      </w:r>
    </w:p>
    <w:p w14:paraId="246DBBBB" w14:textId="5CEC8324" w:rsidR="001107B1" w:rsidRDefault="001107B1" w:rsidP="006878B5">
      <w:pPr>
        <w:pStyle w:val="BodyText"/>
        <w:spacing w:before="52"/>
        <w:ind w:left="100" w:right="117"/>
        <w:rPr>
          <w:rFonts w:cs="Times New Roman"/>
        </w:rPr>
      </w:pPr>
    </w:p>
    <w:p w14:paraId="41CB8694" w14:textId="77777777" w:rsidR="001107B1" w:rsidRPr="00DB011A" w:rsidRDefault="001107B1" w:rsidP="00A0259C"/>
    <w:p w14:paraId="1039FA9F" w14:textId="77777777" w:rsidR="001107B1" w:rsidRPr="00021358" w:rsidRDefault="001107B1" w:rsidP="00A0259C"/>
    <w:p w14:paraId="72F55C6B" w14:textId="77777777" w:rsidR="001107B1" w:rsidRPr="00A0259C" w:rsidRDefault="001107B1" w:rsidP="00A0259C"/>
    <w:p w14:paraId="4D33064A" w14:textId="77777777" w:rsidR="001107B1" w:rsidRPr="00A0259C" w:rsidRDefault="001107B1" w:rsidP="00A0259C"/>
    <w:p w14:paraId="44B03D18" w14:textId="77777777" w:rsidR="001107B1" w:rsidRPr="00A0259C" w:rsidRDefault="001107B1" w:rsidP="00A0259C"/>
    <w:p w14:paraId="6CDE4C3C" w14:textId="77777777" w:rsidR="001107B1" w:rsidRPr="00BD51B0" w:rsidRDefault="001107B1" w:rsidP="00A0259C"/>
    <w:p w14:paraId="00053EF7" w14:textId="77777777" w:rsidR="001107B1" w:rsidRPr="00F15069" w:rsidRDefault="001107B1" w:rsidP="00A0259C"/>
    <w:p w14:paraId="003522D2" w14:textId="77777777" w:rsidR="001107B1" w:rsidRPr="00F15069" w:rsidRDefault="001107B1" w:rsidP="00A0259C"/>
    <w:p w14:paraId="4C8029D2" w14:textId="77777777" w:rsidR="001107B1" w:rsidRPr="00F15069" w:rsidRDefault="001107B1" w:rsidP="00A0259C"/>
    <w:p w14:paraId="566F6D5D" w14:textId="77777777" w:rsidR="001107B1" w:rsidRPr="00F15069" w:rsidRDefault="001107B1" w:rsidP="00A0259C"/>
    <w:p w14:paraId="61B6E547" w14:textId="77777777" w:rsidR="001107B1" w:rsidRPr="00F15069" w:rsidRDefault="001107B1" w:rsidP="00A0259C"/>
    <w:p w14:paraId="0D1C698A" w14:textId="77777777" w:rsidR="001107B1" w:rsidRPr="00F15069" w:rsidRDefault="001107B1" w:rsidP="00A0259C"/>
    <w:p w14:paraId="0804CEC2" w14:textId="77777777" w:rsidR="001107B1" w:rsidRPr="00F15069" w:rsidRDefault="001107B1" w:rsidP="00A0259C"/>
    <w:p w14:paraId="38A55839" w14:textId="77777777" w:rsidR="001107B1" w:rsidRPr="00F15069" w:rsidRDefault="001107B1" w:rsidP="00A0259C"/>
    <w:p w14:paraId="5363AEB4" w14:textId="77777777" w:rsidR="001107B1" w:rsidRPr="00F15069" w:rsidRDefault="001107B1" w:rsidP="00A0259C"/>
    <w:p w14:paraId="439639BF" w14:textId="77777777" w:rsidR="001107B1" w:rsidRPr="00F15069" w:rsidRDefault="001107B1" w:rsidP="00A0259C"/>
    <w:p w14:paraId="1F2A4F81" w14:textId="77777777" w:rsidR="001107B1" w:rsidRPr="00F15069" w:rsidRDefault="001107B1" w:rsidP="00A0259C"/>
    <w:p w14:paraId="61A20EC9" w14:textId="77777777" w:rsidR="001107B1" w:rsidRPr="00F15069" w:rsidRDefault="001107B1" w:rsidP="00A0259C"/>
    <w:p w14:paraId="1C79F993" w14:textId="77777777" w:rsidR="001107B1" w:rsidRPr="00F15069" w:rsidRDefault="001107B1" w:rsidP="00A0259C"/>
    <w:p w14:paraId="50578182" w14:textId="77777777" w:rsidR="001107B1" w:rsidRPr="00F15069" w:rsidRDefault="001107B1" w:rsidP="00A0259C"/>
    <w:p w14:paraId="34121D2C" w14:textId="77777777" w:rsidR="001107B1" w:rsidRPr="00F15069" w:rsidRDefault="001107B1" w:rsidP="00A0259C"/>
    <w:p w14:paraId="35FDE0D9" w14:textId="77777777" w:rsidR="001107B1" w:rsidRPr="00F15069" w:rsidRDefault="001107B1" w:rsidP="00A0259C"/>
    <w:p w14:paraId="257F09DF" w14:textId="77777777" w:rsidR="001107B1" w:rsidRPr="00F15069" w:rsidRDefault="001107B1" w:rsidP="00A0259C"/>
    <w:p w14:paraId="01E5DCA2" w14:textId="15AA6EE1" w:rsidR="001107B1" w:rsidRDefault="001107B1" w:rsidP="001107B1"/>
    <w:p w14:paraId="466C706D" w14:textId="77777777" w:rsidR="007A1FC0" w:rsidRPr="00DB011A" w:rsidRDefault="007A1FC0" w:rsidP="00A0259C">
      <w:pPr>
        <w:pStyle w:val="BodyText"/>
        <w:spacing w:before="52"/>
        <w:ind w:left="100" w:right="117"/>
      </w:pPr>
      <w:bookmarkStart w:id="2" w:name="_GoBack"/>
      <w:bookmarkEnd w:id="2"/>
    </w:p>
    <w:sectPr w:rsidR="007A1FC0" w:rsidRPr="00DB011A">
      <w:pgSz w:w="12240" w:h="15840"/>
      <w:pgMar w:top="1380" w:right="1500" w:bottom="960" w:left="134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4EACA" w14:textId="77777777" w:rsidR="0065540C" w:rsidRDefault="0065540C">
      <w:r>
        <w:separator/>
      </w:r>
    </w:p>
  </w:endnote>
  <w:endnote w:type="continuationSeparator" w:id="0">
    <w:p w14:paraId="20E90A95" w14:textId="77777777" w:rsidR="0065540C" w:rsidRDefault="0065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E7AB8" w14:textId="03B3E4AB" w:rsidR="00095617" w:rsidRDefault="009E5BFD" w:rsidP="00941583">
    <w:pPr>
      <w:pStyle w:val="ListBullet"/>
      <w:numPr>
        <w:ilvl w:val="0"/>
        <w:numId w:val="0"/>
      </w:numPr>
      <w:rPr>
        <w:sz w:val="20"/>
        <w:szCs w:val="20"/>
      </w:rPr>
    </w:pPr>
    <w:r w:rsidRPr="00841739">
      <w:rPr>
        <w:rFonts w:ascii="Times New Roman" w:hAnsi="Times New Roman" w:cs="Times New Roman"/>
        <w:sz w:val="20"/>
      </w:rPr>
      <w:t>© 2016 Cengage Learning®. May not be scanned, copied or duplicated, or posted to a publicly accessible website, in whole or in part, except for use as permitted in a license distributed with a certain product or service or otherwise on a password-protected website or school-approved learning management system for classroom use.</w:t>
    </w:r>
    <w:r w:rsidR="002E35FB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3D591C" wp14:editId="7E631004">
              <wp:simplePos x="0" y="0"/>
              <wp:positionH relativeFrom="page">
                <wp:posOffset>3822700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046DC" w14:textId="593D7F14" w:rsidR="00095617" w:rsidRDefault="00095617">
                          <w:pPr>
                            <w:pStyle w:val="BodyText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D59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42.3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8v0ZR4QAAAA0BAAAP&#10;AAAAAAAAAAAAAAAAAAYFAABkcnMvZG93bnJldi54bWxQSwUGAAAAAAQABADzAAAAFAYAAAAA&#10;" filled="f" stroked="f">
              <v:textbox inset="0,0,0,0">
                <w:txbxContent>
                  <w:p w14:paraId="6E9046DC" w14:textId="593D7F14" w:rsidR="00095617" w:rsidRDefault="00095617">
                    <w:pPr>
                      <w:pStyle w:val="BodyText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07DA6" w14:textId="77777777" w:rsidR="0065540C" w:rsidRDefault="0065540C">
      <w:r>
        <w:separator/>
      </w:r>
    </w:p>
  </w:footnote>
  <w:footnote w:type="continuationSeparator" w:id="0">
    <w:p w14:paraId="6C3243C2" w14:textId="77777777" w:rsidR="0065540C" w:rsidRDefault="00655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8BD52" w14:textId="77777777" w:rsidR="00A0259C" w:rsidRDefault="00A0259C">
    <w:pPr>
      <w:pStyle w:val="Header"/>
      <w:jc w:val="right"/>
    </w:pPr>
  </w:p>
  <w:p w14:paraId="3813CCB4" w14:textId="77777777" w:rsidR="00A0259C" w:rsidRDefault="00A0259C">
    <w:pPr>
      <w:pStyle w:val="Header"/>
      <w:jc w:val="right"/>
    </w:pPr>
  </w:p>
  <w:p w14:paraId="18A7F58D" w14:textId="10304952" w:rsidR="00A0259C" w:rsidRDefault="0011751C">
    <w:pPr>
      <w:pStyle w:val="Header"/>
      <w:jc w:val="right"/>
    </w:pPr>
    <w:sdt>
      <w:sdtPr>
        <w:id w:val="-4019055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0259C">
          <w:fldChar w:fldCharType="begin"/>
        </w:r>
        <w:r w:rsidR="00A0259C">
          <w:instrText xml:space="preserve"> PAGE   \* MERGEFORMAT </w:instrText>
        </w:r>
        <w:r w:rsidR="00A0259C">
          <w:fldChar w:fldCharType="separate"/>
        </w:r>
        <w:r w:rsidR="000501CE">
          <w:rPr>
            <w:noProof/>
          </w:rPr>
          <w:t>1</w:t>
        </w:r>
        <w:r w:rsidR="00A0259C">
          <w:rPr>
            <w:noProof/>
          </w:rPr>
          <w:fldChar w:fldCharType="end"/>
        </w:r>
      </w:sdtContent>
    </w:sdt>
  </w:p>
  <w:p w14:paraId="52061B56" w14:textId="77777777" w:rsidR="009E5BFD" w:rsidRDefault="009E5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168BB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225BD"/>
    <w:multiLevelType w:val="multilevel"/>
    <w:tmpl w:val="E0A4779E"/>
    <w:lvl w:ilvl="0">
      <w:start w:val="1"/>
      <w:numFmt w:val="decimal"/>
      <w:lvlText w:val="%1"/>
      <w:lvlJc w:val="left"/>
      <w:pPr>
        <w:ind w:left="1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2"/>
      <w:numFmt w:val="lowerRoman"/>
      <w:lvlText w:val="(%3)"/>
      <w:lvlJc w:val="left"/>
      <w:pPr>
        <w:ind w:left="120" w:hanging="353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946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2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6" w:hanging="353"/>
      </w:pPr>
      <w:rPr>
        <w:rFonts w:hint="default"/>
      </w:rPr>
    </w:lvl>
  </w:abstractNum>
  <w:abstractNum w:abstractNumId="2" w15:restartNumberingAfterBreak="0">
    <w:nsid w:val="58711FA2"/>
    <w:multiLevelType w:val="hybridMultilevel"/>
    <w:tmpl w:val="7C98650C"/>
    <w:lvl w:ilvl="0" w:tplc="EB5E1A0A">
      <w:start w:val="2"/>
      <w:numFmt w:val="lowerRoman"/>
      <w:lvlText w:val="(%1)"/>
      <w:lvlJc w:val="left"/>
      <w:pPr>
        <w:ind w:left="100" w:hanging="353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4FDC3704">
      <w:start w:val="1"/>
      <w:numFmt w:val="bullet"/>
      <w:lvlText w:val="•"/>
      <w:lvlJc w:val="left"/>
      <w:pPr>
        <w:ind w:left="1044" w:hanging="353"/>
      </w:pPr>
      <w:rPr>
        <w:rFonts w:hint="default"/>
      </w:rPr>
    </w:lvl>
    <w:lvl w:ilvl="2" w:tplc="DB2816C8">
      <w:start w:val="1"/>
      <w:numFmt w:val="bullet"/>
      <w:lvlText w:val="•"/>
      <w:lvlJc w:val="left"/>
      <w:pPr>
        <w:ind w:left="1988" w:hanging="353"/>
      </w:pPr>
      <w:rPr>
        <w:rFonts w:hint="default"/>
      </w:rPr>
    </w:lvl>
    <w:lvl w:ilvl="3" w:tplc="79A64438">
      <w:start w:val="1"/>
      <w:numFmt w:val="bullet"/>
      <w:lvlText w:val="•"/>
      <w:lvlJc w:val="left"/>
      <w:pPr>
        <w:ind w:left="2932" w:hanging="353"/>
      </w:pPr>
      <w:rPr>
        <w:rFonts w:hint="default"/>
      </w:rPr>
    </w:lvl>
    <w:lvl w:ilvl="4" w:tplc="7B9EF4F8">
      <w:start w:val="1"/>
      <w:numFmt w:val="bullet"/>
      <w:lvlText w:val="•"/>
      <w:lvlJc w:val="left"/>
      <w:pPr>
        <w:ind w:left="3876" w:hanging="353"/>
      </w:pPr>
      <w:rPr>
        <w:rFonts w:hint="default"/>
      </w:rPr>
    </w:lvl>
    <w:lvl w:ilvl="5" w:tplc="993CFDD6">
      <w:start w:val="1"/>
      <w:numFmt w:val="bullet"/>
      <w:lvlText w:val="•"/>
      <w:lvlJc w:val="left"/>
      <w:pPr>
        <w:ind w:left="4820" w:hanging="353"/>
      </w:pPr>
      <w:rPr>
        <w:rFonts w:hint="default"/>
      </w:rPr>
    </w:lvl>
    <w:lvl w:ilvl="6" w:tplc="AC5247E8">
      <w:start w:val="1"/>
      <w:numFmt w:val="bullet"/>
      <w:lvlText w:val="•"/>
      <w:lvlJc w:val="left"/>
      <w:pPr>
        <w:ind w:left="5764" w:hanging="353"/>
      </w:pPr>
      <w:rPr>
        <w:rFonts w:hint="default"/>
      </w:rPr>
    </w:lvl>
    <w:lvl w:ilvl="7" w:tplc="F8F69FEC">
      <w:start w:val="1"/>
      <w:numFmt w:val="bullet"/>
      <w:lvlText w:val="•"/>
      <w:lvlJc w:val="left"/>
      <w:pPr>
        <w:ind w:left="6708" w:hanging="353"/>
      </w:pPr>
      <w:rPr>
        <w:rFonts w:hint="default"/>
      </w:rPr>
    </w:lvl>
    <w:lvl w:ilvl="8" w:tplc="D15AE670">
      <w:start w:val="1"/>
      <w:numFmt w:val="bullet"/>
      <w:lvlText w:val="•"/>
      <w:lvlJc w:val="left"/>
      <w:pPr>
        <w:ind w:left="7652" w:hanging="353"/>
      </w:pPr>
      <w:rPr>
        <w:rFonts w:hint="default"/>
      </w:rPr>
    </w:lvl>
  </w:abstractNum>
  <w:abstractNum w:abstractNumId="3" w15:restartNumberingAfterBreak="0">
    <w:nsid w:val="5C0F78DF"/>
    <w:multiLevelType w:val="hybridMultilevel"/>
    <w:tmpl w:val="D010AE58"/>
    <w:lvl w:ilvl="0" w:tplc="0DBE8034">
      <w:start w:val="2"/>
      <w:numFmt w:val="lowerRoman"/>
      <w:lvlText w:val="(%1)"/>
      <w:lvlJc w:val="left"/>
      <w:pPr>
        <w:ind w:left="120" w:hanging="353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DE24B43C">
      <w:start w:val="2"/>
      <w:numFmt w:val="lowerRoman"/>
      <w:lvlText w:val="(%2)"/>
      <w:lvlJc w:val="left"/>
      <w:pPr>
        <w:ind w:left="120" w:hanging="353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ECDAFACE">
      <w:start w:val="2"/>
      <w:numFmt w:val="lowerRoman"/>
      <w:lvlText w:val="(%3)"/>
      <w:lvlJc w:val="left"/>
      <w:pPr>
        <w:ind w:left="120" w:hanging="353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 w:tplc="6FF8D70A">
      <w:start w:val="1"/>
      <w:numFmt w:val="bullet"/>
      <w:lvlText w:val="•"/>
      <w:lvlJc w:val="left"/>
      <w:pPr>
        <w:ind w:left="2928" w:hanging="353"/>
      </w:pPr>
      <w:rPr>
        <w:rFonts w:hint="default"/>
      </w:rPr>
    </w:lvl>
    <w:lvl w:ilvl="4" w:tplc="3838128A">
      <w:start w:val="1"/>
      <w:numFmt w:val="bullet"/>
      <w:lvlText w:val="•"/>
      <w:lvlJc w:val="left"/>
      <w:pPr>
        <w:ind w:left="3864" w:hanging="353"/>
      </w:pPr>
      <w:rPr>
        <w:rFonts w:hint="default"/>
      </w:rPr>
    </w:lvl>
    <w:lvl w:ilvl="5" w:tplc="B99ACDF4">
      <w:start w:val="1"/>
      <w:numFmt w:val="bullet"/>
      <w:lvlText w:val="•"/>
      <w:lvlJc w:val="left"/>
      <w:pPr>
        <w:ind w:left="4800" w:hanging="353"/>
      </w:pPr>
      <w:rPr>
        <w:rFonts w:hint="default"/>
      </w:rPr>
    </w:lvl>
    <w:lvl w:ilvl="6" w:tplc="A2646020">
      <w:start w:val="1"/>
      <w:numFmt w:val="bullet"/>
      <w:lvlText w:val="•"/>
      <w:lvlJc w:val="left"/>
      <w:pPr>
        <w:ind w:left="5736" w:hanging="353"/>
      </w:pPr>
      <w:rPr>
        <w:rFonts w:hint="default"/>
      </w:rPr>
    </w:lvl>
    <w:lvl w:ilvl="7" w:tplc="053049FA">
      <w:start w:val="1"/>
      <w:numFmt w:val="bullet"/>
      <w:lvlText w:val="•"/>
      <w:lvlJc w:val="left"/>
      <w:pPr>
        <w:ind w:left="6672" w:hanging="353"/>
      </w:pPr>
      <w:rPr>
        <w:rFonts w:hint="default"/>
      </w:rPr>
    </w:lvl>
    <w:lvl w:ilvl="8" w:tplc="5C54845C">
      <w:start w:val="1"/>
      <w:numFmt w:val="bullet"/>
      <w:lvlText w:val="•"/>
      <w:lvlJc w:val="left"/>
      <w:pPr>
        <w:ind w:left="7608" w:hanging="353"/>
      </w:pPr>
      <w:rPr>
        <w:rFonts w:hint="default"/>
      </w:rPr>
    </w:lvl>
  </w:abstractNum>
  <w:abstractNum w:abstractNumId="4" w15:restartNumberingAfterBreak="0">
    <w:nsid w:val="5F311749"/>
    <w:multiLevelType w:val="hybridMultilevel"/>
    <w:tmpl w:val="0B5ABECA"/>
    <w:lvl w:ilvl="0" w:tplc="FBD4792A">
      <w:start w:val="2"/>
      <w:numFmt w:val="lowerRoman"/>
      <w:lvlText w:val="(%1)"/>
      <w:lvlJc w:val="left"/>
      <w:pPr>
        <w:ind w:left="100" w:hanging="353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B9543A14">
      <w:start w:val="1"/>
      <w:numFmt w:val="bullet"/>
      <w:lvlText w:val="•"/>
      <w:lvlJc w:val="left"/>
      <w:pPr>
        <w:ind w:left="1038" w:hanging="353"/>
      </w:pPr>
      <w:rPr>
        <w:rFonts w:hint="default"/>
      </w:rPr>
    </w:lvl>
    <w:lvl w:ilvl="2" w:tplc="8968C932">
      <w:start w:val="1"/>
      <w:numFmt w:val="bullet"/>
      <w:lvlText w:val="•"/>
      <w:lvlJc w:val="left"/>
      <w:pPr>
        <w:ind w:left="1976" w:hanging="353"/>
      </w:pPr>
      <w:rPr>
        <w:rFonts w:hint="default"/>
      </w:rPr>
    </w:lvl>
    <w:lvl w:ilvl="3" w:tplc="06904706">
      <w:start w:val="1"/>
      <w:numFmt w:val="bullet"/>
      <w:lvlText w:val="•"/>
      <w:lvlJc w:val="left"/>
      <w:pPr>
        <w:ind w:left="2914" w:hanging="353"/>
      </w:pPr>
      <w:rPr>
        <w:rFonts w:hint="default"/>
      </w:rPr>
    </w:lvl>
    <w:lvl w:ilvl="4" w:tplc="3B6C04AE">
      <w:start w:val="1"/>
      <w:numFmt w:val="bullet"/>
      <w:lvlText w:val="•"/>
      <w:lvlJc w:val="left"/>
      <w:pPr>
        <w:ind w:left="3852" w:hanging="353"/>
      </w:pPr>
      <w:rPr>
        <w:rFonts w:hint="default"/>
      </w:rPr>
    </w:lvl>
    <w:lvl w:ilvl="5" w:tplc="EED620CA">
      <w:start w:val="1"/>
      <w:numFmt w:val="bullet"/>
      <w:lvlText w:val="•"/>
      <w:lvlJc w:val="left"/>
      <w:pPr>
        <w:ind w:left="4790" w:hanging="353"/>
      </w:pPr>
      <w:rPr>
        <w:rFonts w:hint="default"/>
      </w:rPr>
    </w:lvl>
    <w:lvl w:ilvl="6" w:tplc="291ECD0A">
      <w:start w:val="1"/>
      <w:numFmt w:val="bullet"/>
      <w:lvlText w:val="•"/>
      <w:lvlJc w:val="left"/>
      <w:pPr>
        <w:ind w:left="5728" w:hanging="353"/>
      </w:pPr>
      <w:rPr>
        <w:rFonts w:hint="default"/>
      </w:rPr>
    </w:lvl>
    <w:lvl w:ilvl="7" w:tplc="70283828">
      <w:start w:val="1"/>
      <w:numFmt w:val="bullet"/>
      <w:lvlText w:val="•"/>
      <w:lvlJc w:val="left"/>
      <w:pPr>
        <w:ind w:left="6666" w:hanging="353"/>
      </w:pPr>
      <w:rPr>
        <w:rFonts w:hint="default"/>
      </w:rPr>
    </w:lvl>
    <w:lvl w:ilvl="8" w:tplc="9FBECD90">
      <w:start w:val="1"/>
      <w:numFmt w:val="bullet"/>
      <w:lvlText w:val="•"/>
      <w:lvlJc w:val="left"/>
      <w:pPr>
        <w:ind w:left="7604" w:hanging="353"/>
      </w:pPr>
      <w:rPr>
        <w:rFonts w:hint="default"/>
      </w:rPr>
    </w:lvl>
  </w:abstractNum>
  <w:abstractNum w:abstractNumId="5" w15:restartNumberingAfterBreak="0">
    <w:nsid w:val="75016683"/>
    <w:multiLevelType w:val="hybridMultilevel"/>
    <w:tmpl w:val="01AC9348"/>
    <w:lvl w:ilvl="0" w:tplc="A8EAB1B8">
      <w:start w:val="2"/>
      <w:numFmt w:val="lowerRoman"/>
      <w:lvlText w:val="(%1)"/>
      <w:lvlJc w:val="left"/>
      <w:pPr>
        <w:ind w:left="100" w:hanging="353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5CE2BA0E">
      <w:start w:val="1"/>
      <w:numFmt w:val="bullet"/>
      <w:lvlText w:val="•"/>
      <w:lvlJc w:val="left"/>
      <w:pPr>
        <w:ind w:left="1044" w:hanging="353"/>
      </w:pPr>
      <w:rPr>
        <w:rFonts w:hint="default"/>
      </w:rPr>
    </w:lvl>
    <w:lvl w:ilvl="2" w:tplc="3954B24E">
      <w:start w:val="1"/>
      <w:numFmt w:val="bullet"/>
      <w:lvlText w:val="•"/>
      <w:lvlJc w:val="left"/>
      <w:pPr>
        <w:ind w:left="1988" w:hanging="353"/>
      </w:pPr>
      <w:rPr>
        <w:rFonts w:hint="default"/>
      </w:rPr>
    </w:lvl>
    <w:lvl w:ilvl="3" w:tplc="00B450D4">
      <w:start w:val="1"/>
      <w:numFmt w:val="bullet"/>
      <w:lvlText w:val="•"/>
      <w:lvlJc w:val="left"/>
      <w:pPr>
        <w:ind w:left="2932" w:hanging="353"/>
      </w:pPr>
      <w:rPr>
        <w:rFonts w:hint="default"/>
      </w:rPr>
    </w:lvl>
    <w:lvl w:ilvl="4" w:tplc="3FAE8156">
      <w:start w:val="1"/>
      <w:numFmt w:val="bullet"/>
      <w:lvlText w:val="•"/>
      <w:lvlJc w:val="left"/>
      <w:pPr>
        <w:ind w:left="3876" w:hanging="353"/>
      </w:pPr>
      <w:rPr>
        <w:rFonts w:hint="default"/>
      </w:rPr>
    </w:lvl>
    <w:lvl w:ilvl="5" w:tplc="6096B454">
      <w:start w:val="1"/>
      <w:numFmt w:val="bullet"/>
      <w:lvlText w:val="•"/>
      <w:lvlJc w:val="left"/>
      <w:pPr>
        <w:ind w:left="4820" w:hanging="353"/>
      </w:pPr>
      <w:rPr>
        <w:rFonts w:hint="default"/>
      </w:rPr>
    </w:lvl>
    <w:lvl w:ilvl="6" w:tplc="73A2AF8E">
      <w:start w:val="1"/>
      <w:numFmt w:val="bullet"/>
      <w:lvlText w:val="•"/>
      <w:lvlJc w:val="left"/>
      <w:pPr>
        <w:ind w:left="5764" w:hanging="353"/>
      </w:pPr>
      <w:rPr>
        <w:rFonts w:hint="default"/>
      </w:rPr>
    </w:lvl>
    <w:lvl w:ilvl="7" w:tplc="6F00DE12">
      <w:start w:val="1"/>
      <w:numFmt w:val="bullet"/>
      <w:lvlText w:val="•"/>
      <w:lvlJc w:val="left"/>
      <w:pPr>
        <w:ind w:left="6708" w:hanging="353"/>
      </w:pPr>
      <w:rPr>
        <w:rFonts w:hint="default"/>
      </w:rPr>
    </w:lvl>
    <w:lvl w:ilvl="8" w:tplc="1D66530E">
      <w:start w:val="1"/>
      <w:numFmt w:val="bullet"/>
      <w:lvlText w:val="•"/>
      <w:lvlJc w:val="left"/>
      <w:pPr>
        <w:ind w:left="7652" w:hanging="353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617"/>
    <w:rsid w:val="00012815"/>
    <w:rsid w:val="00021358"/>
    <w:rsid w:val="000501CE"/>
    <w:rsid w:val="00050EC6"/>
    <w:rsid w:val="00067C4D"/>
    <w:rsid w:val="00095617"/>
    <w:rsid w:val="000B579A"/>
    <w:rsid w:val="000B623D"/>
    <w:rsid w:val="001107B1"/>
    <w:rsid w:val="0011751C"/>
    <w:rsid w:val="0016149A"/>
    <w:rsid w:val="00187608"/>
    <w:rsid w:val="00195037"/>
    <w:rsid w:val="001C15F8"/>
    <w:rsid w:val="001E6C2F"/>
    <w:rsid w:val="002753C3"/>
    <w:rsid w:val="00291EC5"/>
    <w:rsid w:val="00292763"/>
    <w:rsid w:val="002A1C95"/>
    <w:rsid w:val="002C191E"/>
    <w:rsid w:val="002E35FB"/>
    <w:rsid w:val="003764CF"/>
    <w:rsid w:val="00377976"/>
    <w:rsid w:val="003A2109"/>
    <w:rsid w:val="003B528C"/>
    <w:rsid w:val="003F4E60"/>
    <w:rsid w:val="0042747D"/>
    <w:rsid w:val="0048086D"/>
    <w:rsid w:val="0048292D"/>
    <w:rsid w:val="004902DC"/>
    <w:rsid w:val="004A35F7"/>
    <w:rsid w:val="004C2476"/>
    <w:rsid w:val="004D6918"/>
    <w:rsid w:val="004E67AF"/>
    <w:rsid w:val="004F57A0"/>
    <w:rsid w:val="005124E5"/>
    <w:rsid w:val="005B1A3F"/>
    <w:rsid w:val="005C64C0"/>
    <w:rsid w:val="005E68BB"/>
    <w:rsid w:val="005F4EC5"/>
    <w:rsid w:val="00622DB0"/>
    <w:rsid w:val="0065540C"/>
    <w:rsid w:val="00655FF4"/>
    <w:rsid w:val="00664ABC"/>
    <w:rsid w:val="006878B5"/>
    <w:rsid w:val="00697E3A"/>
    <w:rsid w:val="0075136E"/>
    <w:rsid w:val="007A1FC0"/>
    <w:rsid w:val="007B6EDA"/>
    <w:rsid w:val="00844EAD"/>
    <w:rsid w:val="008765CF"/>
    <w:rsid w:val="0088511E"/>
    <w:rsid w:val="008B3BC5"/>
    <w:rsid w:val="008C167D"/>
    <w:rsid w:val="008F007E"/>
    <w:rsid w:val="00934011"/>
    <w:rsid w:val="00941583"/>
    <w:rsid w:val="00943B0C"/>
    <w:rsid w:val="00990A90"/>
    <w:rsid w:val="009E5BFD"/>
    <w:rsid w:val="00A0259C"/>
    <w:rsid w:val="00A324B3"/>
    <w:rsid w:val="00A47477"/>
    <w:rsid w:val="00A770D1"/>
    <w:rsid w:val="00AB45A3"/>
    <w:rsid w:val="00AF141A"/>
    <w:rsid w:val="00B07642"/>
    <w:rsid w:val="00B47AB8"/>
    <w:rsid w:val="00B65FA3"/>
    <w:rsid w:val="00B84D82"/>
    <w:rsid w:val="00B96C24"/>
    <w:rsid w:val="00BD51B0"/>
    <w:rsid w:val="00C13128"/>
    <w:rsid w:val="00C31972"/>
    <w:rsid w:val="00C42C94"/>
    <w:rsid w:val="00C528DD"/>
    <w:rsid w:val="00CB4C43"/>
    <w:rsid w:val="00CB7F9E"/>
    <w:rsid w:val="00CE3493"/>
    <w:rsid w:val="00D0395A"/>
    <w:rsid w:val="00D55386"/>
    <w:rsid w:val="00D72A1D"/>
    <w:rsid w:val="00D770D3"/>
    <w:rsid w:val="00DB011A"/>
    <w:rsid w:val="00DC0A9F"/>
    <w:rsid w:val="00E16F4D"/>
    <w:rsid w:val="00E509EE"/>
    <w:rsid w:val="00EC030C"/>
    <w:rsid w:val="00EC3DAE"/>
    <w:rsid w:val="00ED5AC4"/>
    <w:rsid w:val="00EF37A2"/>
    <w:rsid w:val="00EF3A8C"/>
    <w:rsid w:val="00F15069"/>
    <w:rsid w:val="00F32531"/>
    <w:rsid w:val="00F4247E"/>
    <w:rsid w:val="00F650A8"/>
    <w:rsid w:val="00F730B8"/>
    <w:rsid w:val="00FA7145"/>
    <w:rsid w:val="00F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1C8542"/>
  <w15:docId w15:val="{A4FDEB53-865F-4C53-9899-E2D784B3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4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4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5A3"/>
  </w:style>
  <w:style w:type="paragraph" w:styleId="Footer">
    <w:name w:val="footer"/>
    <w:basedOn w:val="Normal"/>
    <w:link w:val="FooterChar"/>
    <w:uiPriority w:val="99"/>
    <w:unhideWhenUsed/>
    <w:rsid w:val="00AB45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5A3"/>
  </w:style>
  <w:style w:type="paragraph" w:styleId="BodyText2">
    <w:name w:val="Body Text 2"/>
    <w:basedOn w:val="Normal"/>
    <w:link w:val="BodyText2Char"/>
    <w:uiPriority w:val="99"/>
    <w:semiHidden/>
    <w:unhideWhenUsed/>
    <w:rsid w:val="00AB45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45A3"/>
  </w:style>
  <w:style w:type="paragraph" w:styleId="TOCHeading">
    <w:name w:val="TOC Heading"/>
    <w:basedOn w:val="Heading1"/>
    <w:next w:val="Normal"/>
    <w:qFormat/>
    <w:rsid w:val="00AB45A3"/>
    <w:pPr>
      <w:keepNext/>
      <w:keepLines/>
      <w:widowControl/>
      <w:spacing w:before="120" w:after="120" w:line="276" w:lineRule="auto"/>
      <w:ind w:left="0"/>
      <w:outlineLvl w:val="9"/>
    </w:pPr>
    <w:rPr>
      <w:rFonts w:ascii="Lucida Sans" w:eastAsia="Book Antiqua" w:hAnsi="Lucida Sans" w:cs="Times New Roman"/>
      <w:color w:val="365F91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7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A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A1D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9E5BFD"/>
    <w:pPr>
      <w:widowControl/>
      <w:numPr>
        <w:numId w:val="6"/>
      </w:numPr>
      <w:spacing w:after="160" w:line="259" w:lineRule="auto"/>
      <w:contextualSpacing/>
    </w:pPr>
    <w:rPr>
      <w:lang w:val="en-IN"/>
    </w:rPr>
  </w:style>
  <w:style w:type="paragraph" w:styleId="Revision">
    <w:name w:val="Revision"/>
    <w:hidden/>
    <w:uiPriority w:val="99"/>
    <w:semiHidden/>
    <w:rsid w:val="00F1506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2C9A-30D2-4630-B518-5D961D381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Margy</dc:creator>
  <cp:lastModifiedBy>Verma, Anita</cp:lastModifiedBy>
  <cp:revision>3</cp:revision>
  <dcterms:created xsi:type="dcterms:W3CDTF">2019-01-04T18:56:00Z</dcterms:created>
  <dcterms:modified xsi:type="dcterms:W3CDTF">2019-01-04T18:56:00Z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2013-02-04T00:00:00Z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2015-09-04T00:00:00Z</vt:filetime>
  </property>
</Properties>
</file>