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2F79C" w14:textId="77777777" w:rsidR="00D84F28" w:rsidRPr="001463CB" w:rsidRDefault="00D84F28" w:rsidP="00C05C10">
      <w:pPr>
        <w:pStyle w:val="ChapterNumber"/>
        <w:rPr>
          <w:rFonts w:ascii="Arial" w:hAnsi="Arial" w:cs="Arial"/>
          <w:sz w:val="40"/>
          <w:szCs w:val="40"/>
        </w:rPr>
      </w:pPr>
      <w:r w:rsidRPr="001463CB">
        <w:rPr>
          <w:rFonts w:ascii="Arial" w:hAnsi="Arial" w:cs="Arial"/>
          <w:sz w:val="40"/>
          <w:szCs w:val="40"/>
        </w:rPr>
        <w:t>CHAPTER 1</w:t>
      </w:r>
    </w:p>
    <w:p w14:paraId="37820493" w14:textId="77777777" w:rsidR="00D84F28" w:rsidRPr="001463CB" w:rsidRDefault="00D84F28" w:rsidP="00F22D06"/>
    <w:p w14:paraId="11F63A45" w14:textId="77777777" w:rsidR="00D84F28" w:rsidRPr="0099204D" w:rsidRDefault="00D84F28" w:rsidP="00C05C10">
      <w:pPr>
        <w:pStyle w:val="ChapterTitle"/>
        <w:rPr>
          <w:rFonts w:ascii="Arial" w:hAnsi="Arial" w:cs="Arial"/>
          <w:sz w:val="36"/>
          <w:szCs w:val="36"/>
        </w:rPr>
      </w:pPr>
      <w:r w:rsidRPr="0099204D">
        <w:rPr>
          <w:rFonts w:ascii="Arial" w:hAnsi="Arial" w:cs="Arial"/>
          <w:sz w:val="36"/>
          <w:szCs w:val="36"/>
        </w:rPr>
        <w:t>THE PURPOSE AND USE OF FINANCIAL STATEMENTS</w:t>
      </w:r>
    </w:p>
    <w:p w14:paraId="2E262BC1" w14:textId="77777777" w:rsidR="00D84F28" w:rsidRPr="001463CB" w:rsidRDefault="00D84F28" w:rsidP="00F22D06"/>
    <w:p w14:paraId="096957EB" w14:textId="1DB11A50" w:rsidR="00D84F28" w:rsidRPr="001463CB" w:rsidRDefault="00CD0153" w:rsidP="00C05C10">
      <w:pPr>
        <w:pStyle w:val="AHead"/>
        <w:keepNext w:val="0"/>
        <w:jc w:val="center"/>
        <w:rPr>
          <w:rFonts w:ascii="Arial" w:hAnsi="Arial" w:cs="Arial"/>
          <w:b/>
          <w:sz w:val="32"/>
          <w:szCs w:val="32"/>
        </w:rPr>
      </w:pPr>
      <w:r>
        <w:rPr>
          <w:rFonts w:ascii="Arial" w:hAnsi="Arial" w:cs="Arial"/>
          <w:b/>
          <w:sz w:val="32"/>
          <w:szCs w:val="32"/>
        </w:rPr>
        <w:t>LEARNING</w:t>
      </w:r>
      <w:r w:rsidRPr="001463CB">
        <w:rPr>
          <w:rFonts w:ascii="Arial" w:hAnsi="Arial" w:cs="Arial"/>
          <w:b/>
          <w:sz w:val="32"/>
          <w:szCs w:val="32"/>
        </w:rPr>
        <w:t xml:space="preserve"> </w:t>
      </w:r>
      <w:r w:rsidR="00C05C10" w:rsidRPr="001463CB">
        <w:rPr>
          <w:rFonts w:ascii="Arial" w:hAnsi="Arial" w:cs="Arial"/>
          <w:b/>
          <w:sz w:val="32"/>
          <w:szCs w:val="32"/>
        </w:rPr>
        <w:t>OBJECTIVES</w:t>
      </w:r>
    </w:p>
    <w:p w14:paraId="295E8CD1" w14:textId="77777777" w:rsidR="00D84F28" w:rsidRPr="001463CB" w:rsidRDefault="00D84F28" w:rsidP="00C05C10">
      <w:pPr>
        <w:rPr>
          <w:rFonts w:cs="Arial"/>
        </w:rPr>
      </w:pPr>
    </w:p>
    <w:p w14:paraId="2B4CFB7A" w14:textId="77777777" w:rsidR="00C05C10" w:rsidRPr="001A2BB2" w:rsidRDefault="00C05C10" w:rsidP="001A2BB2">
      <w:pPr>
        <w:rPr>
          <w:rFonts w:cs="Arial"/>
        </w:rPr>
      </w:pPr>
    </w:p>
    <w:p w14:paraId="43585116" w14:textId="77777777" w:rsidR="00D84F28" w:rsidRPr="001A2BB2" w:rsidRDefault="00C05C10" w:rsidP="001A2BB2">
      <w:pPr>
        <w:pStyle w:val="BulletedText"/>
        <w:numPr>
          <w:ilvl w:val="0"/>
          <w:numId w:val="0"/>
        </w:numPr>
        <w:tabs>
          <w:tab w:val="left" w:pos="426"/>
        </w:tabs>
        <w:rPr>
          <w:b w:val="0"/>
          <w:bCs/>
        </w:rPr>
      </w:pPr>
      <w:r w:rsidRPr="001A2BB2">
        <w:rPr>
          <w:b w:val="0"/>
          <w:bCs/>
        </w:rPr>
        <w:t>1.</w:t>
      </w:r>
      <w:r w:rsidRPr="001A2BB2">
        <w:rPr>
          <w:b w:val="0"/>
          <w:bCs/>
        </w:rPr>
        <w:tab/>
      </w:r>
      <w:r w:rsidR="00D84F28" w:rsidRPr="001A2BB2">
        <w:rPr>
          <w:b w:val="0"/>
          <w:bCs/>
        </w:rPr>
        <w:t>Identify the uses and users of accounting</w:t>
      </w:r>
      <w:r w:rsidR="00CD0153">
        <w:rPr>
          <w:b w:val="0"/>
          <w:bCs/>
        </w:rPr>
        <w:t xml:space="preserve"> information</w:t>
      </w:r>
      <w:r w:rsidR="00D84F28" w:rsidRPr="001A2BB2">
        <w:rPr>
          <w:b w:val="0"/>
          <w:bCs/>
        </w:rPr>
        <w:t>.</w:t>
      </w:r>
    </w:p>
    <w:p w14:paraId="2E2B83B2" w14:textId="77777777" w:rsidR="00D84F28" w:rsidRPr="001A2BB2" w:rsidRDefault="00D84F28" w:rsidP="001A2BB2">
      <w:pPr>
        <w:pStyle w:val="NormalText"/>
        <w:tabs>
          <w:tab w:val="left" w:pos="426"/>
        </w:tabs>
        <w:rPr>
          <w:bCs/>
        </w:rPr>
      </w:pPr>
    </w:p>
    <w:p w14:paraId="5668212C" w14:textId="77777777" w:rsidR="00C05C10" w:rsidRPr="001A2BB2" w:rsidRDefault="00C05C10" w:rsidP="001A2BB2">
      <w:pPr>
        <w:pStyle w:val="NormalText"/>
        <w:tabs>
          <w:tab w:val="left" w:pos="426"/>
        </w:tabs>
        <w:rPr>
          <w:bCs/>
        </w:rPr>
      </w:pPr>
    </w:p>
    <w:p w14:paraId="73CD8932" w14:textId="77777777" w:rsidR="00D84F28" w:rsidRPr="001A2BB2" w:rsidRDefault="00C05C10" w:rsidP="001A2BB2">
      <w:pPr>
        <w:pStyle w:val="BulletedText"/>
        <w:numPr>
          <w:ilvl w:val="0"/>
          <w:numId w:val="0"/>
        </w:numPr>
        <w:tabs>
          <w:tab w:val="left" w:pos="426"/>
        </w:tabs>
        <w:ind w:left="426" w:hanging="426"/>
        <w:rPr>
          <w:b w:val="0"/>
          <w:bCs/>
        </w:rPr>
      </w:pPr>
      <w:r w:rsidRPr="001A2BB2">
        <w:rPr>
          <w:b w:val="0"/>
          <w:bCs/>
        </w:rPr>
        <w:t>2.</w:t>
      </w:r>
      <w:r w:rsidRPr="001A2BB2">
        <w:rPr>
          <w:b w:val="0"/>
          <w:bCs/>
        </w:rPr>
        <w:tab/>
      </w:r>
      <w:r w:rsidR="00D84F28" w:rsidRPr="001A2BB2">
        <w:rPr>
          <w:b w:val="0"/>
          <w:bCs/>
        </w:rPr>
        <w:t>Describe the primary forms of business organization.</w:t>
      </w:r>
    </w:p>
    <w:p w14:paraId="2F1538CE" w14:textId="77777777" w:rsidR="00D84F28" w:rsidRPr="001A2BB2" w:rsidRDefault="00D84F28" w:rsidP="001A2BB2">
      <w:pPr>
        <w:pStyle w:val="ListParagraph"/>
        <w:tabs>
          <w:tab w:val="left" w:pos="426"/>
        </w:tabs>
        <w:ind w:left="0"/>
        <w:rPr>
          <w:rFonts w:ascii="Arial" w:hAnsi="Arial" w:cs="Arial"/>
          <w:bCs/>
        </w:rPr>
      </w:pPr>
    </w:p>
    <w:p w14:paraId="5C30F134" w14:textId="77777777" w:rsidR="00C05C10" w:rsidRPr="001A2BB2" w:rsidRDefault="00C05C10" w:rsidP="001A2BB2">
      <w:pPr>
        <w:pStyle w:val="ListParagraph"/>
        <w:tabs>
          <w:tab w:val="left" w:pos="426"/>
        </w:tabs>
        <w:ind w:left="0"/>
        <w:rPr>
          <w:rFonts w:ascii="Arial" w:hAnsi="Arial" w:cs="Arial"/>
          <w:bCs/>
        </w:rPr>
      </w:pPr>
    </w:p>
    <w:p w14:paraId="5CA244D6" w14:textId="77777777" w:rsidR="00D84F28" w:rsidRPr="001A2BB2" w:rsidRDefault="00C05C10" w:rsidP="001A2BB2">
      <w:pPr>
        <w:pStyle w:val="BulletedText"/>
        <w:numPr>
          <w:ilvl w:val="0"/>
          <w:numId w:val="0"/>
        </w:numPr>
        <w:tabs>
          <w:tab w:val="left" w:pos="426"/>
        </w:tabs>
        <w:ind w:left="426" w:hanging="426"/>
        <w:rPr>
          <w:b w:val="0"/>
          <w:bCs/>
        </w:rPr>
      </w:pPr>
      <w:r w:rsidRPr="001A2BB2">
        <w:rPr>
          <w:b w:val="0"/>
          <w:bCs/>
        </w:rPr>
        <w:t>3.</w:t>
      </w:r>
      <w:r w:rsidRPr="001A2BB2">
        <w:rPr>
          <w:b w:val="0"/>
          <w:bCs/>
        </w:rPr>
        <w:tab/>
      </w:r>
      <w:r w:rsidR="00D84F28" w:rsidRPr="001A2BB2">
        <w:rPr>
          <w:b w:val="0"/>
          <w:bCs/>
        </w:rPr>
        <w:t>Explain the three main types of business activity.</w:t>
      </w:r>
    </w:p>
    <w:p w14:paraId="5837A3A0" w14:textId="77777777" w:rsidR="00D84F28" w:rsidRPr="001A2BB2" w:rsidRDefault="00D84F28" w:rsidP="001A2BB2">
      <w:pPr>
        <w:pStyle w:val="NormalText"/>
        <w:tabs>
          <w:tab w:val="left" w:pos="426"/>
        </w:tabs>
        <w:rPr>
          <w:bCs/>
        </w:rPr>
      </w:pPr>
    </w:p>
    <w:p w14:paraId="698D21D1" w14:textId="77777777" w:rsidR="00C05C10" w:rsidRPr="001A2BB2" w:rsidRDefault="00C05C10" w:rsidP="001A2BB2">
      <w:pPr>
        <w:pStyle w:val="NormalText"/>
        <w:tabs>
          <w:tab w:val="left" w:pos="426"/>
        </w:tabs>
        <w:rPr>
          <w:bCs/>
        </w:rPr>
      </w:pPr>
    </w:p>
    <w:p w14:paraId="66572FF5" w14:textId="77777777" w:rsidR="00D84F28" w:rsidRPr="001A2BB2" w:rsidRDefault="00C05C10" w:rsidP="001A2BB2">
      <w:pPr>
        <w:pStyle w:val="BulletedText"/>
        <w:numPr>
          <w:ilvl w:val="0"/>
          <w:numId w:val="0"/>
        </w:numPr>
        <w:tabs>
          <w:tab w:val="left" w:pos="426"/>
        </w:tabs>
        <w:ind w:left="426" w:hanging="426"/>
        <w:rPr>
          <w:b w:val="0"/>
          <w:bCs/>
        </w:rPr>
      </w:pPr>
      <w:r w:rsidRPr="001A2BB2">
        <w:rPr>
          <w:b w:val="0"/>
          <w:bCs/>
        </w:rPr>
        <w:t>4.</w:t>
      </w:r>
      <w:r w:rsidRPr="001A2BB2">
        <w:rPr>
          <w:b w:val="0"/>
          <w:bCs/>
        </w:rPr>
        <w:tab/>
      </w:r>
      <w:r w:rsidR="00D84F28" w:rsidRPr="001A2BB2">
        <w:rPr>
          <w:b w:val="0"/>
          <w:bCs/>
        </w:rPr>
        <w:t>Describe the purpose and content of each of the financial statements.</w:t>
      </w:r>
    </w:p>
    <w:p w14:paraId="39D7AC76" w14:textId="77777777" w:rsidR="00D84F28" w:rsidRDefault="00D84F28" w:rsidP="00C05C10">
      <w:pPr>
        <w:rPr>
          <w:rFonts w:cs="Arial"/>
        </w:rPr>
      </w:pPr>
    </w:p>
    <w:p w14:paraId="21FFF845" w14:textId="77777777" w:rsidR="00D84F28" w:rsidRPr="001463CB" w:rsidRDefault="00D84F28" w:rsidP="001463CB">
      <w:pPr>
        <w:pStyle w:val="AHead"/>
        <w:keepNext w:val="0"/>
        <w:jc w:val="center"/>
        <w:rPr>
          <w:rFonts w:ascii="Arial" w:hAnsi="Arial" w:cs="Arial"/>
          <w:b/>
          <w:sz w:val="32"/>
          <w:szCs w:val="32"/>
        </w:rPr>
      </w:pPr>
      <w:r w:rsidRPr="001463CB">
        <w:rPr>
          <w:rFonts w:ascii="Arial" w:hAnsi="Arial" w:cs="Arial"/>
          <w:b/>
        </w:rPr>
        <w:br w:type="page"/>
      </w:r>
      <w:r w:rsidR="001463CB" w:rsidRPr="001463CB">
        <w:rPr>
          <w:rFonts w:ascii="Arial" w:hAnsi="Arial" w:cs="Arial"/>
          <w:b/>
          <w:sz w:val="32"/>
          <w:szCs w:val="32"/>
        </w:rPr>
        <w:lastRenderedPageBreak/>
        <w:t>CHAPTER OUTLINE</w:t>
      </w:r>
    </w:p>
    <w:p w14:paraId="2B0E3595" w14:textId="77777777" w:rsidR="00164762" w:rsidRPr="00222755" w:rsidRDefault="00164762" w:rsidP="00EA7F14"/>
    <w:p w14:paraId="15B43624" w14:textId="2E4B1F65" w:rsidR="00D84F28" w:rsidRPr="001463CB" w:rsidRDefault="00CD0153" w:rsidP="001463CB">
      <w:pPr>
        <w:pStyle w:val="BHead"/>
        <w:keepNext w:val="0"/>
        <w:rPr>
          <w:rFonts w:ascii="Arial" w:hAnsi="Arial" w:cs="Arial"/>
          <w:bCs w:val="0"/>
          <w:sz w:val="32"/>
          <w:szCs w:val="32"/>
          <w:u w:val="single"/>
        </w:rPr>
      </w:pPr>
      <w:r>
        <w:rPr>
          <w:rFonts w:ascii="Arial" w:hAnsi="Arial" w:cs="Arial"/>
          <w:bCs w:val="0"/>
          <w:caps w:val="0"/>
          <w:sz w:val="32"/>
          <w:szCs w:val="32"/>
          <w:u w:val="single"/>
        </w:rPr>
        <w:t>Learning</w:t>
      </w:r>
      <w:r w:rsidR="00D84F28" w:rsidRPr="001463CB">
        <w:rPr>
          <w:rFonts w:ascii="Arial" w:hAnsi="Arial" w:cs="Arial"/>
          <w:bCs w:val="0"/>
          <w:caps w:val="0"/>
          <w:sz w:val="32"/>
          <w:szCs w:val="32"/>
          <w:u w:val="single"/>
        </w:rPr>
        <w:t xml:space="preserve"> Objective 1 </w:t>
      </w:r>
      <w:r w:rsidR="001463CB" w:rsidRPr="001463CB">
        <w:rPr>
          <w:rFonts w:ascii="Arial" w:hAnsi="Arial" w:cs="Arial"/>
          <w:bCs w:val="0"/>
          <w:caps w:val="0"/>
          <w:sz w:val="32"/>
          <w:szCs w:val="32"/>
          <w:u w:val="single"/>
        </w:rPr>
        <w:t>–</w:t>
      </w:r>
      <w:r w:rsidR="00D84F28" w:rsidRPr="001463CB">
        <w:rPr>
          <w:rFonts w:ascii="Arial" w:hAnsi="Arial" w:cs="Arial"/>
          <w:bCs w:val="0"/>
          <w:caps w:val="0"/>
          <w:sz w:val="32"/>
          <w:szCs w:val="32"/>
          <w:u w:val="single"/>
        </w:rPr>
        <w:t xml:space="preserve"> Identify the Uses and Users of Accounting</w:t>
      </w:r>
      <w:r>
        <w:rPr>
          <w:rFonts w:ascii="Arial" w:hAnsi="Arial" w:cs="Arial"/>
          <w:bCs w:val="0"/>
          <w:caps w:val="0"/>
          <w:sz w:val="32"/>
          <w:szCs w:val="32"/>
          <w:u w:val="single"/>
        </w:rPr>
        <w:t xml:space="preserve"> information</w:t>
      </w:r>
    </w:p>
    <w:p w14:paraId="3D8DB98D" w14:textId="77777777" w:rsidR="00D84F28" w:rsidRPr="00222755" w:rsidRDefault="00D84F28" w:rsidP="00C05C10">
      <w:pPr>
        <w:pStyle w:val="BHead"/>
        <w:keepNext w:val="0"/>
        <w:rPr>
          <w:rFonts w:ascii="Arial" w:hAnsi="Arial" w:cs="Arial"/>
          <w:b w:val="0"/>
          <w:bCs w:val="0"/>
          <w:sz w:val="24"/>
        </w:rPr>
      </w:pPr>
    </w:p>
    <w:p w14:paraId="01143217" w14:textId="77777777" w:rsidR="00D84F28" w:rsidRPr="001463CB" w:rsidRDefault="00D84F28" w:rsidP="00C05C10">
      <w:pPr>
        <w:autoSpaceDE w:val="0"/>
        <w:autoSpaceDN w:val="0"/>
        <w:adjustRightInd w:val="0"/>
        <w:rPr>
          <w:rFonts w:cs="Arial"/>
        </w:rPr>
      </w:pPr>
      <w:r w:rsidRPr="001463CB">
        <w:rPr>
          <w:rFonts w:cs="Arial"/>
          <w:bCs/>
          <w:lang w:eastAsia="en-CA"/>
        </w:rPr>
        <w:t>Accounting</w:t>
      </w:r>
      <w:r w:rsidRPr="001463CB">
        <w:rPr>
          <w:rFonts w:cs="Arial"/>
          <w:b/>
          <w:bCs/>
          <w:lang w:eastAsia="en-CA"/>
        </w:rPr>
        <w:t xml:space="preserve"> </w:t>
      </w:r>
      <w:r w:rsidRPr="001463CB">
        <w:rPr>
          <w:rFonts w:cs="Arial"/>
          <w:lang w:eastAsia="en-CA"/>
        </w:rPr>
        <w:t>is the information system that identifies and records the economic events of an organization, and then communicates them to a wide variety of interested users.</w:t>
      </w:r>
    </w:p>
    <w:p w14:paraId="7ED243FD" w14:textId="77777777" w:rsidR="00D84F28" w:rsidRPr="001463CB" w:rsidRDefault="00D84F28" w:rsidP="00C05C10">
      <w:pPr>
        <w:jc w:val="both"/>
        <w:rPr>
          <w:rFonts w:cs="Arial"/>
        </w:rPr>
      </w:pPr>
    </w:p>
    <w:p w14:paraId="6387447C" w14:textId="77777777" w:rsidR="00D84F28" w:rsidRPr="001463CB" w:rsidRDefault="00D84F28" w:rsidP="00164762">
      <w:pPr>
        <w:pStyle w:val="BoxedNote"/>
        <w:pBdr>
          <w:left w:val="dashDotStroked" w:sz="24" w:space="5" w:color="auto"/>
        </w:pBdr>
        <w:shd w:val="clear" w:color="auto" w:fill="F2F2F2" w:themeFill="background1" w:themeFillShade="F2"/>
        <w:rPr>
          <w:rFonts w:ascii="Arial" w:hAnsi="Arial" w:cs="Arial"/>
          <w:shd w:val="pct5" w:color="auto" w:fill="FFFFFF"/>
        </w:rPr>
      </w:pPr>
      <w:r w:rsidRPr="001463CB">
        <w:rPr>
          <w:rFonts w:ascii="Arial" w:hAnsi="Arial" w:cs="Arial"/>
        </w:rPr>
        <w:t xml:space="preserve">Teaching suggestion </w:t>
      </w:r>
      <w:r w:rsidR="00EE6304">
        <w:rPr>
          <w:rFonts w:ascii="Arial" w:hAnsi="Arial" w:cs="Arial"/>
        </w:rPr>
        <w:t>–</w:t>
      </w:r>
      <w:r w:rsidRPr="001463CB">
        <w:rPr>
          <w:rFonts w:ascii="Arial" w:hAnsi="Arial" w:cs="Arial"/>
        </w:rPr>
        <w:t xml:space="preserve"> Ask students to try to identify situations where accounting matters.</w:t>
      </w:r>
    </w:p>
    <w:p w14:paraId="575B2CED" w14:textId="77777777" w:rsidR="00D84F28" w:rsidRPr="001463CB" w:rsidRDefault="00D84F28" w:rsidP="00C05C10">
      <w:pPr>
        <w:pStyle w:val="NormalText"/>
        <w:rPr>
          <w:szCs w:val="24"/>
        </w:rPr>
      </w:pPr>
    </w:p>
    <w:p w14:paraId="5FD75ECE" w14:textId="77777777" w:rsidR="00D84F28" w:rsidRPr="001463CB" w:rsidRDefault="00D84F28" w:rsidP="00C05C10">
      <w:pPr>
        <w:pStyle w:val="NormalText"/>
      </w:pPr>
      <w:r w:rsidRPr="001463CB">
        <w:rPr>
          <w:szCs w:val="24"/>
        </w:rPr>
        <w:t>The users of financial information fall into two categories—internal</w:t>
      </w:r>
      <w:r w:rsidRPr="001463CB">
        <w:t xml:space="preserve"> users and external users.</w:t>
      </w:r>
    </w:p>
    <w:p w14:paraId="645CF574" w14:textId="77777777" w:rsidR="00D84F28" w:rsidRPr="00222755" w:rsidRDefault="00D84F28" w:rsidP="00EA7F14"/>
    <w:p w14:paraId="5D413D34" w14:textId="13001F3D" w:rsidR="00D84F28" w:rsidRDefault="00D84F28" w:rsidP="004E6C22">
      <w:pPr>
        <w:pStyle w:val="BulletedText"/>
      </w:pPr>
      <w:r w:rsidRPr="001463CB">
        <w:t xml:space="preserve">Internal users </w:t>
      </w:r>
      <w:r w:rsidR="00EE6304">
        <w:t>–</w:t>
      </w:r>
      <w:r w:rsidRPr="001463CB">
        <w:t xml:space="preserve"> users within the organization who </w:t>
      </w:r>
      <w:r w:rsidR="00CD0153">
        <w:t>have access to internal accounting information to help them make decisions required to run the company</w:t>
      </w:r>
      <w:r w:rsidRPr="001463CB">
        <w:t>.</w:t>
      </w:r>
    </w:p>
    <w:p w14:paraId="2AD5DA78" w14:textId="77777777" w:rsidR="00C91845" w:rsidRPr="00222755" w:rsidRDefault="00C91845" w:rsidP="00EA7F14"/>
    <w:p w14:paraId="692AFA9E" w14:textId="77777777" w:rsidR="00D84F28" w:rsidRPr="001463CB" w:rsidRDefault="00D84F28" w:rsidP="004E6C22">
      <w:pPr>
        <w:pStyle w:val="BulletedText"/>
      </w:pPr>
      <w:r w:rsidRPr="001463CB">
        <w:t xml:space="preserve">External users </w:t>
      </w:r>
      <w:r w:rsidR="00EE6304">
        <w:t>–</w:t>
      </w:r>
      <w:r w:rsidRPr="001463CB">
        <w:t xml:space="preserve"> users who are outside the organization.</w:t>
      </w:r>
      <w:r w:rsidR="00CD0153">
        <w:t xml:space="preserve"> These users are not involved in managing a company and do not have access to accounting information other than that which is available to the general public.</w:t>
      </w:r>
    </w:p>
    <w:p w14:paraId="30DD751D" w14:textId="77777777" w:rsidR="00D84F28" w:rsidRPr="001463CB" w:rsidRDefault="00D84F28" w:rsidP="00C91845">
      <w:pPr>
        <w:pStyle w:val="BulletedText2"/>
      </w:pPr>
      <w:r w:rsidRPr="001463CB">
        <w:t>Investors</w:t>
      </w:r>
      <w:r w:rsidR="00CD0153">
        <w:t xml:space="preserve"> (also known as shareholders)</w:t>
      </w:r>
    </w:p>
    <w:p w14:paraId="3AE29AB9" w14:textId="77777777" w:rsidR="00D84F28" w:rsidRPr="001463CB" w:rsidRDefault="00D84F28" w:rsidP="00C91845">
      <w:pPr>
        <w:pStyle w:val="BulletedText2"/>
      </w:pPr>
      <w:r w:rsidRPr="001463CB">
        <w:t>Lenders</w:t>
      </w:r>
      <w:r w:rsidR="00CD0153">
        <w:t xml:space="preserve"> (also known as creditors)</w:t>
      </w:r>
    </w:p>
    <w:p w14:paraId="22568619" w14:textId="77777777" w:rsidR="00D84F28" w:rsidRPr="001463CB" w:rsidRDefault="00D84F28" w:rsidP="00C91845">
      <w:pPr>
        <w:pStyle w:val="BulletedText2"/>
      </w:pPr>
      <w:r w:rsidRPr="001463CB">
        <w:t>Other creditors</w:t>
      </w:r>
    </w:p>
    <w:p w14:paraId="6C632D38" w14:textId="77777777" w:rsidR="00D84F28" w:rsidRPr="001463CB" w:rsidRDefault="00D84F28" w:rsidP="00C91845">
      <w:pPr>
        <w:pStyle w:val="BulletedText2"/>
      </w:pPr>
      <w:r w:rsidRPr="001463CB">
        <w:t xml:space="preserve">Others (i.e., Canada Revenue Agency, security commissions and other regulatory agencies, labour unions, </w:t>
      </w:r>
      <w:r w:rsidR="00CD0153">
        <w:t xml:space="preserve">potential employees, current employees not involved in managing a company, </w:t>
      </w:r>
      <w:r w:rsidRPr="001463CB">
        <w:t>etc.)</w:t>
      </w:r>
    </w:p>
    <w:p w14:paraId="33CAA9C4" w14:textId="77777777" w:rsidR="00D84F28" w:rsidRPr="001463CB" w:rsidRDefault="00D84F28" w:rsidP="00C05C10">
      <w:pPr>
        <w:jc w:val="both"/>
        <w:rPr>
          <w:rFonts w:cs="Arial"/>
        </w:rPr>
      </w:pPr>
    </w:p>
    <w:p w14:paraId="00DF97C1" w14:textId="06BB2DD2" w:rsidR="00D84F28" w:rsidRPr="001463CB" w:rsidRDefault="00D84F28" w:rsidP="00164762">
      <w:pPr>
        <w:pStyle w:val="BoxedNote"/>
        <w:pBdr>
          <w:left w:val="dashDotStroked" w:sz="24" w:space="5" w:color="auto"/>
        </w:pBdr>
        <w:shd w:val="clear" w:color="auto" w:fill="F2F2F2" w:themeFill="background1" w:themeFillShade="F2"/>
        <w:rPr>
          <w:rFonts w:ascii="Arial" w:hAnsi="Arial" w:cs="Arial"/>
          <w:shd w:val="pct5" w:color="auto" w:fill="FFFFFF"/>
        </w:rPr>
      </w:pPr>
      <w:r w:rsidRPr="00164762">
        <w:rPr>
          <w:rFonts w:ascii="Arial" w:hAnsi="Arial" w:cs="Arial"/>
          <w:shd w:val="clear" w:color="auto" w:fill="F2F2F2" w:themeFill="background1" w:themeFillShade="F2"/>
        </w:rPr>
        <w:t xml:space="preserve">Teaching suggestion </w:t>
      </w:r>
      <w:r w:rsidR="00EE6304" w:rsidRPr="00164762">
        <w:rPr>
          <w:rFonts w:ascii="Arial" w:hAnsi="Arial" w:cs="Arial"/>
          <w:shd w:val="clear" w:color="auto" w:fill="F2F2F2" w:themeFill="background1" w:themeFillShade="F2"/>
        </w:rPr>
        <w:t>–</w:t>
      </w:r>
      <w:r w:rsidRPr="00164762">
        <w:rPr>
          <w:rFonts w:ascii="Arial" w:hAnsi="Arial" w:cs="Arial"/>
          <w:shd w:val="clear" w:color="auto" w:fill="F2F2F2" w:themeFill="background1" w:themeFillShade="F2"/>
        </w:rPr>
        <w:t xml:space="preserve"> Ask students to assume they are managers of XYZ Corp., and consider possible questions they might have that could be answered using financial information (for example, the ability to </w:t>
      </w:r>
      <w:r w:rsidR="00CD0153" w:rsidRPr="00164762">
        <w:rPr>
          <w:rFonts w:ascii="Arial" w:hAnsi="Arial" w:cs="Arial"/>
          <w:shd w:val="clear" w:color="auto" w:fill="F2F2F2" w:themeFill="background1" w:themeFillShade="F2"/>
        </w:rPr>
        <w:t>earn income</w:t>
      </w:r>
      <w:r w:rsidRPr="00164762">
        <w:rPr>
          <w:rFonts w:ascii="Arial" w:hAnsi="Arial" w:cs="Arial"/>
          <w:shd w:val="clear" w:color="auto" w:fill="F2F2F2" w:themeFill="background1" w:themeFillShade="F2"/>
        </w:rPr>
        <w:t>, generate future cash flows to meet obligations, produce satisfactory return on investment). Next, ask them to assume they are potential lenders or other creditors and think of questions they might have that could be answered using financial information</w:t>
      </w:r>
      <w:r w:rsidRPr="001463CB">
        <w:rPr>
          <w:rFonts w:ascii="Arial" w:hAnsi="Arial" w:cs="Arial"/>
        </w:rPr>
        <w:t>.</w:t>
      </w:r>
    </w:p>
    <w:p w14:paraId="1CCD6889" w14:textId="5008A72B" w:rsidR="001463CB" w:rsidRDefault="001463CB" w:rsidP="00164762">
      <w:pPr>
        <w:rPr>
          <w:rFonts w:eastAsia="Times New Roman"/>
        </w:rPr>
      </w:pPr>
    </w:p>
    <w:p w14:paraId="57532062" w14:textId="77777777" w:rsidR="00164762" w:rsidRPr="001463CB" w:rsidRDefault="00164762" w:rsidP="00164762">
      <w:pPr>
        <w:rPr>
          <w:rFonts w:eastAsia="Times New Roman"/>
        </w:rPr>
      </w:pPr>
    </w:p>
    <w:p w14:paraId="0F3003B3" w14:textId="55D98FC7" w:rsidR="00D84F28" w:rsidRPr="001463CB" w:rsidRDefault="00CD0153" w:rsidP="00C05C10">
      <w:pPr>
        <w:pStyle w:val="BHead"/>
        <w:keepNext w:val="0"/>
        <w:rPr>
          <w:rFonts w:ascii="Arial" w:hAnsi="Arial" w:cs="Arial"/>
          <w:bCs w:val="0"/>
          <w:sz w:val="32"/>
          <w:szCs w:val="32"/>
          <w:u w:val="single"/>
        </w:rPr>
      </w:pPr>
      <w:r>
        <w:rPr>
          <w:rFonts w:ascii="Arial" w:hAnsi="Arial" w:cs="Arial"/>
          <w:bCs w:val="0"/>
          <w:caps w:val="0"/>
          <w:sz w:val="32"/>
          <w:szCs w:val="32"/>
          <w:u w:val="single"/>
        </w:rPr>
        <w:t>Learning</w:t>
      </w:r>
      <w:r w:rsidR="00D84F28" w:rsidRPr="001463CB">
        <w:rPr>
          <w:rFonts w:ascii="Arial" w:hAnsi="Arial" w:cs="Arial"/>
          <w:bCs w:val="0"/>
          <w:caps w:val="0"/>
          <w:sz w:val="32"/>
          <w:szCs w:val="32"/>
          <w:u w:val="single"/>
        </w:rPr>
        <w:t xml:space="preserve"> Objective 2 – Describe the Primary Forms of Business Organization</w:t>
      </w:r>
    </w:p>
    <w:p w14:paraId="400AA449" w14:textId="77777777" w:rsidR="00D84F28" w:rsidRPr="001463CB" w:rsidRDefault="00D84F28" w:rsidP="00C05C10">
      <w:pPr>
        <w:pStyle w:val="NormalText"/>
      </w:pPr>
    </w:p>
    <w:p w14:paraId="734D53D4" w14:textId="77777777" w:rsidR="00D84F28" w:rsidRPr="001463CB" w:rsidRDefault="00D84F28" w:rsidP="00EE6304">
      <w:pPr>
        <w:pStyle w:val="NormalText"/>
      </w:pPr>
      <w:r w:rsidRPr="001463CB">
        <w:t xml:space="preserve">A business may be organized as </w:t>
      </w:r>
      <w:r w:rsidRPr="001463CB">
        <w:rPr>
          <w:b/>
        </w:rPr>
        <w:t>proprietorships</w:t>
      </w:r>
      <w:r w:rsidRPr="001463CB">
        <w:t xml:space="preserve">, </w:t>
      </w:r>
      <w:r w:rsidRPr="001463CB">
        <w:rPr>
          <w:b/>
        </w:rPr>
        <w:t>partnerships</w:t>
      </w:r>
      <w:r w:rsidRPr="001463CB">
        <w:t xml:space="preserve">, or </w:t>
      </w:r>
      <w:r w:rsidRPr="001463CB">
        <w:rPr>
          <w:b/>
        </w:rPr>
        <w:t>corporations</w:t>
      </w:r>
      <w:r w:rsidRPr="001463CB">
        <w:t>.</w:t>
      </w:r>
    </w:p>
    <w:p w14:paraId="7895E34C" w14:textId="77777777" w:rsidR="00D84F28" w:rsidRPr="001463CB" w:rsidRDefault="00D84F28" w:rsidP="00C05C10">
      <w:pPr>
        <w:pStyle w:val="NormalText"/>
      </w:pPr>
    </w:p>
    <w:p w14:paraId="293DE168" w14:textId="77777777" w:rsidR="00D84F28" w:rsidRPr="001463CB" w:rsidRDefault="00D84F28" w:rsidP="004E6C22">
      <w:pPr>
        <w:pStyle w:val="BulletedText"/>
      </w:pPr>
      <w:r w:rsidRPr="001463CB">
        <w:t xml:space="preserve">Proprietorship or sole proprietorship </w:t>
      </w:r>
      <w:r w:rsidR="00EE6304">
        <w:t>–</w:t>
      </w:r>
      <w:r w:rsidRPr="001463CB">
        <w:t xml:space="preserve"> a business owned by one person</w:t>
      </w:r>
    </w:p>
    <w:p w14:paraId="45FD23EE" w14:textId="77777777" w:rsidR="00D84F28" w:rsidRPr="001463CB" w:rsidRDefault="00D84F28" w:rsidP="00C91845">
      <w:pPr>
        <w:pStyle w:val="BulletedText2"/>
      </w:pPr>
      <w:r w:rsidRPr="001463CB">
        <w:t>Advantages</w:t>
      </w:r>
    </w:p>
    <w:p w14:paraId="1B583070" w14:textId="77777777" w:rsidR="00D84F28" w:rsidRPr="001463CB" w:rsidRDefault="00D84F28" w:rsidP="00164762">
      <w:pPr>
        <w:pStyle w:val="BulletedText3"/>
        <w:tabs>
          <w:tab w:val="clear" w:pos="644"/>
        </w:tabs>
        <w:ind w:left="1276" w:hanging="425"/>
      </w:pPr>
      <w:r w:rsidRPr="001463CB">
        <w:t>simple to establish</w:t>
      </w:r>
    </w:p>
    <w:p w14:paraId="2146FD66" w14:textId="77777777" w:rsidR="00D84F28" w:rsidRPr="001463CB" w:rsidRDefault="00EE6304" w:rsidP="00222755">
      <w:pPr>
        <w:pStyle w:val="BulletedText3"/>
        <w:ind w:left="1276" w:hanging="425"/>
      </w:pPr>
      <w:r>
        <w:t>owner controlled</w:t>
      </w:r>
    </w:p>
    <w:p w14:paraId="3B73FB2F" w14:textId="77777777" w:rsidR="00D84F28" w:rsidRPr="001463CB" w:rsidRDefault="00D84F28" w:rsidP="00222755">
      <w:pPr>
        <w:pStyle w:val="BulletedText3"/>
        <w:ind w:left="1276" w:hanging="425"/>
      </w:pPr>
      <w:r w:rsidRPr="001463CB">
        <w:t>small amount of capital is needed</w:t>
      </w:r>
    </w:p>
    <w:p w14:paraId="6B781EB3" w14:textId="166DB1DE" w:rsidR="00D84F28" w:rsidRPr="001463CB" w:rsidRDefault="00D84F28" w:rsidP="00222755">
      <w:pPr>
        <w:pStyle w:val="BulletedText3"/>
        <w:ind w:left="1276" w:hanging="425"/>
      </w:pPr>
      <w:r w:rsidRPr="001463CB">
        <w:t xml:space="preserve">owner receives any </w:t>
      </w:r>
      <w:r w:rsidR="002D3297">
        <w:t xml:space="preserve">net </w:t>
      </w:r>
      <w:r w:rsidR="00CD0153">
        <w:t>income</w:t>
      </w:r>
    </w:p>
    <w:p w14:paraId="7A3EB70E" w14:textId="77777777" w:rsidR="00D84F28" w:rsidRPr="001463CB" w:rsidRDefault="00D84F28" w:rsidP="00C91845">
      <w:pPr>
        <w:pStyle w:val="BulletedText2"/>
      </w:pPr>
      <w:r w:rsidRPr="001463CB">
        <w:t>Disadvantages</w:t>
      </w:r>
    </w:p>
    <w:p w14:paraId="53018201" w14:textId="77777777" w:rsidR="00D84F28" w:rsidRPr="001463CB" w:rsidRDefault="00D84F28" w:rsidP="00222755">
      <w:pPr>
        <w:pStyle w:val="BulletedText3"/>
        <w:ind w:left="1276" w:hanging="425"/>
      </w:pPr>
      <w:r w:rsidRPr="001463CB">
        <w:t>proprietor personally liable</w:t>
      </w:r>
    </w:p>
    <w:p w14:paraId="7BE54C2F" w14:textId="77777777" w:rsidR="00D84F28" w:rsidRPr="001463CB" w:rsidRDefault="00D84F28" w:rsidP="00222755">
      <w:pPr>
        <w:pStyle w:val="BulletedText3"/>
        <w:ind w:left="1276" w:hanging="425"/>
      </w:pPr>
      <w:r w:rsidRPr="001463CB">
        <w:t>financing may be difficult</w:t>
      </w:r>
      <w:r w:rsidR="00D4412D">
        <w:t xml:space="preserve"> to obtain</w:t>
      </w:r>
    </w:p>
    <w:p w14:paraId="26A88F87" w14:textId="77777777" w:rsidR="00D84F28" w:rsidRPr="001463CB" w:rsidRDefault="00D84F28" w:rsidP="00222755">
      <w:pPr>
        <w:pStyle w:val="BulletedText3"/>
        <w:ind w:left="1276" w:hanging="425"/>
      </w:pPr>
      <w:r w:rsidRPr="001463CB">
        <w:lastRenderedPageBreak/>
        <w:t>transfer of ownership may be difficult</w:t>
      </w:r>
    </w:p>
    <w:p w14:paraId="2B96E99D" w14:textId="77777777" w:rsidR="00D84F28" w:rsidRPr="001463CB" w:rsidRDefault="00D84F28" w:rsidP="00222755">
      <w:pPr>
        <w:ind w:left="709" w:hanging="709"/>
        <w:rPr>
          <w:rFonts w:cs="Arial"/>
        </w:rPr>
      </w:pPr>
    </w:p>
    <w:p w14:paraId="578CEF05" w14:textId="77777777" w:rsidR="00D84F28" w:rsidRPr="001463CB" w:rsidRDefault="00D84F28" w:rsidP="004E6C22">
      <w:pPr>
        <w:pStyle w:val="BulletedText"/>
      </w:pPr>
      <w:r w:rsidRPr="001463CB">
        <w:t xml:space="preserve">Partnership </w:t>
      </w:r>
      <w:r w:rsidR="00EE6304">
        <w:t>–</w:t>
      </w:r>
      <w:r w:rsidRPr="001463CB">
        <w:t xml:space="preserve"> a business owned by two or more people</w:t>
      </w:r>
    </w:p>
    <w:p w14:paraId="54BA7B7E" w14:textId="77777777" w:rsidR="00D84F28" w:rsidRPr="001463CB" w:rsidRDefault="00D84F28" w:rsidP="00C91845">
      <w:pPr>
        <w:pStyle w:val="BulletedText2"/>
      </w:pPr>
      <w:r w:rsidRPr="001463CB">
        <w:t>Advantages</w:t>
      </w:r>
    </w:p>
    <w:p w14:paraId="1120611A" w14:textId="77777777" w:rsidR="00D84F28" w:rsidRPr="001463CB" w:rsidRDefault="00D84F28" w:rsidP="00222755">
      <w:pPr>
        <w:pStyle w:val="BulletedText3"/>
        <w:ind w:left="1276" w:hanging="425"/>
      </w:pPr>
      <w:r w:rsidRPr="001463CB">
        <w:t>simple to establish</w:t>
      </w:r>
    </w:p>
    <w:p w14:paraId="2239CB22" w14:textId="77777777" w:rsidR="00D84F28" w:rsidRPr="001463CB" w:rsidRDefault="00D84F28" w:rsidP="00222755">
      <w:pPr>
        <w:pStyle w:val="BulletedText3"/>
        <w:ind w:left="1276" w:hanging="425"/>
      </w:pPr>
      <w:r w:rsidRPr="001463CB">
        <w:t>broader skills and resources</w:t>
      </w:r>
    </w:p>
    <w:p w14:paraId="1E32A308" w14:textId="77777777" w:rsidR="00D84F28" w:rsidRPr="001463CB" w:rsidRDefault="00D84F28" w:rsidP="00222755">
      <w:pPr>
        <w:pStyle w:val="BulletedText3"/>
        <w:ind w:left="1276" w:hanging="425"/>
      </w:pPr>
      <w:r w:rsidRPr="001463CB">
        <w:t>shared financial resources</w:t>
      </w:r>
    </w:p>
    <w:p w14:paraId="17A52EEB" w14:textId="77777777" w:rsidR="00D84F28" w:rsidRPr="001463CB" w:rsidRDefault="00D84F28" w:rsidP="00222755">
      <w:pPr>
        <w:pStyle w:val="BulletedText3"/>
        <w:ind w:left="1276" w:hanging="425"/>
      </w:pPr>
      <w:r w:rsidRPr="001463CB">
        <w:t>shared control</w:t>
      </w:r>
    </w:p>
    <w:p w14:paraId="3705AC03" w14:textId="77777777" w:rsidR="00D84F28" w:rsidRPr="001463CB" w:rsidRDefault="00D84F28" w:rsidP="00C91845">
      <w:pPr>
        <w:pStyle w:val="BulletedText2"/>
      </w:pPr>
      <w:r w:rsidRPr="001463CB">
        <w:t>Disadvantages</w:t>
      </w:r>
    </w:p>
    <w:p w14:paraId="6FA4C33B" w14:textId="77777777" w:rsidR="00D84F28" w:rsidRPr="001463CB" w:rsidRDefault="00D84F28" w:rsidP="00222755">
      <w:pPr>
        <w:pStyle w:val="BulletedText3"/>
        <w:ind w:left="1276" w:hanging="425"/>
      </w:pPr>
      <w:r w:rsidRPr="001463CB">
        <w:t>partners personally liable</w:t>
      </w:r>
    </w:p>
    <w:p w14:paraId="1EE2ADF7" w14:textId="77777777" w:rsidR="00D84F28" w:rsidRPr="001463CB" w:rsidRDefault="00D84F28" w:rsidP="00222755">
      <w:pPr>
        <w:pStyle w:val="BulletedText3"/>
        <w:ind w:left="1276" w:hanging="425"/>
      </w:pPr>
      <w:r w:rsidRPr="001463CB">
        <w:t>transfer of ownership may be difficult</w:t>
      </w:r>
    </w:p>
    <w:p w14:paraId="79389633" w14:textId="77777777" w:rsidR="00D84F28" w:rsidRPr="001463CB" w:rsidRDefault="00D84F28" w:rsidP="00222755">
      <w:pPr>
        <w:ind w:left="709" w:hanging="709"/>
        <w:rPr>
          <w:rFonts w:cs="Arial"/>
        </w:rPr>
      </w:pPr>
    </w:p>
    <w:p w14:paraId="0AE70895" w14:textId="77777777" w:rsidR="00D84F28" w:rsidRPr="001463CB" w:rsidRDefault="00D84F28" w:rsidP="004E6C22">
      <w:pPr>
        <w:pStyle w:val="BulletedText"/>
      </w:pPr>
      <w:r w:rsidRPr="001463CB">
        <w:t xml:space="preserve">Corporation </w:t>
      </w:r>
      <w:r w:rsidR="00EE6304">
        <w:t>–</w:t>
      </w:r>
      <w:r w:rsidRPr="001463CB">
        <w:t xml:space="preserve"> a separate legal entity owned by shareholders</w:t>
      </w:r>
    </w:p>
    <w:p w14:paraId="5C40FEE3" w14:textId="77777777" w:rsidR="00D84F28" w:rsidRPr="001463CB" w:rsidRDefault="00D84F28" w:rsidP="00C91845">
      <w:pPr>
        <w:pStyle w:val="BulletedText2"/>
      </w:pPr>
      <w:r w:rsidRPr="001463CB">
        <w:t>Advantages</w:t>
      </w:r>
    </w:p>
    <w:p w14:paraId="447F4499" w14:textId="77777777" w:rsidR="00D84F28" w:rsidRPr="001463CB" w:rsidRDefault="00D84F28" w:rsidP="00222755">
      <w:pPr>
        <w:pStyle w:val="BulletedText3"/>
        <w:ind w:left="1276" w:hanging="425"/>
      </w:pPr>
      <w:r w:rsidRPr="001463CB">
        <w:t>easy to sell or transfer ownership</w:t>
      </w:r>
    </w:p>
    <w:p w14:paraId="61777E44" w14:textId="77777777" w:rsidR="00D84F28" w:rsidRPr="001463CB" w:rsidRDefault="00D84F28" w:rsidP="00222755">
      <w:pPr>
        <w:pStyle w:val="BulletedText3"/>
        <w:ind w:left="1276" w:hanging="425"/>
      </w:pPr>
      <w:r w:rsidRPr="001463CB">
        <w:t>greater capital raising potential</w:t>
      </w:r>
    </w:p>
    <w:p w14:paraId="4033EAFE" w14:textId="77777777" w:rsidR="00D84F28" w:rsidRPr="001463CB" w:rsidRDefault="00D84F28" w:rsidP="00222755">
      <w:pPr>
        <w:pStyle w:val="BulletedText3"/>
        <w:ind w:left="1276" w:hanging="425"/>
      </w:pPr>
      <w:r w:rsidRPr="001463CB">
        <w:t>legal liability limited to the net assets of the corporation</w:t>
      </w:r>
    </w:p>
    <w:p w14:paraId="22CAE885" w14:textId="77777777" w:rsidR="00D84F28" w:rsidRPr="001463CB" w:rsidRDefault="00D84F28" w:rsidP="00222755">
      <w:pPr>
        <w:pStyle w:val="BulletedText3"/>
        <w:ind w:left="1276" w:hanging="425"/>
      </w:pPr>
      <w:r w:rsidRPr="001463CB">
        <w:t>some favourable income tax advantages</w:t>
      </w:r>
    </w:p>
    <w:p w14:paraId="5D46EC6A" w14:textId="77777777" w:rsidR="00D84F28" w:rsidRPr="001463CB" w:rsidRDefault="00D84F28" w:rsidP="00222755">
      <w:pPr>
        <w:pStyle w:val="BulletedText3"/>
        <w:ind w:left="1276" w:hanging="425"/>
      </w:pPr>
      <w:r w:rsidRPr="001463CB">
        <w:t>indefinite life</w:t>
      </w:r>
    </w:p>
    <w:p w14:paraId="04E87DE5" w14:textId="77777777" w:rsidR="00D84F28" w:rsidRPr="001463CB" w:rsidRDefault="00D84F28" w:rsidP="00C91845">
      <w:pPr>
        <w:pStyle w:val="BulletedText2"/>
      </w:pPr>
      <w:r w:rsidRPr="001463CB">
        <w:t>Disadvantages</w:t>
      </w:r>
    </w:p>
    <w:p w14:paraId="6632766F" w14:textId="77777777" w:rsidR="00D84F28" w:rsidRPr="001463CB" w:rsidRDefault="00D84F28" w:rsidP="00222755">
      <w:pPr>
        <w:pStyle w:val="BulletedText3"/>
        <w:ind w:left="1276" w:hanging="425"/>
      </w:pPr>
      <w:r w:rsidRPr="001463CB">
        <w:t>more expensive and complex to set up</w:t>
      </w:r>
    </w:p>
    <w:p w14:paraId="38F65BAA" w14:textId="77777777" w:rsidR="00D84F28" w:rsidRPr="001463CB" w:rsidRDefault="00D84F28" w:rsidP="00222755">
      <w:pPr>
        <w:pStyle w:val="BulletedText3"/>
        <w:ind w:left="1276" w:hanging="425"/>
      </w:pPr>
      <w:r w:rsidRPr="001463CB">
        <w:t>must file corporate income tax returns annually</w:t>
      </w:r>
    </w:p>
    <w:p w14:paraId="5E274C57" w14:textId="77777777" w:rsidR="00D84F28" w:rsidRPr="001463CB" w:rsidRDefault="00D84F28" w:rsidP="00164762">
      <w:pPr>
        <w:pStyle w:val="BulletedText3"/>
        <w:numPr>
          <w:ilvl w:val="0"/>
          <w:numId w:val="9"/>
        </w:numPr>
        <w:ind w:left="851" w:hanging="425"/>
      </w:pPr>
      <w:r w:rsidRPr="001463CB">
        <w:t>Distinguish between public and private corporations</w:t>
      </w:r>
    </w:p>
    <w:p w14:paraId="24A89FAA" w14:textId="77777777" w:rsidR="00D84F28" w:rsidRPr="001463CB" w:rsidRDefault="00D84F28" w:rsidP="00222755">
      <w:pPr>
        <w:pStyle w:val="BulletedText3"/>
        <w:numPr>
          <w:ilvl w:val="1"/>
          <w:numId w:val="10"/>
        </w:numPr>
        <w:tabs>
          <w:tab w:val="left" w:pos="1800"/>
        </w:tabs>
        <w:ind w:left="1276" w:hanging="425"/>
      </w:pPr>
      <w:r w:rsidRPr="001463CB">
        <w:t>public companies list and trade their shares on public stock exchanges</w:t>
      </w:r>
    </w:p>
    <w:p w14:paraId="74021279" w14:textId="77777777" w:rsidR="00D84F28" w:rsidRPr="001463CB" w:rsidRDefault="00D84F28" w:rsidP="00222755">
      <w:pPr>
        <w:pStyle w:val="BulletedText3"/>
        <w:numPr>
          <w:ilvl w:val="1"/>
          <w:numId w:val="10"/>
        </w:numPr>
        <w:tabs>
          <w:tab w:val="left" w:pos="1800"/>
        </w:tabs>
        <w:ind w:left="1276" w:hanging="425"/>
      </w:pPr>
      <w:r w:rsidRPr="001463CB">
        <w:t>private companies do not make their shares available to the general public nor trade their shares on public stock exchanges</w:t>
      </w:r>
    </w:p>
    <w:p w14:paraId="3E18DA23" w14:textId="77777777" w:rsidR="00164762" w:rsidRDefault="00164762">
      <w:pPr>
        <w:rPr>
          <w:rFonts w:cs="Arial"/>
        </w:rPr>
      </w:pPr>
    </w:p>
    <w:p w14:paraId="5297D94E" w14:textId="4C15D9DE" w:rsidR="00D84F28" w:rsidRPr="001463CB" w:rsidRDefault="00D84F28" w:rsidP="00164762">
      <w:pPr>
        <w:pStyle w:val="BoxedNote"/>
        <w:shd w:val="clear" w:color="auto" w:fill="F2F2F2" w:themeFill="background1" w:themeFillShade="F2"/>
        <w:rPr>
          <w:rFonts w:ascii="Arial" w:hAnsi="Arial" w:cs="Arial"/>
        </w:rPr>
      </w:pPr>
      <w:r w:rsidRPr="001463CB">
        <w:rPr>
          <w:rFonts w:ascii="Arial" w:hAnsi="Arial" w:cs="Arial"/>
        </w:rPr>
        <w:t xml:space="preserve">Teaching suggestion </w:t>
      </w:r>
      <w:r w:rsidR="00C91845">
        <w:rPr>
          <w:rFonts w:ascii="Arial" w:hAnsi="Arial" w:cs="Arial"/>
        </w:rPr>
        <w:t xml:space="preserve">– </w:t>
      </w:r>
      <w:r w:rsidRPr="001463CB">
        <w:rPr>
          <w:rFonts w:ascii="Arial" w:hAnsi="Arial" w:cs="Arial"/>
        </w:rPr>
        <w:t xml:space="preserve">There is a passage in the text, which states, "Although the combined number of proprietorships and partnerships in Canada is more than the number of corporations, the revenue produced by corporations is far greater." Most of the largest companies in Canada—for example, Manulife Financial, </w:t>
      </w:r>
      <w:r w:rsidR="00BC566C">
        <w:rPr>
          <w:rFonts w:ascii="Arial" w:hAnsi="Arial" w:cs="Arial"/>
        </w:rPr>
        <w:t xml:space="preserve">Power, Weston, Loblaw, Alimentation Couche-Tard, </w:t>
      </w:r>
      <w:r w:rsidRPr="001463CB">
        <w:rPr>
          <w:rFonts w:ascii="Arial" w:hAnsi="Arial" w:cs="Arial"/>
        </w:rPr>
        <w:t>Royal Bank</w:t>
      </w:r>
      <w:r w:rsidR="00164762">
        <w:rPr>
          <w:rFonts w:ascii="Arial" w:hAnsi="Arial" w:cs="Arial"/>
        </w:rPr>
        <w:t>,</w:t>
      </w:r>
      <w:r w:rsidRPr="001463CB">
        <w:rPr>
          <w:rFonts w:ascii="Arial" w:hAnsi="Arial" w:cs="Arial"/>
        </w:rPr>
        <w:t xml:space="preserve"> Suncor</w:t>
      </w:r>
      <w:r w:rsidR="00BC566C">
        <w:rPr>
          <w:rFonts w:ascii="Arial" w:hAnsi="Arial" w:cs="Arial"/>
        </w:rPr>
        <w:t>, and Empire</w:t>
      </w:r>
      <w:r w:rsidRPr="001463CB">
        <w:rPr>
          <w:rFonts w:ascii="Arial" w:hAnsi="Arial" w:cs="Arial"/>
        </w:rPr>
        <w:t>—are corporations. Why do you think this is true?</w:t>
      </w:r>
    </w:p>
    <w:p w14:paraId="26787535" w14:textId="77777777" w:rsidR="00D84F28" w:rsidRPr="001463CB" w:rsidRDefault="00D84F28" w:rsidP="00C05C10">
      <w:pPr>
        <w:pStyle w:val="Header"/>
        <w:tabs>
          <w:tab w:val="clear" w:pos="4320"/>
          <w:tab w:val="clear" w:pos="8640"/>
        </w:tabs>
        <w:rPr>
          <w:rFonts w:ascii="Arial" w:hAnsi="Arial" w:cs="Arial"/>
        </w:rPr>
      </w:pPr>
    </w:p>
    <w:p w14:paraId="76352CFF" w14:textId="77777777" w:rsidR="00D84F28" w:rsidRPr="00164762" w:rsidRDefault="00D84F28" w:rsidP="00164762">
      <w:pPr>
        <w:pStyle w:val="Header"/>
        <w:numPr>
          <w:ilvl w:val="0"/>
          <w:numId w:val="12"/>
        </w:numPr>
        <w:tabs>
          <w:tab w:val="clear" w:pos="4320"/>
          <w:tab w:val="clear" w:pos="8640"/>
        </w:tabs>
        <w:ind w:left="851" w:hanging="425"/>
        <w:rPr>
          <w:rFonts w:ascii="Arial" w:hAnsi="Arial" w:cs="Arial"/>
          <w:szCs w:val="22"/>
        </w:rPr>
      </w:pPr>
      <w:r w:rsidRPr="00164762">
        <w:rPr>
          <w:rFonts w:ascii="Arial" w:hAnsi="Arial" w:cs="Arial"/>
          <w:szCs w:val="22"/>
        </w:rPr>
        <w:t xml:space="preserve">Business records must be kept separate from those related to the proprietor’s, partners’, and shareholders’ personal activities in a proprietorship, partnership, and corporation, respectively. The </w:t>
      </w:r>
      <w:r w:rsidRPr="00164762">
        <w:rPr>
          <w:rFonts w:ascii="Arial" w:hAnsi="Arial" w:cs="Arial"/>
          <w:b/>
          <w:szCs w:val="22"/>
        </w:rPr>
        <w:t>reporting entity concept</w:t>
      </w:r>
      <w:r w:rsidRPr="00164762">
        <w:rPr>
          <w:rFonts w:ascii="Arial" w:hAnsi="Arial" w:cs="Arial"/>
          <w:szCs w:val="22"/>
        </w:rPr>
        <w:t xml:space="preserve"> requires that the economic activity that can be identified with a company be kept separate and distinct from the activities of the owner(s) and of all other economic entities.</w:t>
      </w:r>
    </w:p>
    <w:p w14:paraId="710C1C0F" w14:textId="77777777" w:rsidR="00DE7621" w:rsidRPr="00164762" w:rsidRDefault="00D84F28" w:rsidP="00164762">
      <w:pPr>
        <w:pStyle w:val="BHead"/>
        <w:keepNext w:val="0"/>
        <w:numPr>
          <w:ilvl w:val="0"/>
          <w:numId w:val="12"/>
        </w:numPr>
        <w:tabs>
          <w:tab w:val="clear" w:pos="4680"/>
        </w:tabs>
        <w:ind w:left="851" w:hanging="425"/>
        <w:rPr>
          <w:rFonts w:ascii="Arial" w:hAnsi="Arial" w:cs="Arial"/>
          <w:b w:val="0"/>
          <w:caps w:val="0"/>
          <w:sz w:val="22"/>
          <w:szCs w:val="22"/>
        </w:rPr>
      </w:pPr>
      <w:r w:rsidRPr="00164762">
        <w:rPr>
          <w:rFonts w:ascii="Arial" w:hAnsi="Arial" w:cs="Arial"/>
          <w:b w:val="0"/>
          <w:caps w:val="0"/>
          <w:sz w:val="22"/>
          <w:szCs w:val="22"/>
        </w:rPr>
        <w:t>Generally accepted accounting principles (GAAP) are the broad policies and practices as well as rules and procedures that have substantive authoritative support and agreement about how to</w:t>
      </w:r>
      <w:r w:rsidR="00BC566C" w:rsidRPr="00164762">
        <w:rPr>
          <w:rFonts w:ascii="Arial" w:hAnsi="Arial" w:cs="Arial"/>
          <w:b w:val="0"/>
          <w:caps w:val="0"/>
          <w:sz w:val="22"/>
          <w:szCs w:val="22"/>
        </w:rPr>
        <w:t xml:space="preserve"> record and</w:t>
      </w:r>
      <w:r w:rsidRPr="00164762">
        <w:rPr>
          <w:rFonts w:ascii="Arial" w:hAnsi="Arial" w:cs="Arial"/>
          <w:b w:val="0"/>
          <w:caps w:val="0"/>
          <w:sz w:val="22"/>
          <w:szCs w:val="22"/>
        </w:rPr>
        <w:t xml:space="preserve"> report economic events</w:t>
      </w:r>
      <w:r w:rsidRPr="00164762">
        <w:rPr>
          <w:rFonts w:ascii="Arial" w:hAnsi="Arial" w:cs="Arial"/>
          <w:b w:val="0"/>
          <w:sz w:val="22"/>
          <w:szCs w:val="22"/>
        </w:rPr>
        <w:t xml:space="preserve">. </w:t>
      </w:r>
      <w:r w:rsidRPr="00164762">
        <w:rPr>
          <w:rFonts w:ascii="Arial" w:hAnsi="Arial" w:cs="Arial"/>
          <w:b w:val="0"/>
          <w:caps w:val="0"/>
          <w:sz w:val="22"/>
          <w:szCs w:val="22"/>
        </w:rPr>
        <w:t>Principles are also commonly known as policies or standards.</w:t>
      </w:r>
    </w:p>
    <w:p w14:paraId="789D5B2A" w14:textId="5DF21388" w:rsidR="00D84F28" w:rsidRPr="001463CB" w:rsidRDefault="00D84F28" w:rsidP="00164762">
      <w:pPr>
        <w:pStyle w:val="BHead"/>
        <w:keepNext w:val="0"/>
        <w:numPr>
          <w:ilvl w:val="0"/>
          <w:numId w:val="12"/>
        </w:numPr>
        <w:tabs>
          <w:tab w:val="clear" w:pos="4680"/>
          <w:tab w:val="left" w:pos="357"/>
        </w:tabs>
        <w:ind w:left="851" w:hanging="425"/>
        <w:outlineLvl w:val="9"/>
        <w:rPr>
          <w:rFonts w:ascii="Arial" w:hAnsi="Arial" w:cs="Arial"/>
          <w:b w:val="0"/>
          <w:sz w:val="24"/>
        </w:rPr>
      </w:pPr>
      <w:r w:rsidRPr="00164762">
        <w:rPr>
          <w:rFonts w:ascii="Arial" w:hAnsi="Arial" w:cs="Arial"/>
          <w:b w:val="0"/>
          <w:caps w:val="0"/>
          <w:sz w:val="22"/>
          <w:szCs w:val="22"/>
        </w:rPr>
        <w:t>Publicly traded</w:t>
      </w:r>
      <w:r w:rsidRPr="001463CB">
        <w:rPr>
          <w:rFonts w:ascii="Arial" w:hAnsi="Arial" w:cs="Arial"/>
          <w:b w:val="0"/>
          <w:caps w:val="0"/>
          <w:sz w:val="24"/>
        </w:rPr>
        <w:t xml:space="preserve"> corporations must use international financial reporting standards (</w:t>
      </w:r>
      <w:r w:rsidR="0055654B">
        <w:rPr>
          <w:rFonts w:ascii="Arial" w:hAnsi="Arial" w:cs="Arial"/>
          <w:b w:val="0"/>
          <w:caps w:val="0"/>
          <w:sz w:val="24"/>
        </w:rPr>
        <w:t>IFRS).</w:t>
      </w:r>
    </w:p>
    <w:p w14:paraId="47BF53DE" w14:textId="77777777" w:rsidR="00D84F28" w:rsidRPr="001463CB" w:rsidRDefault="00D84F28" w:rsidP="00C05C10">
      <w:pPr>
        <w:rPr>
          <w:rFonts w:cs="Arial"/>
        </w:rPr>
      </w:pPr>
    </w:p>
    <w:p w14:paraId="12013DFF" w14:textId="77777777" w:rsidR="00D84F28" w:rsidRPr="001463CB" w:rsidRDefault="00D84F28" w:rsidP="00164762">
      <w:pPr>
        <w:pStyle w:val="BoxedNote"/>
        <w:shd w:val="clear" w:color="auto" w:fill="F2F2F2" w:themeFill="background1" w:themeFillShade="F2"/>
        <w:rPr>
          <w:rFonts w:ascii="Arial" w:hAnsi="Arial" w:cs="Arial"/>
        </w:rPr>
      </w:pPr>
      <w:r w:rsidRPr="001463CB">
        <w:rPr>
          <w:rFonts w:ascii="Arial" w:hAnsi="Arial" w:cs="Arial"/>
        </w:rPr>
        <w:t>ASPE comparison – Private corporations can choose to follow ASPE (Accounting Standards for Private Enterprises) or IFRS. Once the selection has been made the accounting standards must be consistently applied.</w:t>
      </w:r>
    </w:p>
    <w:p w14:paraId="1EE307F4" w14:textId="77777777" w:rsidR="00BC566C" w:rsidRPr="001463CB" w:rsidRDefault="00BC566C" w:rsidP="00BC566C">
      <w:pPr>
        <w:rPr>
          <w:rFonts w:cs="Arial"/>
        </w:rPr>
      </w:pPr>
    </w:p>
    <w:p w14:paraId="06B4EAC5" w14:textId="77777777" w:rsidR="00BC566C" w:rsidRPr="001463CB" w:rsidRDefault="00BC566C" w:rsidP="00164762">
      <w:pPr>
        <w:pStyle w:val="BoxedNote"/>
        <w:shd w:val="clear" w:color="auto" w:fill="F2F2F2" w:themeFill="background1" w:themeFillShade="F2"/>
        <w:rPr>
          <w:rFonts w:ascii="Arial" w:hAnsi="Arial" w:cs="Arial"/>
        </w:rPr>
      </w:pPr>
      <w:r w:rsidRPr="001463CB">
        <w:rPr>
          <w:rFonts w:ascii="Arial" w:hAnsi="Arial" w:cs="Arial"/>
        </w:rPr>
        <w:t xml:space="preserve">Teaching suggestion </w:t>
      </w:r>
      <w:r>
        <w:rPr>
          <w:rFonts w:ascii="Arial" w:hAnsi="Arial" w:cs="Arial"/>
        </w:rPr>
        <w:t>– Provide some examples of local private companies and discuss whether it would make sense for the company to should follow ASPE or IFRS.</w:t>
      </w:r>
    </w:p>
    <w:p w14:paraId="428C4363" w14:textId="77777777" w:rsidR="00164762" w:rsidRDefault="00164762">
      <w:pPr>
        <w:rPr>
          <w:rFonts w:cs="Arial"/>
        </w:rPr>
      </w:pPr>
    </w:p>
    <w:p w14:paraId="24B88F03" w14:textId="77777777" w:rsidR="00164762" w:rsidRDefault="00164762">
      <w:pPr>
        <w:rPr>
          <w:rFonts w:cs="Arial"/>
        </w:rPr>
      </w:pPr>
    </w:p>
    <w:p w14:paraId="2794F316" w14:textId="643039F4" w:rsidR="00D84F28" w:rsidRPr="001463CB" w:rsidRDefault="00CD0153" w:rsidP="001463CB">
      <w:pPr>
        <w:pStyle w:val="BHead"/>
        <w:keepNext w:val="0"/>
        <w:rPr>
          <w:rFonts w:ascii="Arial" w:hAnsi="Arial" w:cs="Arial"/>
          <w:bCs w:val="0"/>
          <w:sz w:val="32"/>
          <w:szCs w:val="32"/>
          <w:u w:val="single"/>
        </w:rPr>
      </w:pPr>
      <w:r>
        <w:rPr>
          <w:rFonts w:ascii="Arial" w:hAnsi="Arial" w:cs="Arial"/>
          <w:bCs w:val="0"/>
          <w:caps w:val="0"/>
          <w:sz w:val="32"/>
          <w:szCs w:val="32"/>
          <w:u w:val="single"/>
        </w:rPr>
        <w:t>Learning</w:t>
      </w:r>
      <w:r w:rsidR="00D84F28" w:rsidRPr="001463CB">
        <w:rPr>
          <w:rFonts w:ascii="Arial" w:hAnsi="Arial" w:cs="Arial"/>
          <w:bCs w:val="0"/>
          <w:caps w:val="0"/>
          <w:sz w:val="32"/>
          <w:szCs w:val="32"/>
          <w:u w:val="single"/>
        </w:rPr>
        <w:t xml:space="preserve"> Objective 3 </w:t>
      </w:r>
      <w:r w:rsidR="001463CB" w:rsidRPr="001463CB">
        <w:rPr>
          <w:rFonts w:ascii="Arial" w:hAnsi="Arial" w:cs="Arial"/>
          <w:bCs w:val="0"/>
          <w:caps w:val="0"/>
          <w:sz w:val="32"/>
          <w:szCs w:val="32"/>
          <w:u w:val="single"/>
        </w:rPr>
        <w:t>–</w:t>
      </w:r>
      <w:r w:rsidR="00D84F28" w:rsidRPr="001463CB">
        <w:rPr>
          <w:rFonts w:ascii="Arial" w:hAnsi="Arial" w:cs="Arial"/>
          <w:bCs w:val="0"/>
          <w:caps w:val="0"/>
          <w:sz w:val="32"/>
          <w:szCs w:val="32"/>
          <w:u w:val="single"/>
        </w:rPr>
        <w:t xml:space="preserve"> Explain the Three Main Types of Business Activity</w:t>
      </w:r>
    </w:p>
    <w:p w14:paraId="183E5202" w14:textId="77777777" w:rsidR="00D84F28" w:rsidRPr="00222755" w:rsidRDefault="00D84F28" w:rsidP="00C05C10">
      <w:pPr>
        <w:jc w:val="both"/>
        <w:rPr>
          <w:rFonts w:cs="Arial"/>
        </w:rPr>
      </w:pPr>
    </w:p>
    <w:p w14:paraId="29DCE75A" w14:textId="2AE42B3D" w:rsidR="00D84F28" w:rsidRPr="001463CB" w:rsidRDefault="00D84F28" w:rsidP="00C05C10">
      <w:pPr>
        <w:pStyle w:val="NormalText"/>
      </w:pPr>
      <w:r w:rsidRPr="001463CB">
        <w:t>There are three types of business activity: financing, investing, and operating. Stress to students that these will be covered in more detail later in the book when the statement of cash flows is discussed in Chapter 13.</w:t>
      </w:r>
    </w:p>
    <w:p w14:paraId="1AA42C42" w14:textId="77777777" w:rsidR="00D84F28" w:rsidRPr="001463CB" w:rsidRDefault="00D84F28" w:rsidP="00C05C10">
      <w:pPr>
        <w:pStyle w:val="NormalText"/>
      </w:pPr>
    </w:p>
    <w:p w14:paraId="27429B2C" w14:textId="77777777" w:rsidR="00D84F28" w:rsidRPr="00C91845" w:rsidRDefault="00D84F28" w:rsidP="004E6C22">
      <w:pPr>
        <w:pStyle w:val="BulletedText"/>
      </w:pPr>
      <w:r w:rsidRPr="00C91845">
        <w:t xml:space="preserve">Financing activities </w:t>
      </w:r>
      <w:r w:rsidR="00C91845" w:rsidRPr="00C91845">
        <w:t>–</w:t>
      </w:r>
      <w:r w:rsidRPr="00C91845">
        <w:t xml:space="preserve"> to start or expand a business, the company quite often needs cash from outside sources. The two primary sources are:</w:t>
      </w:r>
    </w:p>
    <w:p w14:paraId="4147AD7E" w14:textId="77777777" w:rsidR="00D84F28" w:rsidRDefault="00D84F28" w:rsidP="00C91845">
      <w:pPr>
        <w:pStyle w:val="BulletedText2"/>
      </w:pPr>
      <w:r w:rsidRPr="001463CB">
        <w:t>Debt: Borrowing money from lenders and other creditors which creates a liability</w:t>
      </w:r>
    </w:p>
    <w:p w14:paraId="75D791B0" w14:textId="77777777" w:rsidR="00C0022E" w:rsidRPr="001463CB" w:rsidRDefault="00C0022E" w:rsidP="00C0022E">
      <w:pPr>
        <w:pStyle w:val="BulletedText3"/>
        <w:numPr>
          <w:ilvl w:val="1"/>
          <w:numId w:val="7"/>
        </w:numPr>
        <w:tabs>
          <w:tab w:val="clear" w:pos="1800"/>
        </w:tabs>
        <w:ind w:left="1276" w:hanging="425"/>
      </w:pPr>
      <w:r w:rsidRPr="001463CB">
        <w:t>bank loan</w:t>
      </w:r>
    </w:p>
    <w:p w14:paraId="69FD01C0" w14:textId="77777777" w:rsidR="00C0022E" w:rsidRPr="001463CB" w:rsidRDefault="00C0022E" w:rsidP="00C0022E">
      <w:pPr>
        <w:pStyle w:val="BulletedText3"/>
        <w:numPr>
          <w:ilvl w:val="1"/>
          <w:numId w:val="7"/>
        </w:numPr>
        <w:tabs>
          <w:tab w:val="clear" w:pos="1800"/>
        </w:tabs>
        <w:ind w:left="1276" w:hanging="425"/>
      </w:pPr>
      <w:r w:rsidRPr="001463CB">
        <w:t>debt securities (bonds)</w:t>
      </w:r>
    </w:p>
    <w:p w14:paraId="2A39037C" w14:textId="77777777" w:rsidR="00C0022E" w:rsidRDefault="00C0022E" w:rsidP="00C0022E">
      <w:pPr>
        <w:pStyle w:val="BulletedText3"/>
        <w:numPr>
          <w:ilvl w:val="0"/>
          <w:numId w:val="16"/>
        </w:numPr>
        <w:tabs>
          <w:tab w:val="clear" w:pos="1800"/>
        </w:tabs>
        <w:ind w:left="1276" w:hanging="425"/>
      </w:pPr>
      <w:r w:rsidRPr="001463CB">
        <w:t>goods on credit from suppliers</w:t>
      </w:r>
    </w:p>
    <w:p w14:paraId="684772A1" w14:textId="77777777" w:rsidR="00C0022E" w:rsidRPr="001463CB" w:rsidRDefault="00C0022E" w:rsidP="00C91845">
      <w:pPr>
        <w:pStyle w:val="BulletedText2"/>
      </w:pPr>
      <w:r w:rsidRPr="00C91845">
        <w:t>Equity: Issuing (selling) ownership interests</w:t>
      </w:r>
      <w:r w:rsidR="00D4412D">
        <w:t xml:space="preserve"> (shares)</w:t>
      </w:r>
      <w:r w:rsidRPr="00C91845">
        <w:t xml:space="preserve"> in the corporation to shareholders</w:t>
      </w:r>
    </w:p>
    <w:p w14:paraId="18056860" w14:textId="77777777" w:rsidR="00D84F28" w:rsidRPr="001463CB" w:rsidRDefault="00D84F28" w:rsidP="00C05C10">
      <w:pPr>
        <w:jc w:val="both"/>
        <w:rPr>
          <w:rFonts w:cs="Arial"/>
        </w:rPr>
      </w:pPr>
    </w:p>
    <w:p w14:paraId="2281F535" w14:textId="414DACF6" w:rsidR="00D84F28" w:rsidRPr="001463CB" w:rsidRDefault="00D84F28" w:rsidP="004E6C22">
      <w:pPr>
        <w:pStyle w:val="BulletedText"/>
      </w:pPr>
      <w:r w:rsidRPr="001463CB">
        <w:t xml:space="preserve">Investing activities </w:t>
      </w:r>
      <w:r w:rsidR="004E6C22">
        <w:t>–</w:t>
      </w:r>
      <w:r w:rsidRPr="001463CB">
        <w:t xml:space="preserve"> </w:t>
      </w:r>
      <w:r w:rsidR="003A3D85">
        <w:t>purchasing (or selling)</w:t>
      </w:r>
      <w:r w:rsidRPr="001463CB">
        <w:t xml:space="preserve"> assets needed to operate the business (</w:t>
      </w:r>
      <w:r w:rsidR="004F2E5B" w:rsidRPr="001463CB">
        <w:t>such as</w:t>
      </w:r>
      <w:r w:rsidRPr="001463CB">
        <w:t xml:space="preserve"> equipment, land, etc.) and </w:t>
      </w:r>
      <w:r w:rsidR="003A3D85">
        <w:t>purchasing or selling shares o</w:t>
      </w:r>
      <w:r w:rsidR="00D4412D">
        <w:t>r</w:t>
      </w:r>
      <w:r w:rsidR="003A3D85">
        <w:t xml:space="preserve"> debt securities (such as bonds) of other companies. </w:t>
      </w:r>
      <w:r w:rsidRPr="001463CB">
        <w:t>(</w:t>
      </w:r>
      <w:proofErr w:type="gramStart"/>
      <w:r w:rsidR="004F2E5B" w:rsidRPr="001463CB">
        <w:t>in</w:t>
      </w:r>
      <w:proofErr w:type="gramEnd"/>
      <w:r w:rsidRPr="001463CB">
        <w:t xml:space="preserve"> long-term investments</w:t>
      </w:r>
      <w:r w:rsidR="004F2E5B" w:rsidRPr="001463CB">
        <w:t>, for example</w:t>
      </w:r>
      <w:r w:rsidRPr="001463CB">
        <w:t>).</w:t>
      </w:r>
    </w:p>
    <w:p w14:paraId="6EA8ACEC" w14:textId="77777777" w:rsidR="00D84F28" w:rsidRPr="001463CB" w:rsidRDefault="00D84F28" w:rsidP="00C05C10">
      <w:pPr>
        <w:pStyle w:val="NormalText"/>
      </w:pPr>
    </w:p>
    <w:p w14:paraId="57FEBC30" w14:textId="77777777" w:rsidR="00D84F28" w:rsidRPr="001463CB" w:rsidRDefault="00D84F28" w:rsidP="00164762">
      <w:pPr>
        <w:pStyle w:val="BoxedNote"/>
        <w:shd w:val="clear" w:color="auto" w:fill="F2F2F2" w:themeFill="background1" w:themeFillShade="F2"/>
        <w:rPr>
          <w:rFonts w:ascii="Arial" w:hAnsi="Arial" w:cs="Arial"/>
        </w:rPr>
      </w:pPr>
      <w:r w:rsidRPr="001463CB">
        <w:rPr>
          <w:rFonts w:ascii="Arial" w:hAnsi="Arial" w:cs="Arial"/>
        </w:rPr>
        <w:t xml:space="preserve">Teaching suggestion </w:t>
      </w:r>
      <w:r w:rsidR="004E6C22">
        <w:rPr>
          <w:rFonts w:ascii="Arial" w:hAnsi="Arial" w:cs="Arial"/>
        </w:rPr>
        <w:t>–</w:t>
      </w:r>
      <w:r w:rsidRPr="001463CB">
        <w:rPr>
          <w:rFonts w:ascii="Arial" w:hAnsi="Arial" w:cs="Arial"/>
        </w:rPr>
        <w:t xml:space="preserve"> At this point, ask students to assume they have extra money to invest and ask them how they would prefer to invest the money. Would they consider loaning money to a corporation or would they rather buy shares in the company? Then ask students why they made the decision to lend or buy?</w:t>
      </w:r>
    </w:p>
    <w:p w14:paraId="5AB76375" w14:textId="77777777" w:rsidR="00C2538E" w:rsidRPr="001463CB" w:rsidRDefault="00C2538E" w:rsidP="00C2538E">
      <w:pPr>
        <w:pStyle w:val="NormalText"/>
      </w:pPr>
      <w:bookmarkStart w:id="0" w:name="_GoBack"/>
      <w:bookmarkEnd w:id="0"/>
    </w:p>
    <w:p w14:paraId="486F7092" w14:textId="0E5B8D0B" w:rsidR="00C2538E" w:rsidRPr="001463CB" w:rsidRDefault="00C2538E" w:rsidP="00164762">
      <w:pPr>
        <w:pStyle w:val="BoxedNote"/>
        <w:shd w:val="clear" w:color="auto" w:fill="F2F2F2" w:themeFill="background1" w:themeFillShade="F2"/>
        <w:rPr>
          <w:rFonts w:ascii="Arial" w:hAnsi="Arial" w:cs="Arial"/>
        </w:rPr>
      </w:pPr>
      <w:r w:rsidRPr="001463CB">
        <w:rPr>
          <w:rFonts w:ascii="Arial" w:hAnsi="Arial" w:cs="Arial"/>
        </w:rPr>
        <w:t xml:space="preserve">Teaching suggestion </w:t>
      </w:r>
      <w:r>
        <w:rPr>
          <w:rFonts w:ascii="Arial" w:hAnsi="Arial" w:cs="Arial"/>
        </w:rPr>
        <w:t>–</w:t>
      </w:r>
      <w:r w:rsidRPr="001463CB">
        <w:rPr>
          <w:rFonts w:ascii="Arial" w:hAnsi="Arial" w:cs="Arial"/>
        </w:rPr>
        <w:t xml:space="preserve"> </w:t>
      </w:r>
      <w:r>
        <w:rPr>
          <w:rFonts w:ascii="Arial" w:hAnsi="Arial" w:cs="Arial"/>
        </w:rPr>
        <w:t>Explain to students that investing does not just mean investments. For most companies, the vast majority of investing activities are normally related to the purchase and sale of long-term assets, rather than investments in shares or debt securities of other companies.</w:t>
      </w:r>
    </w:p>
    <w:p w14:paraId="763E6E8C" w14:textId="77777777" w:rsidR="00C2538E" w:rsidRDefault="00C2538E" w:rsidP="00164762">
      <w:pPr>
        <w:shd w:val="clear" w:color="auto" w:fill="F2F2F2" w:themeFill="background1" w:themeFillShade="F2"/>
        <w:jc w:val="both"/>
        <w:rPr>
          <w:rFonts w:cs="Arial"/>
        </w:rPr>
      </w:pPr>
    </w:p>
    <w:p w14:paraId="2DF653CD" w14:textId="77777777" w:rsidR="00D84F28" w:rsidRPr="001463CB" w:rsidRDefault="00D84F28" w:rsidP="004E6C22">
      <w:pPr>
        <w:pStyle w:val="BulletedText"/>
      </w:pPr>
      <w:r w:rsidRPr="001463CB">
        <w:t xml:space="preserve">Operating activities </w:t>
      </w:r>
      <w:r w:rsidR="004E6C22">
        <w:t>–</w:t>
      </w:r>
      <w:r w:rsidRPr="001463CB">
        <w:t xml:space="preserve"> comprise the primary activities for which the organization is in business.</w:t>
      </w:r>
    </w:p>
    <w:p w14:paraId="506F4F8F" w14:textId="63D9519D" w:rsidR="00D84F28" w:rsidRPr="001463CB" w:rsidRDefault="00C2538E" w:rsidP="00C2538E">
      <w:pPr>
        <w:pStyle w:val="BulletedText2"/>
      </w:pPr>
      <w:r>
        <w:t>Income</w:t>
      </w:r>
      <w:r w:rsidR="00D84F28" w:rsidRPr="001463CB">
        <w:t xml:space="preserve"> </w:t>
      </w:r>
      <w:r>
        <w:t>results from increases in economic resources – normally an increase in an asset but sometimes a decrease in a liability – that result from the sale of a product or service in the normal course of business.</w:t>
      </w:r>
    </w:p>
    <w:p w14:paraId="594C0F9E" w14:textId="77777777" w:rsidR="00D84F28" w:rsidRPr="001463CB" w:rsidRDefault="00D84F28" w:rsidP="00C05C10">
      <w:pPr>
        <w:jc w:val="both"/>
        <w:rPr>
          <w:rFonts w:cs="Arial"/>
        </w:rPr>
      </w:pPr>
    </w:p>
    <w:p w14:paraId="5600051A" w14:textId="231CE328" w:rsidR="00D84F28" w:rsidRPr="001463CB" w:rsidRDefault="00D84F28" w:rsidP="00164762">
      <w:pPr>
        <w:pStyle w:val="BoxedNote"/>
        <w:shd w:val="clear" w:color="auto" w:fill="F2F2F2" w:themeFill="background1" w:themeFillShade="F2"/>
        <w:rPr>
          <w:rFonts w:ascii="Arial" w:hAnsi="Arial" w:cs="Arial"/>
        </w:rPr>
      </w:pPr>
      <w:r w:rsidRPr="001463CB">
        <w:rPr>
          <w:rFonts w:ascii="Arial" w:hAnsi="Arial" w:cs="Arial"/>
        </w:rPr>
        <w:t xml:space="preserve">Teaching suggestion </w:t>
      </w:r>
      <w:r w:rsidR="004E6C22">
        <w:rPr>
          <w:rFonts w:ascii="Arial" w:hAnsi="Arial" w:cs="Arial"/>
        </w:rPr>
        <w:t>–</w:t>
      </w:r>
      <w:r w:rsidRPr="001463CB">
        <w:rPr>
          <w:rFonts w:ascii="Arial" w:hAnsi="Arial" w:cs="Arial"/>
        </w:rPr>
        <w:t xml:space="preserve"> Stress the fact that just because a business is </w:t>
      </w:r>
      <w:r w:rsidR="00C2538E">
        <w:rPr>
          <w:rFonts w:ascii="Arial" w:hAnsi="Arial" w:cs="Arial"/>
        </w:rPr>
        <w:t>earning income</w:t>
      </w:r>
      <w:r w:rsidRPr="001463CB">
        <w:rPr>
          <w:rFonts w:ascii="Arial" w:hAnsi="Arial" w:cs="Arial"/>
        </w:rPr>
        <w:t xml:space="preserve"> it is no reason to assume that the business has a lot of cash in the bank. Focus students’ attention on the three types of business activity and let them think about what could have happened to the money the business has made. You might also ask students how a business reporting a loss could have money in the bank.</w:t>
      </w:r>
    </w:p>
    <w:p w14:paraId="59D09514" w14:textId="5D5B4105" w:rsidR="00164762" w:rsidRDefault="00164762">
      <w:pPr>
        <w:widowControl/>
        <w:rPr>
          <w:rFonts w:cs="Arial"/>
        </w:rPr>
      </w:pPr>
      <w:r>
        <w:rPr>
          <w:rFonts w:cs="Arial"/>
        </w:rPr>
        <w:br w:type="page"/>
      </w:r>
    </w:p>
    <w:p w14:paraId="31F409EA" w14:textId="77777777" w:rsidR="00C2538E" w:rsidRPr="001463CB" w:rsidRDefault="00C2538E" w:rsidP="00C2538E">
      <w:pPr>
        <w:jc w:val="both"/>
        <w:rPr>
          <w:rFonts w:cs="Arial"/>
        </w:rPr>
      </w:pPr>
    </w:p>
    <w:p w14:paraId="7A2D3430" w14:textId="77777777" w:rsidR="00C2538E" w:rsidRPr="001463CB" w:rsidRDefault="00C2538E" w:rsidP="00164762">
      <w:pPr>
        <w:pStyle w:val="BoxedNote"/>
        <w:shd w:val="clear" w:color="auto" w:fill="F2F2F2" w:themeFill="background1" w:themeFillShade="F2"/>
        <w:rPr>
          <w:rFonts w:ascii="Arial" w:hAnsi="Arial" w:cs="Arial"/>
        </w:rPr>
      </w:pPr>
      <w:r w:rsidRPr="001463CB">
        <w:rPr>
          <w:rFonts w:ascii="Arial" w:hAnsi="Arial" w:cs="Arial"/>
        </w:rPr>
        <w:t xml:space="preserve">Teaching suggestion </w:t>
      </w:r>
      <w:r>
        <w:rPr>
          <w:rFonts w:ascii="Arial" w:hAnsi="Arial" w:cs="Arial"/>
        </w:rPr>
        <w:t>–</w:t>
      </w:r>
      <w:r w:rsidRPr="001463CB">
        <w:rPr>
          <w:rFonts w:ascii="Arial" w:hAnsi="Arial" w:cs="Arial"/>
        </w:rPr>
        <w:t xml:space="preserve"> </w:t>
      </w:r>
      <w:r w:rsidRPr="00C2538E">
        <w:rPr>
          <w:rFonts w:ascii="Arial" w:hAnsi="Arial" w:cs="Arial"/>
        </w:rPr>
        <w:t>Ask students to think about some of the ‘dotcom’ businesses. Many of these companies received large amounts of cash from stockholders and creditors (financing activities). The cash was spent on salaries, advertising, entertainment, equipment and other expenses and assets (investing and operating activities). Unfortunately, many of these businesses were unable to generate sufficient revenues. When the cash ran out, many of the businesses went under. Many shareholders lost their investments and many creditors were unable to collect on debts.</w:t>
      </w:r>
    </w:p>
    <w:p w14:paraId="33382201" w14:textId="77777777" w:rsidR="001463CB" w:rsidRDefault="001463CB" w:rsidP="00164762">
      <w:pPr>
        <w:rPr>
          <w:rFonts w:eastAsia="Times New Roman"/>
        </w:rPr>
      </w:pPr>
    </w:p>
    <w:p w14:paraId="2149BBDB" w14:textId="77777777" w:rsidR="00164762" w:rsidRPr="001463CB" w:rsidRDefault="00164762" w:rsidP="00164762">
      <w:pPr>
        <w:rPr>
          <w:rFonts w:eastAsia="Times New Roman"/>
        </w:rPr>
      </w:pPr>
    </w:p>
    <w:p w14:paraId="0B7D50EA" w14:textId="26433752" w:rsidR="00D84F28" w:rsidRPr="001463CB" w:rsidRDefault="00CD0153" w:rsidP="001463CB">
      <w:pPr>
        <w:pStyle w:val="BHead"/>
        <w:keepNext w:val="0"/>
        <w:rPr>
          <w:rFonts w:ascii="Arial" w:hAnsi="Arial" w:cs="Arial"/>
          <w:bCs w:val="0"/>
          <w:sz w:val="32"/>
          <w:szCs w:val="32"/>
          <w:u w:val="single"/>
        </w:rPr>
      </w:pPr>
      <w:r>
        <w:rPr>
          <w:rFonts w:ascii="Arial" w:hAnsi="Arial" w:cs="Arial"/>
          <w:bCs w:val="0"/>
          <w:caps w:val="0"/>
          <w:sz w:val="32"/>
          <w:szCs w:val="32"/>
          <w:u w:val="single"/>
        </w:rPr>
        <w:t>Learning</w:t>
      </w:r>
      <w:r w:rsidR="00D84F28" w:rsidRPr="001463CB">
        <w:rPr>
          <w:rFonts w:ascii="Arial" w:hAnsi="Arial" w:cs="Arial"/>
          <w:bCs w:val="0"/>
          <w:caps w:val="0"/>
          <w:sz w:val="32"/>
          <w:szCs w:val="32"/>
          <w:u w:val="single"/>
        </w:rPr>
        <w:t xml:space="preserve"> Objective 4 </w:t>
      </w:r>
      <w:r w:rsidR="001463CB" w:rsidRPr="001463CB">
        <w:rPr>
          <w:rFonts w:ascii="Arial" w:hAnsi="Arial" w:cs="Arial"/>
          <w:bCs w:val="0"/>
          <w:caps w:val="0"/>
          <w:sz w:val="32"/>
          <w:szCs w:val="32"/>
          <w:u w:val="single"/>
        </w:rPr>
        <w:t>–</w:t>
      </w:r>
      <w:r w:rsidR="00D84F28" w:rsidRPr="001463CB">
        <w:rPr>
          <w:rFonts w:ascii="Arial" w:hAnsi="Arial" w:cs="Arial"/>
          <w:bCs w:val="0"/>
          <w:caps w:val="0"/>
          <w:sz w:val="32"/>
          <w:szCs w:val="32"/>
          <w:u w:val="single"/>
        </w:rPr>
        <w:t xml:space="preserve"> Describe the Purpose and Content of Each of the Financial Statements</w:t>
      </w:r>
    </w:p>
    <w:p w14:paraId="6195DE99" w14:textId="77777777" w:rsidR="00D84F28" w:rsidRPr="001463CB" w:rsidRDefault="00D84F28" w:rsidP="00C05C10">
      <w:pPr>
        <w:pStyle w:val="NormalText"/>
      </w:pPr>
    </w:p>
    <w:p w14:paraId="4D897942" w14:textId="77777777" w:rsidR="00D84F28" w:rsidRPr="001463CB" w:rsidRDefault="00D84F28" w:rsidP="00C05C10">
      <w:pPr>
        <w:pStyle w:val="NormalText"/>
      </w:pPr>
      <w:r w:rsidRPr="001463CB">
        <w:t xml:space="preserve">Accountants communicate with users through four </w:t>
      </w:r>
      <w:r w:rsidRPr="001463CB">
        <w:rPr>
          <w:b/>
        </w:rPr>
        <w:t>financial statements</w:t>
      </w:r>
      <w:r w:rsidRPr="001463CB">
        <w:t>:</w:t>
      </w:r>
    </w:p>
    <w:p w14:paraId="2DFDC579" w14:textId="77777777" w:rsidR="00D84F28" w:rsidRPr="001463CB" w:rsidRDefault="00D84F28" w:rsidP="00C05C10">
      <w:pPr>
        <w:jc w:val="both"/>
        <w:rPr>
          <w:rFonts w:cs="Arial"/>
        </w:rPr>
      </w:pPr>
    </w:p>
    <w:p w14:paraId="7B8D8D64" w14:textId="77777777" w:rsidR="00D84F28" w:rsidRPr="001463CB" w:rsidRDefault="00D84F28" w:rsidP="004E6C22">
      <w:pPr>
        <w:pStyle w:val="BulletedText"/>
      </w:pPr>
      <w:r w:rsidRPr="001463CB">
        <w:t>Income Statement</w:t>
      </w:r>
    </w:p>
    <w:p w14:paraId="53520452" w14:textId="77777777" w:rsidR="00D84F28" w:rsidRPr="001463CB" w:rsidRDefault="00D84F28" w:rsidP="00A143A6">
      <w:pPr>
        <w:pStyle w:val="BulletedText2"/>
      </w:pPr>
      <w:r w:rsidRPr="001463CB">
        <w:t>Reports success or failure of the company’s operations over a specific period of time.</w:t>
      </w:r>
    </w:p>
    <w:p w14:paraId="0C7C9CF4" w14:textId="5EDD3A8F" w:rsidR="00D84F28" w:rsidRPr="001463CB" w:rsidRDefault="00D84F28" w:rsidP="00C91845">
      <w:pPr>
        <w:pStyle w:val="BulletedText2"/>
      </w:pPr>
      <w:r w:rsidRPr="001463CB">
        <w:t xml:space="preserve">Summarizes all revenue and expenses for the period—month, quarter, or year. If revenues exceed expenses, the result is a </w:t>
      </w:r>
      <w:r w:rsidR="002D3297">
        <w:t xml:space="preserve">net </w:t>
      </w:r>
      <w:r w:rsidR="00384387">
        <w:t>income</w:t>
      </w:r>
      <w:r w:rsidRPr="001463CB">
        <w:t xml:space="preserve">. If expenses exceed revenues, the result is a </w:t>
      </w:r>
      <w:r w:rsidR="007F6F36">
        <w:t>net loss</w:t>
      </w:r>
      <w:r w:rsidRPr="001463CB">
        <w:t>.</w:t>
      </w:r>
    </w:p>
    <w:p w14:paraId="239DEF72" w14:textId="25E946D0" w:rsidR="00D84F28" w:rsidRPr="001463CB" w:rsidRDefault="00D84F28" w:rsidP="00C91845">
      <w:pPr>
        <w:pStyle w:val="BulletedText2"/>
      </w:pPr>
      <w:r w:rsidRPr="001463CB">
        <w:t xml:space="preserve">Also commonly known as the statement of earnings or statement of profit and loss. </w:t>
      </w:r>
      <w:r w:rsidR="002D3297">
        <w:t>Net i</w:t>
      </w:r>
      <w:r w:rsidR="00384387">
        <w:t>ncome</w:t>
      </w:r>
      <w:r w:rsidR="00384387" w:rsidRPr="001463CB">
        <w:t xml:space="preserve"> </w:t>
      </w:r>
      <w:r w:rsidRPr="001463CB">
        <w:t xml:space="preserve">is also known as </w:t>
      </w:r>
      <w:r w:rsidR="00384387">
        <w:t>profit,</w:t>
      </w:r>
      <w:r w:rsidRPr="001463CB">
        <w:t xml:space="preserve"> or net earnings.</w:t>
      </w:r>
    </w:p>
    <w:p w14:paraId="7CF7A1BB" w14:textId="014E4EFE" w:rsidR="00D84F28" w:rsidRPr="001463CB" w:rsidRDefault="00D84F28" w:rsidP="00C91845">
      <w:pPr>
        <w:pStyle w:val="BulletedText2"/>
      </w:pPr>
      <w:r w:rsidRPr="001463CB">
        <w:t xml:space="preserve">Must be prepared first as </w:t>
      </w:r>
      <w:r w:rsidR="002D3297">
        <w:t xml:space="preserve">net </w:t>
      </w:r>
      <w:r w:rsidR="00384387">
        <w:t>income</w:t>
      </w:r>
      <w:r w:rsidR="00384387" w:rsidRPr="001463CB">
        <w:t xml:space="preserve"> </w:t>
      </w:r>
      <w:r w:rsidRPr="001463CB">
        <w:t>is a required component to complete the statement of changes in equity.</w:t>
      </w:r>
    </w:p>
    <w:p w14:paraId="4304816A" w14:textId="77777777" w:rsidR="00D84F28" w:rsidRPr="001463CB" w:rsidRDefault="00D84F28" w:rsidP="00C05C10">
      <w:pPr>
        <w:pStyle w:val="NormalText"/>
      </w:pPr>
    </w:p>
    <w:p w14:paraId="1EE58A5D" w14:textId="77777777" w:rsidR="00D84F28" w:rsidRPr="001463CB" w:rsidRDefault="00D84F28" w:rsidP="004E6C22">
      <w:pPr>
        <w:pStyle w:val="BulletedText"/>
      </w:pPr>
      <w:r w:rsidRPr="001463CB">
        <w:t>Statement of Changes in Equity</w:t>
      </w:r>
    </w:p>
    <w:p w14:paraId="19B4EE9F" w14:textId="77777777" w:rsidR="00D84F28" w:rsidRPr="001463CB" w:rsidRDefault="00D84F28" w:rsidP="00C91845">
      <w:pPr>
        <w:pStyle w:val="BulletedText2"/>
      </w:pPr>
      <w:r w:rsidRPr="001463CB">
        <w:t>Shows the amounts and causes of the changes in total shareholders’ equity for the period as well as changes in each component of shareholders’ equity during the period.</w:t>
      </w:r>
    </w:p>
    <w:p w14:paraId="4D3319C9" w14:textId="693E9637" w:rsidR="00D84F28" w:rsidRPr="001463CB" w:rsidRDefault="00D84F28" w:rsidP="00C91845">
      <w:pPr>
        <w:pStyle w:val="BulletedText2"/>
      </w:pPr>
      <w:r w:rsidRPr="001463CB">
        <w:t>Reconciles changes in share capital, retained earnings and any other equity accounts</w:t>
      </w:r>
      <w:r w:rsidR="00384387">
        <w:t xml:space="preserve"> (such as accumulated other comprehensive income)</w:t>
      </w:r>
      <w:r w:rsidRPr="001463CB">
        <w:t xml:space="preserve"> from the beginning to the end of the period.</w:t>
      </w:r>
    </w:p>
    <w:p w14:paraId="3C710D8F" w14:textId="77777777" w:rsidR="00D84F28" w:rsidRPr="001463CB" w:rsidRDefault="00D84F28" w:rsidP="00C91845">
      <w:pPr>
        <w:pStyle w:val="BulletedText2"/>
      </w:pPr>
      <w:r w:rsidRPr="001463CB">
        <w:t>Covers the same period of time as the income statement.</w:t>
      </w:r>
    </w:p>
    <w:p w14:paraId="5822031C" w14:textId="77777777" w:rsidR="00D84F28" w:rsidRPr="001463CB" w:rsidRDefault="00D84F28" w:rsidP="00C91845">
      <w:pPr>
        <w:pStyle w:val="BulletedText2"/>
      </w:pPr>
      <w:r w:rsidRPr="001463CB">
        <w:t>Must be completed after the income statement and prior to the statement of financial position as ending shareholders’ equity is a required component of the statement of financial position.</w:t>
      </w:r>
    </w:p>
    <w:p w14:paraId="2BDE330C" w14:textId="77777777" w:rsidR="00D84F28" w:rsidRPr="001463CB" w:rsidRDefault="00D84F28" w:rsidP="001A2BB2">
      <w:pPr>
        <w:pStyle w:val="BulletedText2"/>
        <w:numPr>
          <w:ilvl w:val="0"/>
          <w:numId w:val="0"/>
        </w:numPr>
        <w:ind w:left="426" w:hanging="426"/>
      </w:pPr>
    </w:p>
    <w:p w14:paraId="06592017" w14:textId="77777777" w:rsidR="00D84F28" w:rsidRPr="001463CB" w:rsidRDefault="00D84F28" w:rsidP="00164762">
      <w:pPr>
        <w:pStyle w:val="BoxedNote"/>
        <w:pBdr>
          <w:bottom w:val="dashDotStroked" w:sz="24" w:space="3" w:color="auto"/>
        </w:pBdr>
        <w:shd w:val="clear" w:color="auto" w:fill="F2F2F2" w:themeFill="background1" w:themeFillShade="F2"/>
        <w:rPr>
          <w:rFonts w:ascii="Arial" w:hAnsi="Arial" w:cs="Arial"/>
        </w:rPr>
      </w:pPr>
      <w:r w:rsidRPr="001463CB">
        <w:rPr>
          <w:rFonts w:ascii="Arial" w:hAnsi="Arial" w:cs="Arial"/>
        </w:rPr>
        <w:t>ASPE comparison – A statement of retained earnings is presented that shows the change in only one component – the retained earnings – of shareholders’ equity. Under IFRS the statement of changes in equity shows changes in all components of shareholders’ equity including share capital and retained earnings, and any other equity items.</w:t>
      </w:r>
    </w:p>
    <w:p w14:paraId="2430C5D5" w14:textId="77777777" w:rsidR="00D84F28" w:rsidRPr="001463CB" w:rsidRDefault="00D84F28" w:rsidP="00C05C10">
      <w:pPr>
        <w:jc w:val="both"/>
        <w:rPr>
          <w:rFonts w:cs="Arial"/>
        </w:rPr>
      </w:pPr>
    </w:p>
    <w:p w14:paraId="7E224E0C" w14:textId="77777777" w:rsidR="00D84F28" w:rsidRPr="001463CB" w:rsidRDefault="00D84F28" w:rsidP="004E6C22">
      <w:pPr>
        <w:pStyle w:val="BulletedText"/>
      </w:pPr>
      <w:r w:rsidRPr="001463CB">
        <w:t>Statement of Financial Position</w:t>
      </w:r>
    </w:p>
    <w:p w14:paraId="303E80D6" w14:textId="77777777" w:rsidR="00D84F28" w:rsidRPr="001463CB" w:rsidRDefault="00D84F28" w:rsidP="00DA03B1">
      <w:pPr>
        <w:pStyle w:val="BulletedText2"/>
      </w:pPr>
      <w:r w:rsidRPr="001463CB">
        <w:t>Shows the relationship between assets, liabilities and equities on a particular date at the end of a period, rather than for a period of time.</w:t>
      </w:r>
    </w:p>
    <w:p w14:paraId="68E16476" w14:textId="77777777" w:rsidR="00D84F28" w:rsidRPr="001463CB" w:rsidRDefault="00D84F28" w:rsidP="00C91845">
      <w:pPr>
        <w:pStyle w:val="BulletedText2"/>
      </w:pPr>
      <w:r w:rsidRPr="001463CB">
        <w:t>Assets = Liabilities + Shareholders’ Equity.</w:t>
      </w:r>
    </w:p>
    <w:p w14:paraId="29D7F117" w14:textId="77777777" w:rsidR="00D84F28" w:rsidRPr="001463CB" w:rsidRDefault="00D84F28" w:rsidP="00C91845">
      <w:pPr>
        <w:pStyle w:val="BulletedText2"/>
      </w:pPr>
      <w:r w:rsidRPr="001463CB">
        <w:t>Also commonly known as the balance sheet (especially for companies reporting under ASPE).</w:t>
      </w:r>
    </w:p>
    <w:p w14:paraId="5C48BA3F" w14:textId="77777777" w:rsidR="00D84F28" w:rsidRDefault="00D84F28" w:rsidP="00C05C10">
      <w:pPr>
        <w:pStyle w:val="NormalText"/>
      </w:pPr>
    </w:p>
    <w:p w14:paraId="6D1DFA3F" w14:textId="77777777" w:rsidR="00384387" w:rsidRPr="001463CB" w:rsidRDefault="00384387" w:rsidP="00384387">
      <w:pPr>
        <w:jc w:val="both"/>
        <w:rPr>
          <w:rFonts w:cs="Arial"/>
        </w:rPr>
      </w:pPr>
    </w:p>
    <w:p w14:paraId="32162A4A" w14:textId="77777777" w:rsidR="00384387" w:rsidRPr="001463CB" w:rsidRDefault="00384387" w:rsidP="00164762">
      <w:pPr>
        <w:pStyle w:val="BoxedNote"/>
        <w:shd w:val="clear" w:color="auto" w:fill="F2F2F2" w:themeFill="background1" w:themeFillShade="F2"/>
        <w:rPr>
          <w:rFonts w:ascii="Arial" w:hAnsi="Arial" w:cs="Arial"/>
        </w:rPr>
      </w:pPr>
      <w:r w:rsidRPr="001463CB">
        <w:rPr>
          <w:rFonts w:ascii="Arial" w:hAnsi="Arial" w:cs="Arial"/>
        </w:rPr>
        <w:t xml:space="preserve">Teaching suggestion </w:t>
      </w:r>
      <w:r>
        <w:rPr>
          <w:rFonts w:ascii="Arial" w:hAnsi="Arial" w:cs="Arial"/>
        </w:rPr>
        <w:t>–</w:t>
      </w:r>
      <w:r w:rsidRPr="001463CB">
        <w:rPr>
          <w:rFonts w:ascii="Arial" w:hAnsi="Arial" w:cs="Arial"/>
        </w:rPr>
        <w:t xml:space="preserve"> </w:t>
      </w:r>
      <w:r w:rsidRPr="00281D21">
        <w:rPr>
          <w:rFonts w:ascii="Liberation Sans" w:hAnsi="Liberation Sans" w:cs="Liberation Sans"/>
        </w:rPr>
        <w:t>Give examples of assets (i.e. cash, accounts receivable, inventories, furniture and fixtures, and equipment</w:t>
      </w:r>
      <w:r w:rsidR="007F6F36">
        <w:rPr>
          <w:rFonts w:ascii="Liberation Sans" w:hAnsi="Liberation Sans" w:cs="Liberation Sans"/>
        </w:rPr>
        <w:t>)</w:t>
      </w:r>
      <w:r w:rsidRPr="00281D21">
        <w:rPr>
          <w:rFonts w:ascii="Liberation Sans" w:hAnsi="Liberation Sans" w:cs="Liberation Sans"/>
        </w:rPr>
        <w:t>. Explain the difference between accounts receivable and notes receivable.</w:t>
      </w:r>
    </w:p>
    <w:p w14:paraId="04F54B20" w14:textId="77777777" w:rsidR="00384387" w:rsidRPr="001463CB" w:rsidRDefault="00384387" w:rsidP="00384387">
      <w:pPr>
        <w:jc w:val="both"/>
        <w:rPr>
          <w:rFonts w:cs="Arial"/>
        </w:rPr>
      </w:pPr>
    </w:p>
    <w:p w14:paraId="514FCFEF" w14:textId="77777777" w:rsidR="00384387" w:rsidRPr="001463CB" w:rsidRDefault="00384387" w:rsidP="00164762">
      <w:pPr>
        <w:pStyle w:val="BoxedNote"/>
        <w:shd w:val="clear" w:color="auto" w:fill="F2F2F2" w:themeFill="background1" w:themeFillShade="F2"/>
        <w:rPr>
          <w:rFonts w:ascii="Arial" w:hAnsi="Arial" w:cs="Arial"/>
        </w:rPr>
      </w:pPr>
      <w:r w:rsidRPr="001463CB">
        <w:rPr>
          <w:rFonts w:ascii="Arial" w:hAnsi="Arial" w:cs="Arial"/>
        </w:rPr>
        <w:t xml:space="preserve">Teaching suggestion </w:t>
      </w:r>
      <w:r>
        <w:rPr>
          <w:rFonts w:ascii="Arial" w:hAnsi="Arial" w:cs="Arial"/>
        </w:rPr>
        <w:t>–</w:t>
      </w:r>
      <w:r w:rsidRPr="001463CB">
        <w:rPr>
          <w:rFonts w:ascii="Arial" w:hAnsi="Arial" w:cs="Arial"/>
        </w:rPr>
        <w:t xml:space="preserve"> </w:t>
      </w:r>
      <w:r w:rsidRPr="00384387">
        <w:rPr>
          <w:rFonts w:ascii="Liberation Sans" w:hAnsi="Liberation Sans" w:cs="Liberation Sans"/>
        </w:rPr>
        <w:t>Discuss the concept that assets are the resources that are used by the firm to create more money than what was paid fo</w:t>
      </w:r>
      <w:r>
        <w:rPr>
          <w:rFonts w:ascii="Liberation Sans" w:hAnsi="Liberation Sans" w:cs="Liberation Sans"/>
        </w:rPr>
        <w:t>r the assets. Liabilities and share</w:t>
      </w:r>
      <w:r w:rsidRPr="00384387">
        <w:rPr>
          <w:rFonts w:ascii="Liberation Sans" w:hAnsi="Liberation Sans" w:cs="Liberation Sans"/>
        </w:rPr>
        <w:t>holders’ equity is how the assets were acquired by the business.</w:t>
      </w:r>
    </w:p>
    <w:p w14:paraId="31A0D271" w14:textId="77777777" w:rsidR="00384387" w:rsidRPr="001463CB" w:rsidRDefault="00384387" w:rsidP="00C05C10">
      <w:pPr>
        <w:pStyle w:val="NormalText"/>
      </w:pPr>
    </w:p>
    <w:p w14:paraId="01B6119F" w14:textId="77777777" w:rsidR="00D84F28" w:rsidRPr="001463CB" w:rsidRDefault="00DA03B1" w:rsidP="004E6C22">
      <w:pPr>
        <w:pStyle w:val="BulletedText"/>
      </w:pPr>
      <w:r>
        <w:t>Statement of Cash Flows</w:t>
      </w:r>
    </w:p>
    <w:p w14:paraId="40CEA8B3" w14:textId="77777777" w:rsidR="00D84F28" w:rsidRPr="001463CB" w:rsidRDefault="00D84F28" w:rsidP="00C91845">
      <w:pPr>
        <w:pStyle w:val="BulletedText2"/>
      </w:pPr>
      <w:r w:rsidRPr="001463CB">
        <w:t>Reports the cash effects (receipts and payments) of a company’s activities for a period of time.</w:t>
      </w:r>
    </w:p>
    <w:p w14:paraId="532AADC0" w14:textId="343906F1" w:rsidR="00D84F28" w:rsidRPr="001463CB" w:rsidRDefault="00D84F28" w:rsidP="00C91845">
      <w:pPr>
        <w:pStyle w:val="BulletedText2"/>
      </w:pPr>
      <w:r w:rsidRPr="001463CB">
        <w:t xml:space="preserve">Shows cash increases and decreases </w:t>
      </w:r>
      <w:r w:rsidR="007F6F36">
        <w:t>for each business activity;</w:t>
      </w:r>
      <w:r w:rsidR="007F6F36" w:rsidRPr="001463CB">
        <w:t xml:space="preserve"> </w:t>
      </w:r>
      <w:r w:rsidRPr="001463CB">
        <w:t>operating, investing, and financing activities.</w:t>
      </w:r>
    </w:p>
    <w:p w14:paraId="27587D9C" w14:textId="2115B72A" w:rsidR="00D84F28" w:rsidRPr="001463CB" w:rsidRDefault="00D84F28" w:rsidP="00C91845">
      <w:pPr>
        <w:pStyle w:val="BulletedText2"/>
      </w:pPr>
      <w:r w:rsidRPr="001463CB">
        <w:t>Indicates net increase or decrease in cash during the period as well as ending cash balance.</w:t>
      </w:r>
    </w:p>
    <w:p w14:paraId="08D7A1DE" w14:textId="77777777" w:rsidR="00D84F28" w:rsidRPr="001463CB" w:rsidRDefault="00D84F28" w:rsidP="00C91845">
      <w:pPr>
        <w:pStyle w:val="BulletedText2"/>
      </w:pPr>
      <w:r w:rsidRPr="001463CB">
        <w:t>Covers the same period of time as the income statement and statement of changes in equity.</w:t>
      </w:r>
    </w:p>
    <w:p w14:paraId="53696D1B" w14:textId="77777777" w:rsidR="00D84F28" w:rsidRPr="001463CB" w:rsidRDefault="00D84F28" w:rsidP="00C91845">
      <w:pPr>
        <w:pStyle w:val="BulletedText2"/>
      </w:pPr>
      <w:r w:rsidRPr="001463CB">
        <w:t>Ending cash in this statement agrees to the ending cash reported in the statement of financial position.</w:t>
      </w:r>
    </w:p>
    <w:p w14:paraId="0E8B8C23" w14:textId="77777777" w:rsidR="00D84F28" w:rsidRPr="001463CB" w:rsidRDefault="00D84F28" w:rsidP="00164762"/>
    <w:p w14:paraId="1A8BE0B3" w14:textId="73D3E915" w:rsidR="00D84F28" w:rsidRPr="001463CB" w:rsidRDefault="00D84F28" w:rsidP="00164762">
      <w:pPr>
        <w:pStyle w:val="BoxedNote"/>
        <w:pBdr>
          <w:bottom w:val="dashDotStroked" w:sz="24" w:space="3" w:color="auto"/>
        </w:pBdr>
        <w:shd w:val="clear" w:color="auto" w:fill="F2F2F2" w:themeFill="background1" w:themeFillShade="F2"/>
        <w:rPr>
          <w:rFonts w:ascii="Arial" w:hAnsi="Arial" w:cs="Arial"/>
        </w:rPr>
      </w:pPr>
      <w:r w:rsidRPr="001463CB">
        <w:rPr>
          <w:rFonts w:ascii="Arial" w:hAnsi="Arial" w:cs="Arial"/>
        </w:rPr>
        <w:t xml:space="preserve">Teaching suggestion – Using the statements in the </w:t>
      </w:r>
      <w:r w:rsidR="00384387">
        <w:rPr>
          <w:rFonts w:ascii="Arial" w:hAnsi="Arial" w:cs="Arial"/>
        </w:rPr>
        <w:t xml:space="preserve">North West </w:t>
      </w:r>
      <w:r w:rsidR="007F6F36">
        <w:rPr>
          <w:rFonts w:ascii="Arial" w:hAnsi="Arial" w:cs="Arial"/>
        </w:rPr>
        <w:t>Company</w:t>
      </w:r>
      <w:r w:rsidRPr="001463CB">
        <w:rPr>
          <w:rFonts w:ascii="Arial" w:hAnsi="Arial" w:cs="Arial"/>
        </w:rPr>
        <w:t xml:space="preserve"> illustration, show the interrelationships between the financial statements and the sequence of preparation. (Note: the arrows in the example help to illustrate this.)</w:t>
      </w:r>
    </w:p>
    <w:p w14:paraId="1652C958" w14:textId="23A1B973" w:rsidR="00D84F28" w:rsidRPr="001463CB" w:rsidRDefault="00D84F28" w:rsidP="00164762">
      <w:pPr>
        <w:pStyle w:val="BoxedNote"/>
        <w:numPr>
          <w:ilvl w:val="0"/>
          <w:numId w:val="4"/>
        </w:numPr>
        <w:pBdr>
          <w:bottom w:val="dashDotStroked" w:sz="24" w:space="3" w:color="auto"/>
        </w:pBdr>
        <w:shd w:val="clear" w:color="auto" w:fill="F2F2F2" w:themeFill="background1" w:themeFillShade="F2"/>
        <w:rPr>
          <w:rFonts w:ascii="Arial" w:hAnsi="Arial" w:cs="Arial"/>
        </w:rPr>
      </w:pPr>
      <w:r w:rsidRPr="001463CB">
        <w:rPr>
          <w:rFonts w:ascii="Arial" w:hAnsi="Arial" w:cs="Arial"/>
        </w:rPr>
        <w:t>Income statement (</w:t>
      </w:r>
      <w:r w:rsidR="00384387">
        <w:rPr>
          <w:rFonts w:ascii="Arial" w:hAnsi="Arial" w:cs="Arial"/>
        </w:rPr>
        <w:t>net income</w:t>
      </w:r>
      <w:r w:rsidR="00384387" w:rsidRPr="001463CB">
        <w:rPr>
          <w:rFonts w:ascii="Arial" w:hAnsi="Arial" w:cs="Arial"/>
        </w:rPr>
        <w:t xml:space="preserve"> </w:t>
      </w:r>
      <w:r w:rsidRPr="001463CB">
        <w:rPr>
          <w:rFonts w:ascii="Arial" w:hAnsi="Arial" w:cs="Arial"/>
        </w:rPr>
        <w:t>to statement of changes in equity).</w:t>
      </w:r>
    </w:p>
    <w:p w14:paraId="0102ECA6" w14:textId="0E543D22" w:rsidR="00D84F28" w:rsidRPr="001463CB" w:rsidRDefault="00D84F28" w:rsidP="00164762">
      <w:pPr>
        <w:pStyle w:val="BoxedNote"/>
        <w:numPr>
          <w:ilvl w:val="0"/>
          <w:numId w:val="4"/>
        </w:numPr>
        <w:pBdr>
          <w:bottom w:val="dashDotStroked" w:sz="24" w:space="3" w:color="auto"/>
        </w:pBdr>
        <w:shd w:val="clear" w:color="auto" w:fill="F2F2F2" w:themeFill="background1" w:themeFillShade="F2"/>
        <w:rPr>
          <w:rFonts w:ascii="Arial" w:hAnsi="Arial" w:cs="Arial"/>
        </w:rPr>
      </w:pPr>
      <w:r w:rsidRPr="001463CB">
        <w:rPr>
          <w:rFonts w:ascii="Arial" w:hAnsi="Arial" w:cs="Arial"/>
        </w:rPr>
        <w:t>Statement of changes in equity (</w:t>
      </w:r>
      <w:r w:rsidR="00384387">
        <w:rPr>
          <w:rFonts w:ascii="Arial" w:hAnsi="Arial" w:cs="Arial"/>
        </w:rPr>
        <w:t>net income</w:t>
      </w:r>
      <w:r w:rsidR="00384387" w:rsidRPr="001463CB">
        <w:rPr>
          <w:rFonts w:ascii="Arial" w:hAnsi="Arial" w:cs="Arial"/>
        </w:rPr>
        <w:t xml:space="preserve"> </w:t>
      </w:r>
      <w:r w:rsidRPr="001463CB">
        <w:rPr>
          <w:rFonts w:ascii="Arial" w:hAnsi="Arial" w:cs="Arial"/>
        </w:rPr>
        <w:t>from income statement added to retained earnings account. Ending shareholders’ equity for each account and in total from statement of changes in equity to shareholders’ equity section of statement of financial position).</w:t>
      </w:r>
    </w:p>
    <w:p w14:paraId="683D3ED8" w14:textId="77777777" w:rsidR="00D84F28" w:rsidRPr="001463CB" w:rsidRDefault="00D84F28" w:rsidP="00164762">
      <w:pPr>
        <w:pStyle w:val="BoxedNote"/>
        <w:numPr>
          <w:ilvl w:val="0"/>
          <w:numId w:val="4"/>
        </w:numPr>
        <w:pBdr>
          <w:bottom w:val="dashDotStroked" w:sz="24" w:space="3" w:color="auto"/>
        </w:pBdr>
        <w:shd w:val="clear" w:color="auto" w:fill="F2F2F2" w:themeFill="background1" w:themeFillShade="F2"/>
        <w:rPr>
          <w:rFonts w:ascii="Arial" w:hAnsi="Arial" w:cs="Arial"/>
        </w:rPr>
      </w:pPr>
      <w:r w:rsidRPr="001463CB">
        <w:rPr>
          <w:rFonts w:ascii="Arial" w:hAnsi="Arial" w:cs="Arial"/>
        </w:rPr>
        <w:t>Statement of financial position (ending shareholders’ equity for each account and in total from statement of changes in equity).</w:t>
      </w:r>
    </w:p>
    <w:p w14:paraId="10A0DA8F" w14:textId="77777777" w:rsidR="00D84F28" w:rsidRPr="001463CB" w:rsidRDefault="00D84F28" w:rsidP="00164762">
      <w:pPr>
        <w:pStyle w:val="BoxedNote"/>
        <w:numPr>
          <w:ilvl w:val="0"/>
          <w:numId w:val="4"/>
        </w:numPr>
        <w:pBdr>
          <w:bottom w:val="dashDotStroked" w:sz="24" w:space="3" w:color="auto"/>
        </w:pBdr>
        <w:shd w:val="clear" w:color="auto" w:fill="F2F2F2" w:themeFill="background1" w:themeFillShade="F2"/>
        <w:rPr>
          <w:rFonts w:ascii="Arial" w:hAnsi="Arial" w:cs="Arial"/>
        </w:rPr>
      </w:pPr>
      <w:r w:rsidRPr="001463CB">
        <w:rPr>
          <w:rFonts w:ascii="Arial" w:hAnsi="Arial" w:cs="Arial"/>
        </w:rPr>
        <w:t>Statement of cash flows (ending cash agrees with cash shown on statement of financial position).</w:t>
      </w:r>
    </w:p>
    <w:p w14:paraId="05ED6915" w14:textId="77777777" w:rsidR="00D84F28" w:rsidRPr="001463CB" w:rsidRDefault="00D84F28" w:rsidP="00C05C10">
      <w:pPr>
        <w:jc w:val="both"/>
        <w:rPr>
          <w:rFonts w:cs="Arial"/>
        </w:rPr>
      </w:pPr>
    </w:p>
    <w:p w14:paraId="109310DC" w14:textId="77777777" w:rsidR="00D84F28" w:rsidRPr="001463CB" w:rsidRDefault="00D84F28" w:rsidP="00164762">
      <w:pPr>
        <w:pStyle w:val="BoxedNote"/>
        <w:shd w:val="clear" w:color="auto" w:fill="F2F2F2" w:themeFill="background1" w:themeFillShade="F2"/>
        <w:rPr>
          <w:rFonts w:ascii="Arial" w:hAnsi="Arial" w:cs="Arial"/>
        </w:rPr>
      </w:pPr>
      <w:r w:rsidRPr="001463CB">
        <w:rPr>
          <w:rFonts w:ascii="Arial" w:hAnsi="Arial" w:cs="Arial"/>
        </w:rPr>
        <w:t xml:space="preserve">Teaching suggestion </w:t>
      </w:r>
      <w:r w:rsidR="00DA03B1">
        <w:rPr>
          <w:rFonts w:ascii="Arial" w:hAnsi="Arial" w:cs="Arial"/>
        </w:rPr>
        <w:t>–</w:t>
      </w:r>
      <w:r w:rsidRPr="001463CB">
        <w:rPr>
          <w:rFonts w:ascii="Arial" w:hAnsi="Arial" w:cs="Arial"/>
        </w:rPr>
        <w:t xml:space="preserve"> Ask students to open their books to the “Sierra Corporation” financial statements</w:t>
      </w:r>
      <w:r w:rsidR="0036460B" w:rsidRPr="001463CB">
        <w:rPr>
          <w:rFonts w:ascii="Arial" w:hAnsi="Arial" w:cs="Arial"/>
        </w:rPr>
        <w:t xml:space="preserve"> found in the “Communicating with Users” section of the text</w:t>
      </w:r>
      <w:r w:rsidRPr="001463CB">
        <w:rPr>
          <w:rFonts w:ascii="Arial" w:hAnsi="Arial" w:cs="Arial"/>
        </w:rPr>
        <w:t>. Follow the example to illustrate ho</w:t>
      </w:r>
      <w:r w:rsidR="00DA03B1">
        <w:rPr>
          <w:rFonts w:ascii="Arial" w:hAnsi="Arial" w:cs="Arial"/>
        </w:rPr>
        <w:t>w the statements link together.</w:t>
      </w:r>
    </w:p>
    <w:p w14:paraId="4B5F2711" w14:textId="77777777" w:rsidR="00D84F28" w:rsidRPr="001463CB" w:rsidRDefault="00D84F28" w:rsidP="00C05C10">
      <w:pPr>
        <w:jc w:val="both"/>
        <w:rPr>
          <w:rFonts w:cs="Arial"/>
        </w:rPr>
      </w:pPr>
    </w:p>
    <w:p w14:paraId="1C6A98CF" w14:textId="77777777" w:rsidR="00D84F28" w:rsidRPr="001463CB" w:rsidRDefault="00D84F28" w:rsidP="00164762">
      <w:pPr>
        <w:pStyle w:val="BoxedNote"/>
        <w:shd w:val="clear" w:color="auto" w:fill="F2F2F2" w:themeFill="background1" w:themeFillShade="F2"/>
        <w:rPr>
          <w:rFonts w:ascii="Arial" w:hAnsi="Arial" w:cs="Arial"/>
        </w:rPr>
      </w:pPr>
      <w:r w:rsidRPr="001463CB">
        <w:rPr>
          <w:rFonts w:ascii="Arial" w:hAnsi="Arial" w:cs="Arial"/>
        </w:rPr>
        <w:t xml:space="preserve">Teaching suggestion </w:t>
      </w:r>
      <w:r w:rsidR="00DA03B1">
        <w:rPr>
          <w:rFonts w:ascii="Arial" w:hAnsi="Arial" w:cs="Arial"/>
        </w:rPr>
        <w:t>–</w:t>
      </w:r>
      <w:r w:rsidRPr="001463CB">
        <w:rPr>
          <w:rFonts w:ascii="Arial" w:hAnsi="Arial" w:cs="Arial"/>
        </w:rPr>
        <w:t xml:space="preserve"> Ask students to prepare selected financial statements including the income statement, statement of changes in equity, statement of financial position, and/or statement of cash flows. This is an activity that can kindle thinking. In addition, students may be pleasantly surprised to find that cash outflows they previously thought of as expenses are actually investment activities (</w:t>
      </w:r>
      <w:r w:rsidR="0036460B" w:rsidRPr="001463CB">
        <w:rPr>
          <w:rFonts w:ascii="Arial" w:hAnsi="Arial" w:cs="Arial"/>
        </w:rPr>
        <w:t>such as</w:t>
      </w:r>
      <w:r w:rsidRPr="001463CB">
        <w:rPr>
          <w:rFonts w:ascii="Arial" w:hAnsi="Arial" w:cs="Arial"/>
        </w:rPr>
        <w:t xml:space="preserve"> payments</w:t>
      </w:r>
      <w:r w:rsidR="00B07D34" w:rsidRPr="001463CB">
        <w:rPr>
          <w:rFonts w:ascii="Arial" w:hAnsi="Arial" w:cs="Arial"/>
        </w:rPr>
        <w:t xml:space="preserve"> to purchase a car</w:t>
      </w:r>
      <w:r w:rsidRPr="001463CB">
        <w:rPr>
          <w:rFonts w:ascii="Arial" w:hAnsi="Arial" w:cs="Arial"/>
        </w:rPr>
        <w:t>).</w:t>
      </w:r>
    </w:p>
    <w:p w14:paraId="35FEFEF7" w14:textId="348EB40F" w:rsidR="00417F37" w:rsidRPr="001463CB" w:rsidRDefault="00D84F28" w:rsidP="00417F37">
      <w:r w:rsidRPr="001463CB">
        <w:rPr>
          <w:sz w:val="28"/>
        </w:rPr>
        <w:br w:type="page"/>
      </w:r>
    </w:p>
    <w:p w14:paraId="46E4C5B2" w14:textId="4745745D" w:rsidR="00D84F28" w:rsidRPr="001463CB" w:rsidRDefault="00D84F28" w:rsidP="00C05C10">
      <w:pPr>
        <w:pStyle w:val="AHead"/>
        <w:keepNext w:val="0"/>
        <w:rPr>
          <w:rFonts w:ascii="Arial" w:hAnsi="Arial" w:cs="Arial"/>
          <w:b/>
          <w:sz w:val="32"/>
          <w:szCs w:val="32"/>
        </w:rPr>
      </w:pPr>
      <w:r w:rsidRPr="001463CB">
        <w:rPr>
          <w:rFonts w:ascii="Arial" w:hAnsi="Arial" w:cs="Arial"/>
          <w:b/>
          <w:sz w:val="32"/>
          <w:szCs w:val="32"/>
        </w:rPr>
        <w:lastRenderedPageBreak/>
        <w:t>SUGGESTED TOPICS TO GENERATE CLASS DISCUSSION</w:t>
      </w:r>
    </w:p>
    <w:p w14:paraId="1D2C79EE" w14:textId="77777777" w:rsidR="00417F37" w:rsidRPr="001463CB" w:rsidRDefault="00417F37" w:rsidP="00417F37">
      <w:pPr>
        <w:pBdr>
          <w:bottom w:val="thinThickSmallGap" w:sz="24" w:space="1" w:color="auto"/>
        </w:pBdr>
        <w:rPr>
          <w:rFonts w:cs="Arial"/>
          <w:b/>
          <w:sz w:val="16"/>
        </w:rPr>
      </w:pPr>
    </w:p>
    <w:p w14:paraId="4E4E6F55" w14:textId="77777777" w:rsidR="00417F37" w:rsidRPr="001463CB" w:rsidRDefault="00417F37" w:rsidP="00417F37">
      <w:pPr>
        <w:rPr>
          <w:rFonts w:cs="Arial"/>
          <w:b/>
        </w:rPr>
      </w:pPr>
    </w:p>
    <w:p w14:paraId="62B1478A" w14:textId="77777777" w:rsidR="00D84F28" w:rsidRPr="001463CB" w:rsidRDefault="00D84F28" w:rsidP="00417F37">
      <w:pPr>
        <w:pStyle w:val="BoxedNote"/>
        <w:pBdr>
          <w:top w:val="dashDotStroked" w:sz="24" w:space="0" w:color="auto"/>
        </w:pBdr>
        <w:shd w:val="clear" w:color="auto" w:fill="F2F2F2" w:themeFill="background1" w:themeFillShade="F2"/>
        <w:rPr>
          <w:rFonts w:ascii="Arial" w:hAnsi="Arial" w:cs="Arial"/>
        </w:rPr>
      </w:pPr>
      <w:r w:rsidRPr="001463CB">
        <w:rPr>
          <w:rFonts w:ascii="Arial" w:hAnsi="Arial" w:cs="Arial"/>
        </w:rPr>
        <w:t>The following list of topics is provided as ideas to help professors generate class discussion. We hope you find one or more suggestions useful. Suggested solutions are not included as answers can be expected to vary widely.</w:t>
      </w:r>
    </w:p>
    <w:p w14:paraId="321201D9" w14:textId="77777777" w:rsidR="00417F37" w:rsidRPr="00417F37" w:rsidRDefault="00417F37" w:rsidP="00417F37"/>
    <w:p w14:paraId="18167F2F" w14:textId="77777777" w:rsidR="00D84F28" w:rsidRPr="00FD598A" w:rsidRDefault="00D84F28" w:rsidP="00FD598A">
      <w:pPr>
        <w:numPr>
          <w:ilvl w:val="0"/>
          <w:numId w:val="8"/>
        </w:numPr>
        <w:ind w:left="426" w:hanging="426"/>
        <w:rPr>
          <w:rFonts w:cs="Arial"/>
          <w:b/>
        </w:rPr>
      </w:pPr>
      <w:r w:rsidRPr="001463CB">
        <w:rPr>
          <w:rFonts w:cs="Arial"/>
        </w:rPr>
        <w:t>Why does Canada have different accounting standards for different types of corporations?</w:t>
      </w:r>
    </w:p>
    <w:p w14:paraId="3219FBA0" w14:textId="77777777" w:rsidR="00FD598A" w:rsidRPr="001463CB" w:rsidRDefault="00FD598A" w:rsidP="00FD598A">
      <w:pPr>
        <w:rPr>
          <w:rFonts w:cs="Arial"/>
          <w:b/>
        </w:rPr>
      </w:pPr>
    </w:p>
    <w:p w14:paraId="29D702E4" w14:textId="77777777" w:rsidR="00D84F28" w:rsidRDefault="00D84F28" w:rsidP="00FD598A">
      <w:pPr>
        <w:pStyle w:val="MultipleChoiceQuestions"/>
        <w:numPr>
          <w:ilvl w:val="0"/>
          <w:numId w:val="8"/>
        </w:numPr>
        <w:ind w:left="426" w:hanging="426"/>
      </w:pPr>
      <w:r w:rsidRPr="001463CB">
        <w:t>Shouldn’t all companies follow the same set of accounting standards?</w:t>
      </w:r>
    </w:p>
    <w:p w14:paraId="3896AF88" w14:textId="77777777" w:rsidR="00FD598A" w:rsidRPr="001463CB" w:rsidRDefault="00FD598A" w:rsidP="00FD598A">
      <w:pPr>
        <w:pStyle w:val="MultipleChoiceQuestions"/>
      </w:pPr>
    </w:p>
    <w:p w14:paraId="07D8D1EC" w14:textId="77777777" w:rsidR="00D84F28" w:rsidRDefault="00D84F28" w:rsidP="00FD598A">
      <w:pPr>
        <w:pStyle w:val="MultipleChoiceOptions"/>
        <w:numPr>
          <w:ilvl w:val="0"/>
          <w:numId w:val="8"/>
        </w:numPr>
        <w:ind w:left="426" w:hanging="426"/>
      </w:pPr>
      <w:r w:rsidRPr="001463CB">
        <w:t>Why would a private company decide to adopt ASPE instead of IFRS?</w:t>
      </w:r>
    </w:p>
    <w:p w14:paraId="23F9F239" w14:textId="77777777" w:rsidR="00FD598A" w:rsidRPr="001463CB" w:rsidRDefault="00FD598A" w:rsidP="00FD598A">
      <w:pPr>
        <w:pStyle w:val="MultipleChoiceOptions"/>
        <w:ind w:hanging="1440"/>
      </w:pPr>
    </w:p>
    <w:p w14:paraId="46CE43FB" w14:textId="7EB94F06" w:rsidR="00D84F28" w:rsidRDefault="00D84F28" w:rsidP="00FD598A">
      <w:pPr>
        <w:pStyle w:val="MultipleChoiceOptions"/>
        <w:numPr>
          <w:ilvl w:val="0"/>
          <w:numId w:val="8"/>
        </w:numPr>
        <w:ind w:left="426" w:hanging="426"/>
      </w:pPr>
      <w:r w:rsidRPr="001463CB">
        <w:t>If you had a private company, what accounting standard</w:t>
      </w:r>
      <w:r w:rsidR="00417F37">
        <w:t>—</w:t>
      </w:r>
      <w:r w:rsidRPr="001463CB">
        <w:t>ASPE or IFRS</w:t>
      </w:r>
      <w:r w:rsidR="00417F37">
        <w:t>—</w:t>
      </w:r>
      <w:r w:rsidRPr="001463CB">
        <w:t>would you select?</w:t>
      </w:r>
    </w:p>
    <w:p w14:paraId="7212D4C3" w14:textId="77777777" w:rsidR="00FD598A" w:rsidRPr="001463CB" w:rsidRDefault="00FD598A" w:rsidP="00FD598A">
      <w:pPr>
        <w:pStyle w:val="MultipleChoiceOptions"/>
        <w:ind w:hanging="1440"/>
      </w:pPr>
    </w:p>
    <w:p w14:paraId="57794236" w14:textId="77777777" w:rsidR="00D84F28" w:rsidRDefault="00D84F28" w:rsidP="00FD598A">
      <w:pPr>
        <w:pStyle w:val="MultipleChoiceOptions"/>
        <w:numPr>
          <w:ilvl w:val="0"/>
          <w:numId w:val="8"/>
        </w:numPr>
        <w:ind w:left="426" w:hanging="426"/>
      </w:pPr>
      <w:r w:rsidRPr="001463CB">
        <w:t>Why are there different terms to describe the same concept?</w:t>
      </w:r>
    </w:p>
    <w:p w14:paraId="61EDF7BE" w14:textId="77777777" w:rsidR="00FD598A" w:rsidRPr="001463CB" w:rsidRDefault="00FD598A" w:rsidP="00FD598A">
      <w:pPr>
        <w:pStyle w:val="MultipleChoiceOptions"/>
        <w:ind w:hanging="1440"/>
      </w:pPr>
    </w:p>
    <w:p w14:paraId="014623F8" w14:textId="77777777" w:rsidR="00D84F28" w:rsidRDefault="00D84F28" w:rsidP="00FD598A">
      <w:pPr>
        <w:pStyle w:val="MultipleChoiceOptions"/>
        <w:numPr>
          <w:ilvl w:val="0"/>
          <w:numId w:val="8"/>
        </w:numPr>
        <w:ind w:left="426" w:hanging="426"/>
      </w:pPr>
      <w:r w:rsidRPr="001463CB">
        <w:t>Do you think that a business needs a code of ethics?</w:t>
      </w:r>
    </w:p>
    <w:p w14:paraId="7ADEA2CD" w14:textId="77777777" w:rsidR="00FD598A" w:rsidRPr="001463CB" w:rsidRDefault="00FD598A" w:rsidP="00FD598A">
      <w:pPr>
        <w:pStyle w:val="MultipleChoiceOptions"/>
        <w:ind w:hanging="1440"/>
      </w:pPr>
    </w:p>
    <w:p w14:paraId="4A189E24" w14:textId="77777777" w:rsidR="00D84F28" w:rsidRDefault="00D84F28" w:rsidP="00FD598A">
      <w:pPr>
        <w:pStyle w:val="MultipleChoiceOptions"/>
        <w:numPr>
          <w:ilvl w:val="0"/>
          <w:numId w:val="8"/>
        </w:numPr>
        <w:ind w:left="426" w:hanging="426"/>
      </w:pPr>
      <w:r w:rsidRPr="001463CB">
        <w:t>If you were setting up a business, how would you structure the business?</w:t>
      </w:r>
    </w:p>
    <w:p w14:paraId="2D77A046" w14:textId="77777777" w:rsidR="00FD598A" w:rsidRPr="001463CB" w:rsidRDefault="00FD598A" w:rsidP="00FD598A">
      <w:pPr>
        <w:pStyle w:val="MultipleChoiceOptions"/>
        <w:ind w:hanging="1440"/>
      </w:pPr>
    </w:p>
    <w:p w14:paraId="614C650F" w14:textId="77777777" w:rsidR="00D84F28" w:rsidRDefault="00D84F28" w:rsidP="00FD598A">
      <w:pPr>
        <w:pStyle w:val="MultipleChoiceOptions"/>
        <w:numPr>
          <w:ilvl w:val="0"/>
          <w:numId w:val="8"/>
        </w:numPr>
        <w:ind w:left="426" w:hanging="426"/>
      </w:pPr>
      <w:r w:rsidRPr="001463CB">
        <w:t>Why would two businesses structure their companies in different ways?</w:t>
      </w:r>
    </w:p>
    <w:p w14:paraId="4ACDE32A" w14:textId="77777777" w:rsidR="00FD598A" w:rsidRPr="001463CB" w:rsidRDefault="00FD598A" w:rsidP="00FD598A">
      <w:pPr>
        <w:pStyle w:val="MultipleChoiceOptions"/>
        <w:ind w:hanging="1440"/>
      </w:pPr>
    </w:p>
    <w:p w14:paraId="57909F9E" w14:textId="77777777" w:rsidR="00D84F28" w:rsidRDefault="00D84F28" w:rsidP="00FD598A">
      <w:pPr>
        <w:pStyle w:val="MultipleChoiceOptions"/>
        <w:numPr>
          <w:ilvl w:val="0"/>
          <w:numId w:val="8"/>
        </w:numPr>
        <w:ind w:left="426" w:hanging="426"/>
      </w:pPr>
      <w:r w:rsidRPr="001463CB">
        <w:t>Why would a bank require financial information when examining whether to loan your company money? Should the bank consider your personal, as well as business, information in the determination of whether to offer your business a loan?</w:t>
      </w:r>
    </w:p>
    <w:p w14:paraId="624856AC" w14:textId="77777777" w:rsidR="00FD598A" w:rsidRPr="001463CB" w:rsidRDefault="00FD598A" w:rsidP="00FD598A">
      <w:pPr>
        <w:pStyle w:val="MultipleChoiceOptions"/>
        <w:tabs>
          <w:tab w:val="clear" w:pos="-1440"/>
        </w:tabs>
        <w:ind w:hanging="1440"/>
      </w:pPr>
    </w:p>
    <w:p w14:paraId="0C32025E" w14:textId="77777777" w:rsidR="00DE7621" w:rsidRPr="001463CB" w:rsidRDefault="00D84F28" w:rsidP="00FD598A">
      <w:pPr>
        <w:pStyle w:val="MultipleChoiceOptions"/>
        <w:numPr>
          <w:ilvl w:val="0"/>
          <w:numId w:val="8"/>
        </w:numPr>
        <w:ind w:left="426" w:hanging="426"/>
      </w:pPr>
      <w:r w:rsidRPr="001463CB">
        <w:t>Is “business ethics” an oxymoron?</w:t>
      </w:r>
    </w:p>
    <w:sectPr w:rsidR="00DE7621" w:rsidRPr="001463CB" w:rsidSect="00164762">
      <w:headerReference w:type="default" r:id="rId7"/>
      <w:footerReference w:type="default" r:id="rId8"/>
      <w:footerReference w:type="first" r:id="rId9"/>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E9B9E" w14:textId="77777777" w:rsidR="007A46BF" w:rsidRDefault="007A46BF" w:rsidP="007D2A43">
      <w:r>
        <w:separator/>
      </w:r>
    </w:p>
  </w:endnote>
  <w:endnote w:type="continuationSeparator" w:id="0">
    <w:p w14:paraId="350CF762" w14:textId="77777777" w:rsidR="007A46BF" w:rsidRDefault="007A46BF" w:rsidP="007D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9F0BD" w14:textId="20BCD2DC" w:rsidR="00CD0153" w:rsidRPr="00C05C10" w:rsidRDefault="00CD0153" w:rsidP="00C05C10">
    <w:pPr>
      <w:pStyle w:val="Footer"/>
      <w:tabs>
        <w:tab w:val="clear" w:pos="4320"/>
        <w:tab w:val="clear" w:pos="8640"/>
        <w:tab w:val="left" w:pos="1985"/>
        <w:tab w:val="right" w:pos="8931"/>
      </w:tabs>
      <w:ind w:left="-567"/>
      <w:rPr>
        <w:rFonts w:ascii="Arial" w:hAnsi="Arial" w:cs="Arial"/>
        <w:sz w:val="20"/>
      </w:rPr>
    </w:pPr>
    <w:r w:rsidRPr="00164762">
      <w:rPr>
        <w:rFonts w:ascii="Arial" w:hAnsi="Arial" w:cs="Arial"/>
        <w:iCs/>
        <w:sz w:val="20"/>
      </w:rPr>
      <w:t>Instructor’s Manual</w:t>
    </w:r>
    <w:r w:rsidRPr="00C05C10">
      <w:rPr>
        <w:rFonts w:ascii="Arial" w:hAnsi="Arial" w:cs="Arial"/>
        <w:sz w:val="20"/>
      </w:rPr>
      <w:tab/>
      <w:t xml:space="preserve">Chapter 1 – The Purpose </w:t>
    </w:r>
    <w:r>
      <w:rPr>
        <w:rFonts w:ascii="Arial" w:hAnsi="Arial" w:cs="Arial"/>
        <w:sz w:val="20"/>
      </w:rPr>
      <w:t>a</w:t>
    </w:r>
    <w:r w:rsidRPr="00C05C10">
      <w:rPr>
        <w:rFonts w:ascii="Arial" w:hAnsi="Arial" w:cs="Arial"/>
        <w:sz w:val="20"/>
      </w:rPr>
      <w:t xml:space="preserve">nd Use </w:t>
    </w:r>
    <w:r>
      <w:rPr>
        <w:rFonts w:ascii="Arial" w:hAnsi="Arial" w:cs="Arial"/>
        <w:sz w:val="20"/>
      </w:rPr>
      <w:t>o</w:t>
    </w:r>
    <w:r w:rsidRPr="00C05C10">
      <w:rPr>
        <w:rFonts w:ascii="Arial" w:hAnsi="Arial" w:cs="Arial"/>
        <w:sz w:val="20"/>
      </w:rPr>
      <w:t>f Financial Statements</w:t>
    </w:r>
    <w:r w:rsidRPr="00C05C10">
      <w:rPr>
        <w:rFonts w:ascii="Arial" w:hAnsi="Arial" w:cs="Arial"/>
        <w:sz w:val="20"/>
      </w:rPr>
      <w:tab/>
      <w:t>1</w:t>
    </w:r>
    <w:r w:rsidR="00164762">
      <w:rPr>
        <w:rFonts w:ascii="Arial" w:hAnsi="Arial" w:cs="Arial"/>
        <w:sz w:val="20"/>
      </w:rPr>
      <w:t xml:space="preserve"> </w:t>
    </w:r>
    <w:r w:rsidRPr="00C05C10">
      <w:rPr>
        <w:rFonts w:ascii="Arial" w:hAnsi="Arial" w:cs="Arial"/>
        <w:sz w:val="20"/>
      </w:rPr>
      <w:t>-</w:t>
    </w:r>
    <w:r w:rsidR="00164762">
      <w:rPr>
        <w:rFonts w:ascii="Arial" w:hAnsi="Arial" w:cs="Arial"/>
        <w:sz w:val="20"/>
      </w:rPr>
      <w:t xml:space="preserve"> </w:t>
    </w:r>
    <w:r w:rsidRPr="00C05C10">
      <w:rPr>
        <w:rFonts w:ascii="Arial" w:hAnsi="Arial" w:cs="Arial"/>
        <w:sz w:val="20"/>
      </w:rPr>
      <w:fldChar w:fldCharType="begin"/>
    </w:r>
    <w:r w:rsidRPr="00C05C10">
      <w:rPr>
        <w:rFonts w:ascii="Arial" w:hAnsi="Arial" w:cs="Arial"/>
        <w:sz w:val="20"/>
      </w:rPr>
      <w:instrText xml:space="preserve">PAGE </w:instrText>
    </w:r>
    <w:r w:rsidRPr="00C05C10">
      <w:rPr>
        <w:rFonts w:ascii="Arial" w:hAnsi="Arial" w:cs="Arial"/>
        <w:sz w:val="20"/>
      </w:rPr>
      <w:fldChar w:fldCharType="separate"/>
    </w:r>
    <w:r w:rsidR="00EA7F14">
      <w:rPr>
        <w:rFonts w:ascii="Arial" w:hAnsi="Arial" w:cs="Arial"/>
        <w:noProof/>
        <w:sz w:val="20"/>
      </w:rPr>
      <w:t>7</w:t>
    </w:r>
    <w:r w:rsidRPr="00C05C10">
      <w:rPr>
        <w:rFonts w:ascii="Arial" w:hAnsi="Arial" w:cs="Arial"/>
        <w:sz w:val="20"/>
      </w:rPr>
      <w:fldChar w:fldCharType="end"/>
    </w:r>
  </w:p>
  <w:p w14:paraId="2FF55D8D" w14:textId="0E9636BE" w:rsidR="00CD0153" w:rsidRPr="00C05C10" w:rsidRDefault="00CD0153" w:rsidP="00C05C10">
    <w:pPr>
      <w:pStyle w:val="Footer"/>
      <w:tabs>
        <w:tab w:val="clear" w:pos="4320"/>
        <w:tab w:val="clear" w:pos="8640"/>
      </w:tabs>
      <w:ind w:left="-567" w:right="-716"/>
      <w:rPr>
        <w:rFonts w:ascii="Arial" w:hAnsi="Arial" w:cs="Arial"/>
        <w:sz w:val="16"/>
      </w:rPr>
    </w:pPr>
    <w:r w:rsidRPr="00C05C10">
      <w:rPr>
        <w:rFonts w:ascii="Arial" w:hAnsi="Arial" w:cs="Arial"/>
        <w:sz w:val="16"/>
      </w:rPr>
      <w:t>Copyright © 201</w:t>
    </w:r>
    <w:r w:rsidR="00164762">
      <w:rPr>
        <w:rFonts w:ascii="Arial" w:hAnsi="Arial" w:cs="Arial"/>
        <w:sz w:val="16"/>
      </w:rPr>
      <w:t>7</w:t>
    </w:r>
    <w:r w:rsidRPr="00C05C10">
      <w:rPr>
        <w:rFonts w:ascii="Arial" w:hAnsi="Arial" w:cs="Arial"/>
        <w:sz w:val="16"/>
      </w:rPr>
      <w:t xml:space="preserve"> John Wiley &amp; Sons Canada, Ltd. Unauthorized copying, distribution, or transmission of this page is strictly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E77D8" w14:textId="11CC37E8" w:rsidR="00CD0153" w:rsidRPr="00E257CB" w:rsidRDefault="00A0269B">
    <w:pPr>
      <w:pStyle w:val="Footer"/>
      <w:rPr>
        <w:rStyle w:val="PageNumber"/>
        <w:rFonts w:ascii="Arial" w:hAnsi="Arial" w:cs="Arial"/>
        <w:sz w:val="20"/>
      </w:rPr>
    </w:pPr>
    <w:r>
      <w:rPr>
        <w:noProof/>
        <w:lang w:eastAsia="en-CA"/>
      </w:rPr>
      <mc:AlternateContent>
        <mc:Choice Requires="wps">
          <w:drawing>
            <wp:anchor distT="0" distB="0" distL="114300" distR="114300" simplePos="0" relativeHeight="251659264" behindDoc="0" locked="0" layoutInCell="0" allowOverlap="1" wp14:anchorId="02DFE31D" wp14:editId="67C1D318">
              <wp:simplePos x="0" y="0"/>
              <wp:positionH relativeFrom="column">
                <wp:posOffset>-24130</wp:posOffset>
              </wp:positionH>
              <wp:positionV relativeFrom="paragraph">
                <wp:posOffset>47625</wp:posOffset>
              </wp:positionV>
              <wp:extent cx="5981700" cy="28575"/>
              <wp:effectExtent l="0" t="0" r="19050" b="2857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28575"/>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B3DF5"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3.75pt" to="469.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" o:allowincell="f"/>
          </w:pict>
        </mc:Fallback>
      </mc:AlternateContent>
    </w:r>
  </w:p>
  <w:p w14:paraId="61E86D03" w14:textId="77777777" w:rsidR="00CD0153" w:rsidRPr="00E257CB" w:rsidRDefault="00CD0153">
    <w:pPr>
      <w:pStyle w:val="Footer"/>
      <w:rPr>
        <w:rFonts w:ascii="Arial" w:hAnsi="Arial" w:cs="Arial"/>
        <w:sz w:val="20"/>
      </w:rPr>
    </w:pPr>
    <w:r w:rsidRPr="00E257CB">
      <w:rPr>
        <w:rStyle w:val="PageNumber"/>
        <w:rFonts w:ascii="Arial" w:hAnsi="Arial" w:cs="Arial"/>
        <w:sz w:val="20"/>
      </w:rPr>
      <w:t xml:space="preserve">Instructor’s Manual </w:t>
    </w:r>
    <w:r w:rsidRPr="00E257CB">
      <w:rPr>
        <w:rStyle w:val="PageNumber"/>
        <w:rFonts w:ascii="Arial" w:hAnsi="Arial" w:cs="Arial"/>
        <w:sz w:val="20"/>
      </w:rPr>
      <w:tab/>
      <w:t xml:space="preserve">                                                    1-</w:t>
    </w:r>
    <w:r w:rsidRPr="00E257CB">
      <w:rPr>
        <w:rStyle w:val="PageNumber"/>
        <w:rFonts w:ascii="Arial" w:hAnsi="Arial" w:cs="Arial"/>
        <w:sz w:val="20"/>
      </w:rPr>
      <w:fldChar w:fldCharType="begin"/>
    </w:r>
    <w:r w:rsidRPr="00E257CB">
      <w:rPr>
        <w:rStyle w:val="PageNumber"/>
        <w:rFonts w:ascii="Arial" w:hAnsi="Arial" w:cs="Arial"/>
        <w:sz w:val="20"/>
      </w:rPr>
      <w:instrText xml:space="preserve"> PAGE </w:instrText>
    </w:r>
    <w:r w:rsidRPr="00E257CB">
      <w:rPr>
        <w:rStyle w:val="PageNumber"/>
        <w:rFonts w:ascii="Arial" w:hAnsi="Arial" w:cs="Arial"/>
        <w:sz w:val="20"/>
      </w:rPr>
      <w:fldChar w:fldCharType="separate"/>
    </w:r>
    <w:r>
      <w:rPr>
        <w:rStyle w:val="PageNumber"/>
        <w:rFonts w:ascii="Arial" w:hAnsi="Arial" w:cs="Arial"/>
        <w:noProof/>
        <w:sz w:val="20"/>
      </w:rPr>
      <w:t>1</w:t>
    </w:r>
    <w:r w:rsidRPr="00E257CB">
      <w:rPr>
        <w:rStyle w:val="PageNumber"/>
        <w:rFonts w:ascii="Arial" w:hAnsi="Arial" w:cs="Arial"/>
        <w:sz w:val="20"/>
      </w:rPr>
      <w:fldChar w:fldCharType="end"/>
    </w:r>
    <w:r w:rsidRPr="00E257CB">
      <w:rPr>
        <w:rStyle w:val="PageNumber"/>
        <w:rFonts w:ascii="Arial" w:hAnsi="Arial" w:cs="Arial"/>
        <w:sz w:val="20"/>
      </w:rPr>
      <w:t xml:space="preserve">                                                                Chapter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A4D5F" w14:textId="77777777" w:rsidR="007A46BF" w:rsidRDefault="007A46BF" w:rsidP="007D2A43">
      <w:r>
        <w:separator/>
      </w:r>
    </w:p>
  </w:footnote>
  <w:footnote w:type="continuationSeparator" w:id="0">
    <w:p w14:paraId="69B5D514" w14:textId="77777777" w:rsidR="007A46BF" w:rsidRDefault="007A46BF" w:rsidP="007D2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6BC2D" w14:textId="77777777" w:rsidR="00164762" w:rsidRPr="00164762" w:rsidRDefault="00164762" w:rsidP="00164762">
    <w:pPr>
      <w:pStyle w:val="Header"/>
      <w:tabs>
        <w:tab w:val="clear" w:pos="4320"/>
        <w:tab w:val="clear" w:pos="8640"/>
      </w:tabs>
      <w:ind w:right="-279"/>
      <w:rPr>
        <w:rFonts w:ascii="Arial" w:hAnsi="Arial" w:cs="Arial"/>
        <w:sz w:val="20"/>
      </w:rPr>
    </w:pPr>
    <w:r w:rsidRPr="00164762">
      <w:rPr>
        <w:rFonts w:ascii="Arial" w:hAnsi="Arial" w:cs="Arial"/>
        <w:sz w:val="20"/>
      </w:rPr>
      <w:t xml:space="preserve">Kimmel, </w:t>
    </w:r>
    <w:proofErr w:type="spellStart"/>
    <w:r w:rsidRPr="00164762">
      <w:rPr>
        <w:rFonts w:ascii="Arial" w:hAnsi="Arial" w:cs="Arial"/>
        <w:sz w:val="20"/>
      </w:rPr>
      <w:t>Weygandt</w:t>
    </w:r>
    <w:proofErr w:type="spellEnd"/>
    <w:r w:rsidRPr="00164762">
      <w:rPr>
        <w:rFonts w:ascii="Arial" w:hAnsi="Arial" w:cs="Arial"/>
        <w:sz w:val="20"/>
      </w:rPr>
      <w:t xml:space="preserve">, </w:t>
    </w:r>
    <w:proofErr w:type="spellStart"/>
    <w:r w:rsidRPr="00164762">
      <w:rPr>
        <w:rFonts w:ascii="Arial" w:hAnsi="Arial" w:cs="Arial"/>
        <w:sz w:val="20"/>
      </w:rPr>
      <w:t>Kieso</w:t>
    </w:r>
    <w:proofErr w:type="spellEnd"/>
    <w:r w:rsidRPr="00164762">
      <w:rPr>
        <w:rFonts w:ascii="Arial" w:hAnsi="Arial" w:cs="Arial"/>
        <w:sz w:val="20"/>
      </w:rPr>
      <w:t xml:space="preserve">, </w:t>
    </w:r>
    <w:proofErr w:type="spellStart"/>
    <w:r w:rsidRPr="00164762">
      <w:rPr>
        <w:rFonts w:ascii="Arial" w:hAnsi="Arial" w:cs="Arial"/>
        <w:sz w:val="20"/>
      </w:rPr>
      <w:t>Trenholm</w:t>
    </w:r>
    <w:proofErr w:type="spellEnd"/>
    <w:r w:rsidRPr="00164762">
      <w:rPr>
        <w:rFonts w:ascii="Arial" w:hAnsi="Arial" w:cs="Arial"/>
        <w:sz w:val="20"/>
      </w:rPr>
      <w:t xml:space="preserve">, Irvine, and Burnley: </w:t>
    </w:r>
    <w:r w:rsidRPr="00164762">
      <w:rPr>
        <w:rFonts w:ascii="Arial" w:hAnsi="Arial" w:cs="Arial"/>
        <w:i/>
        <w:sz w:val="20"/>
      </w:rPr>
      <w:t>Financial Accounting</w:t>
    </w:r>
    <w:r w:rsidRPr="00164762">
      <w:rPr>
        <w:rFonts w:ascii="Arial" w:hAnsi="Arial" w:cs="Arial"/>
        <w:sz w:val="20"/>
      </w:rPr>
      <w:t>, Seventh Canadian Edition</w:t>
    </w:r>
  </w:p>
  <w:p w14:paraId="3A62C50D" w14:textId="77777777" w:rsidR="00CD0153" w:rsidRPr="00164762" w:rsidRDefault="00CD0153" w:rsidP="00C05C10">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CA4"/>
    <w:multiLevelType w:val="hybridMultilevel"/>
    <w:tmpl w:val="809A2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B43F2"/>
    <w:multiLevelType w:val="hybridMultilevel"/>
    <w:tmpl w:val="97529456"/>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7C66B1C2" w:tentative="1">
      <w:start w:val="1"/>
      <w:numFmt w:val="bullet"/>
      <w:lvlText w:val=""/>
      <w:lvlJc w:val="left"/>
      <w:pPr>
        <w:tabs>
          <w:tab w:val="num" w:pos="2520"/>
        </w:tabs>
        <w:ind w:left="2520" w:hanging="360"/>
      </w:pPr>
      <w:rPr>
        <w:rFonts w:ascii="Wingdings" w:hAnsi="Wingdings" w:hint="default"/>
      </w:rPr>
    </w:lvl>
    <w:lvl w:ilvl="3" w:tplc="12D28738" w:tentative="1">
      <w:start w:val="1"/>
      <w:numFmt w:val="bullet"/>
      <w:lvlText w:val=""/>
      <w:lvlJc w:val="left"/>
      <w:pPr>
        <w:tabs>
          <w:tab w:val="num" w:pos="3240"/>
        </w:tabs>
        <w:ind w:left="3240" w:hanging="360"/>
      </w:pPr>
      <w:rPr>
        <w:rFonts w:ascii="Symbol" w:hAnsi="Symbol" w:hint="default"/>
      </w:rPr>
    </w:lvl>
    <w:lvl w:ilvl="4" w:tplc="EB248A30" w:tentative="1">
      <w:start w:val="1"/>
      <w:numFmt w:val="bullet"/>
      <w:lvlText w:val="o"/>
      <w:lvlJc w:val="left"/>
      <w:pPr>
        <w:tabs>
          <w:tab w:val="num" w:pos="3960"/>
        </w:tabs>
        <w:ind w:left="3960" w:hanging="360"/>
      </w:pPr>
      <w:rPr>
        <w:rFonts w:ascii="Courier New" w:hAnsi="Courier New" w:hint="default"/>
      </w:rPr>
    </w:lvl>
    <w:lvl w:ilvl="5" w:tplc="D7B6070A" w:tentative="1">
      <w:start w:val="1"/>
      <w:numFmt w:val="bullet"/>
      <w:lvlText w:val=""/>
      <w:lvlJc w:val="left"/>
      <w:pPr>
        <w:tabs>
          <w:tab w:val="num" w:pos="4680"/>
        </w:tabs>
        <w:ind w:left="4680" w:hanging="360"/>
      </w:pPr>
      <w:rPr>
        <w:rFonts w:ascii="Wingdings" w:hAnsi="Wingdings" w:hint="default"/>
      </w:rPr>
    </w:lvl>
    <w:lvl w:ilvl="6" w:tplc="7D34A03E" w:tentative="1">
      <w:start w:val="1"/>
      <w:numFmt w:val="bullet"/>
      <w:lvlText w:val=""/>
      <w:lvlJc w:val="left"/>
      <w:pPr>
        <w:tabs>
          <w:tab w:val="num" w:pos="5400"/>
        </w:tabs>
        <w:ind w:left="5400" w:hanging="360"/>
      </w:pPr>
      <w:rPr>
        <w:rFonts w:ascii="Symbol" w:hAnsi="Symbol" w:hint="default"/>
      </w:rPr>
    </w:lvl>
    <w:lvl w:ilvl="7" w:tplc="D5745836" w:tentative="1">
      <w:start w:val="1"/>
      <w:numFmt w:val="bullet"/>
      <w:lvlText w:val="o"/>
      <w:lvlJc w:val="left"/>
      <w:pPr>
        <w:tabs>
          <w:tab w:val="num" w:pos="6120"/>
        </w:tabs>
        <w:ind w:left="6120" w:hanging="360"/>
      </w:pPr>
      <w:rPr>
        <w:rFonts w:ascii="Courier New" w:hAnsi="Courier New" w:hint="default"/>
      </w:rPr>
    </w:lvl>
    <w:lvl w:ilvl="8" w:tplc="6F9C5110"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E9604A"/>
    <w:multiLevelType w:val="multilevel"/>
    <w:tmpl w:val="5EFC87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9A3401"/>
    <w:multiLevelType w:val="hybridMultilevel"/>
    <w:tmpl w:val="79A076A4"/>
    <w:lvl w:ilvl="0" w:tplc="10090005">
      <w:start w:val="1"/>
      <w:numFmt w:val="bullet"/>
      <w:lvlText w:val=""/>
      <w:lvlJc w:val="left"/>
      <w:pPr>
        <w:ind w:left="1080" w:hanging="360"/>
      </w:pPr>
      <w:rPr>
        <w:rFonts w:ascii="Wingdings" w:hAnsi="Wingdings"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58423E4"/>
    <w:multiLevelType w:val="singleLevel"/>
    <w:tmpl w:val="BDCCB91E"/>
    <w:lvl w:ilvl="0">
      <w:start w:val="1"/>
      <w:numFmt w:val="bullet"/>
      <w:pStyle w:val="BulletedText3"/>
      <w:lvlText w:val=""/>
      <w:lvlJc w:val="left"/>
      <w:pPr>
        <w:tabs>
          <w:tab w:val="num" w:pos="644"/>
        </w:tabs>
        <w:ind w:left="644" w:hanging="360"/>
      </w:pPr>
      <w:rPr>
        <w:rFonts w:ascii="Symbol" w:hAnsi="Symbol" w:hint="default"/>
      </w:rPr>
    </w:lvl>
  </w:abstractNum>
  <w:abstractNum w:abstractNumId="5" w15:restartNumberingAfterBreak="0">
    <w:nsid w:val="1C7B630A"/>
    <w:multiLevelType w:val="hybridMultilevel"/>
    <w:tmpl w:val="8974943E"/>
    <w:lvl w:ilvl="0" w:tplc="C60C4192">
      <w:start w:val="1"/>
      <w:numFmt w:val="bullet"/>
      <w:lvlText w:val=""/>
      <w:lvlJc w:val="left"/>
      <w:pPr>
        <w:tabs>
          <w:tab w:val="num" w:pos="360"/>
        </w:tabs>
        <w:ind w:left="360" w:hanging="360"/>
      </w:pPr>
      <w:rPr>
        <w:rFonts w:ascii="Symbol" w:hAnsi="Symbol" w:hint="default"/>
        <w:color w:val="auto"/>
      </w:rPr>
    </w:lvl>
    <w:lvl w:ilvl="1" w:tplc="8D7EB7CA">
      <w:start w:val="1"/>
      <w:numFmt w:val="bullet"/>
      <w:pStyle w:val="BulletedText2"/>
      <w:lvlText w:val=""/>
      <w:lvlJc w:val="left"/>
      <w:pPr>
        <w:tabs>
          <w:tab w:val="num" w:pos="502"/>
        </w:tabs>
        <w:ind w:left="502" w:hanging="360"/>
      </w:pPr>
      <w:rPr>
        <w:rFonts w:ascii="Wingdings" w:hAnsi="Wingdings" w:hint="default"/>
        <w:color w:val="auto"/>
      </w:rPr>
    </w:lvl>
    <w:lvl w:ilvl="2" w:tplc="56788A60" w:tentative="1">
      <w:start w:val="1"/>
      <w:numFmt w:val="bullet"/>
      <w:lvlText w:val=""/>
      <w:lvlJc w:val="left"/>
      <w:pPr>
        <w:tabs>
          <w:tab w:val="num" w:pos="1800"/>
        </w:tabs>
        <w:ind w:left="1800" w:hanging="360"/>
      </w:pPr>
      <w:rPr>
        <w:rFonts w:ascii="Wingdings" w:hAnsi="Wingdings" w:hint="default"/>
      </w:rPr>
    </w:lvl>
    <w:lvl w:ilvl="3" w:tplc="1BF4B4FC" w:tentative="1">
      <w:start w:val="1"/>
      <w:numFmt w:val="bullet"/>
      <w:lvlText w:val=""/>
      <w:lvlJc w:val="left"/>
      <w:pPr>
        <w:tabs>
          <w:tab w:val="num" w:pos="2520"/>
        </w:tabs>
        <w:ind w:left="2520" w:hanging="360"/>
      </w:pPr>
      <w:rPr>
        <w:rFonts w:ascii="Symbol" w:hAnsi="Symbol" w:hint="default"/>
      </w:rPr>
    </w:lvl>
    <w:lvl w:ilvl="4" w:tplc="AAC03A5E" w:tentative="1">
      <w:start w:val="1"/>
      <w:numFmt w:val="bullet"/>
      <w:lvlText w:val="o"/>
      <w:lvlJc w:val="left"/>
      <w:pPr>
        <w:tabs>
          <w:tab w:val="num" w:pos="3240"/>
        </w:tabs>
        <w:ind w:left="3240" w:hanging="360"/>
      </w:pPr>
      <w:rPr>
        <w:rFonts w:ascii="Courier New" w:hAnsi="Courier New" w:hint="default"/>
      </w:rPr>
    </w:lvl>
    <w:lvl w:ilvl="5" w:tplc="8B6E9F00" w:tentative="1">
      <w:start w:val="1"/>
      <w:numFmt w:val="bullet"/>
      <w:lvlText w:val=""/>
      <w:lvlJc w:val="left"/>
      <w:pPr>
        <w:tabs>
          <w:tab w:val="num" w:pos="3960"/>
        </w:tabs>
        <w:ind w:left="3960" w:hanging="360"/>
      </w:pPr>
      <w:rPr>
        <w:rFonts w:ascii="Wingdings" w:hAnsi="Wingdings" w:hint="default"/>
      </w:rPr>
    </w:lvl>
    <w:lvl w:ilvl="6" w:tplc="4C3E6C22" w:tentative="1">
      <w:start w:val="1"/>
      <w:numFmt w:val="bullet"/>
      <w:lvlText w:val=""/>
      <w:lvlJc w:val="left"/>
      <w:pPr>
        <w:tabs>
          <w:tab w:val="num" w:pos="4680"/>
        </w:tabs>
        <w:ind w:left="4680" w:hanging="360"/>
      </w:pPr>
      <w:rPr>
        <w:rFonts w:ascii="Symbol" w:hAnsi="Symbol" w:hint="default"/>
      </w:rPr>
    </w:lvl>
    <w:lvl w:ilvl="7" w:tplc="D00A866A" w:tentative="1">
      <w:start w:val="1"/>
      <w:numFmt w:val="bullet"/>
      <w:lvlText w:val="o"/>
      <w:lvlJc w:val="left"/>
      <w:pPr>
        <w:tabs>
          <w:tab w:val="num" w:pos="5400"/>
        </w:tabs>
        <w:ind w:left="5400" w:hanging="360"/>
      </w:pPr>
      <w:rPr>
        <w:rFonts w:ascii="Courier New" w:hAnsi="Courier New" w:hint="default"/>
      </w:rPr>
    </w:lvl>
    <w:lvl w:ilvl="8" w:tplc="F410926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F9285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10B29BD"/>
    <w:multiLevelType w:val="hybridMultilevel"/>
    <w:tmpl w:val="582622FA"/>
    <w:lvl w:ilvl="0" w:tplc="49F220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114EA7"/>
    <w:multiLevelType w:val="hybridMultilevel"/>
    <w:tmpl w:val="2DCC31BA"/>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9" w15:restartNumberingAfterBreak="0">
    <w:nsid w:val="3A895674"/>
    <w:multiLevelType w:val="hybridMultilevel"/>
    <w:tmpl w:val="A1FCDAFA"/>
    <w:lvl w:ilvl="0" w:tplc="32A0A318">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BC6A71"/>
    <w:multiLevelType w:val="hybridMultilevel"/>
    <w:tmpl w:val="E6D4DEB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494E10"/>
    <w:multiLevelType w:val="hybridMultilevel"/>
    <w:tmpl w:val="F1145260"/>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3E72701"/>
    <w:multiLevelType w:val="hybridMultilevel"/>
    <w:tmpl w:val="291EBF60"/>
    <w:lvl w:ilvl="0" w:tplc="1009000F">
      <w:start w:val="1"/>
      <w:numFmt w:val="decimal"/>
      <w:lvlText w:val="%1."/>
      <w:lvlJc w:val="left"/>
      <w:pPr>
        <w:tabs>
          <w:tab w:val="num" w:pos="360"/>
        </w:tabs>
        <w:ind w:left="360" w:hanging="360"/>
      </w:pPr>
      <w:rPr>
        <w:rFonts w:hint="default"/>
        <w:color w:val="auto"/>
      </w:rPr>
    </w:lvl>
    <w:lvl w:ilvl="1" w:tplc="955A47F0" w:tentative="1">
      <w:start w:val="1"/>
      <w:numFmt w:val="bullet"/>
      <w:lvlText w:val="o"/>
      <w:lvlJc w:val="left"/>
      <w:pPr>
        <w:tabs>
          <w:tab w:val="num" w:pos="1080"/>
        </w:tabs>
        <w:ind w:left="1080" w:hanging="360"/>
      </w:pPr>
      <w:rPr>
        <w:rFonts w:ascii="Courier New" w:hAnsi="Courier New" w:hint="default"/>
      </w:rPr>
    </w:lvl>
    <w:lvl w:ilvl="2" w:tplc="56788A60" w:tentative="1">
      <w:start w:val="1"/>
      <w:numFmt w:val="bullet"/>
      <w:lvlText w:val=""/>
      <w:lvlJc w:val="left"/>
      <w:pPr>
        <w:tabs>
          <w:tab w:val="num" w:pos="1800"/>
        </w:tabs>
        <w:ind w:left="1800" w:hanging="360"/>
      </w:pPr>
      <w:rPr>
        <w:rFonts w:ascii="Wingdings" w:hAnsi="Wingdings" w:hint="default"/>
      </w:rPr>
    </w:lvl>
    <w:lvl w:ilvl="3" w:tplc="1BF4B4FC" w:tentative="1">
      <w:start w:val="1"/>
      <w:numFmt w:val="bullet"/>
      <w:lvlText w:val=""/>
      <w:lvlJc w:val="left"/>
      <w:pPr>
        <w:tabs>
          <w:tab w:val="num" w:pos="2520"/>
        </w:tabs>
        <w:ind w:left="2520" w:hanging="360"/>
      </w:pPr>
      <w:rPr>
        <w:rFonts w:ascii="Symbol" w:hAnsi="Symbol" w:hint="default"/>
      </w:rPr>
    </w:lvl>
    <w:lvl w:ilvl="4" w:tplc="AAC03A5E" w:tentative="1">
      <w:start w:val="1"/>
      <w:numFmt w:val="bullet"/>
      <w:lvlText w:val="o"/>
      <w:lvlJc w:val="left"/>
      <w:pPr>
        <w:tabs>
          <w:tab w:val="num" w:pos="3240"/>
        </w:tabs>
        <w:ind w:left="3240" w:hanging="360"/>
      </w:pPr>
      <w:rPr>
        <w:rFonts w:ascii="Courier New" w:hAnsi="Courier New" w:hint="default"/>
      </w:rPr>
    </w:lvl>
    <w:lvl w:ilvl="5" w:tplc="8B6E9F00" w:tentative="1">
      <w:start w:val="1"/>
      <w:numFmt w:val="bullet"/>
      <w:lvlText w:val=""/>
      <w:lvlJc w:val="left"/>
      <w:pPr>
        <w:tabs>
          <w:tab w:val="num" w:pos="3960"/>
        </w:tabs>
        <w:ind w:left="3960" w:hanging="360"/>
      </w:pPr>
      <w:rPr>
        <w:rFonts w:ascii="Wingdings" w:hAnsi="Wingdings" w:hint="default"/>
      </w:rPr>
    </w:lvl>
    <w:lvl w:ilvl="6" w:tplc="4C3E6C22" w:tentative="1">
      <w:start w:val="1"/>
      <w:numFmt w:val="bullet"/>
      <w:lvlText w:val=""/>
      <w:lvlJc w:val="left"/>
      <w:pPr>
        <w:tabs>
          <w:tab w:val="num" w:pos="4680"/>
        </w:tabs>
        <w:ind w:left="4680" w:hanging="360"/>
      </w:pPr>
      <w:rPr>
        <w:rFonts w:ascii="Symbol" w:hAnsi="Symbol" w:hint="default"/>
      </w:rPr>
    </w:lvl>
    <w:lvl w:ilvl="7" w:tplc="D00A866A" w:tentative="1">
      <w:start w:val="1"/>
      <w:numFmt w:val="bullet"/>
      <w:lvlText w:val="o"/>
      <w:lvlJc w:val="left"/>
      <w:pPr>
        <w:tabs>
          <w:tab w:val="num" w:pos="5400"/>
        </w:tabs>
        <w:ind w:left="5400" w:hanging="360"/>
      </w:pPr>
      <w:rPr>
        <w:rFonts w:ascii="Courier New" w:hAnsi="Courier New" w:hint="default"/>
      </w:rPr>
    </w:lvl>
    <w:lvl w:ilvl="8" w:tplc="F410926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2CD3A76"/>
    <w:multiLevelType w:val="hybridMultilevel"/>
    <w:tmpl w:val="FCBA290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16947AB"/>
    <w:multiLevelType w:val="hybridMultilevel"/>
    <w:tmpl w:val="5ACCA9F8"/>
    <w:lvl w:ilvl="0" w:tplc="E9B0AF80">
      <w:start w:val="4"/>
      <w:numFmt w:val="lowerLetter"/>
      <w:lvlText w:val="%1."/>
      <w:lvlJc w:val="left"/>
      <w:pPr>
        <w:tabs>
          <w:tab w:val="num" w:pos="1440"/>
        </w:tabs>
        <w:ind w:left="1440" w:hanging="720"/>
      </w:pPr>
      <w:rPr>
        <w:rFonts w:cs="Times New Roman" w:hint="default"/>
      </w:rPr>
    </w:lvl>
    <w:lvl w:ilvl="1" w:tplc="3E68A6E4" w:tentative="1">
      <w:start w:val="1"/>
      <w:numFmt w:val="lowerLetter"/>
      <w:lvlText w:val="%2."/>
      <w:lvlJc w:val="left"/>
      <w:pPr>
        <w:tabs>
          <w:tab w:val="num" w:pos="1800"/>
        </w:tabs>
        <w:ind w:left="1800" w:hanging="360"/>
      </w:pPr>
      <w:rPr>
        <w:rFonts w:cs="Times New Roman"/>
      </w:rPr>
    </w:lvl>
    <w:lvl w:ilvl="2" w:tplc="FC04F10A" w:tentative="1">
      <w:start w:val="1"/>
      <w:numFmt w:val="lowerRoman"/>
      <w:lvlText w:val="%3."/>
      <w:lvlJc w:val="right"/>
      <w:pPr>
        <w:tabs>
          <w:tab w:val="num" w:pos="2520"/>
        </w:tabs>
        <w:ind w:left="2520" w:hanging="180"/>
      </w:pPr>
      <w:rPr>
        <w:rFonts w:cs="Times New Roman"/>
      </w:rPr>
    </w:lvl>
    <w:lvl w:ilvl="3" w:tplc="BDCE0C90" w:tentative="1">
      <w:start w:val="1"/>
      <w:numFmt w:val="decimal"/>
      <w:lvlText w:val="%4."/>
      <w:lvlJc w:val="left"/>
      <w:pPr>
        <w:tabs>
          <w:tab w:val="num" w:pos="3240"/>
        </w:tabs>
        <w:ind w:left="3240" w:hanging="360"/>
      </w:pPr>
      <w:rPr>
        <w:rFonts w:cs="Times New Roman"/>
      </w:rPr>
    </w:lvl>
    <w:lvl w:ilvl="4" w:tplc="5F327DBC" w:tentative="1">
      <w:start w:val="1"/>
      <w:numFmt w:val="lowerLetter"/>
      <w:lvlText w:val="%5."/>
      <w:lvlJc w:val="left"/>
      <w:pPr>
        <w:tabs>
          <w:tab w:val="num" w:pos="3960"/>
        </w:tabs>
        <w:ind w:left="3960" w:hanging="360"/>
      </w:pPr>
      <w:rPr>
        <w:rFonts w:cs="Times New Roman"/>
      </w:rPr>
    </w:lvl>
    <w:lvl w:ilvl="5" w:tplc="213693F4" w:tentative="1">
      <w:start w:val="1"/>
      <w:numFmt w:val="lowerRoman"/>
      <w:lvlText w:val="%6."/>
      <w:lvlJc w:val="right"/>
      <w:pPr>
        <w:tabs>
          <w:tab w:val="num" w:pos="4680"/>
        </w:tabs>
        <w:ind w:left="4680" w:hanging="180"/>
      </w:pPr>
      <w:rPr>
        <w:rFonts w:cs="Times New Roman"/>
      </w:rPr>
    </w:lvl>
    <w:lvl w:ilvl="6" w:tplc="7B0E42BC" w:tentative="1">
      <w:start w:val="1"/>
      <w:numFmt w:val="decimal"/>
      <w:lvlText w:val="%7."/>
      <w:lvlJc w:val="left"/>
      <w:pPr>
        <w:tabs>
          <w:tab w:val="num" w:pos="5400"/>
        </w:tabs>
        <w:ind w:left="5400" w:hanging="360"/>
      </w:pPr>
      <w:rPr>
        <w:rFonts w:cs="Times New Roman"/>
      </w:rPr>
    </w:lvl>
    <w:lvl w:ilvl="7" w:tplc="95A41FC8" w:tentative="1">
      <w:start w:val="1"/>
      <w:numFmt w:val="lowerLetter"/>
      <w:lvlText w:val="%8."/>
      <w:lvlJc w:val="left"/>
      <w:pPr>
        <w:tabs>
          <w:tab w:val="num" w:pos="6120"/>
        </w:tabs>
        <w:ind w:left="6120" w:hanging="360"/>
      </w:pPr>
      <w:rPr>
        <w:rFonts w:cs="Times New Roman"/>
      </w:rPr>
    </w:lvl>
    <w:lvl w:ilvl="8" w:tplc="B8C28DEE" w:tentative="1">
      <w:start w:val="1"/>
      <w:numFmt w:val="lowerRoman"/>
      <w:lvlText w:val="%9."/>
      <w:lvlJc w:val="right"/>
      <w:pPr>
        <w:tabs>
          <w:tab w:val="num" w:pos="6840"/>
        </w:tabs>
        <w:ind w:left="6840" w:hanging="180"/>
      </w:pPr>
      <w:rPr>
        <w:rFonts w:cs="Times New Roman"/>
      </w:rPr>
    </w:lvl>
  </w:abstractNum>
  <w:abstractNum w:abstractNumId="15" w15:restartNumberingAfterBreak="0">
    <w:nsid w:val="6BD353B8"/>
    <w:multiLevelType w:val="multilevel"/>
    <w:tmpl w:val="70640F42"/>
    <w:lvl w:ilvl="0">
      <w:start w:val="1"/>
      <w:numFmt w:val="low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15:restartNumberingAfterBreak="0">
    <w:nsid w:val="700B2229"/>
    <w:multiLevelType w:val="hybridMultilevel"/>
    <w:tmpl w:val="83EECA88"/>
    <w:lvl w:ilvl="0" w:tplc="7F2AEA3C">
      <w:start w:val="1"/>
      <w:numFmt w:val="bullet"/>
      <w:pStyle w:val="BulletedTex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6624CE3"/>
    <w:multiLevelType w:val="hybridMultilevel"/>
    <w:tmpl w:val="F2566AE0"/>
    <w:lvl w:ilvl="0" w:tplc="AF3E51A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9852F17"/>
    <w:multiLevelType w:val="hybridMultilevel"/>
    <w:tmpl w:val="2F74F6F0"/>
    <w:lvl w:ilvl="0" w:tplc="04090005">
      <w:start w:val="1"/>
      <w:numFmt w:val="bullet"/>
      <w:lvlText w:val=""/>
      <w:lvlJc w:val="left"/>
      <w:pPr>
        <w:tabs>
          <w:tab w:val="num" w:pos="1080"/>
        </w:tabs>
        <w:ind w:left="1080" w:hanging="360"/>
      </w:pPr>
      <w:rPr>
        <w:rFonts w:ascii="Wingdings" w:hAnsi="Wingdings" w:hint="default"/>
      </w:rPr>
    </w:lvl>
    <w:lvl w:ilvl="1" w:tplc="69F207D2">
      <w:start w:val="1"/>
      <w:numFmt w:val="bullet"/>
      <w:lvlText w:val="o"/>
      <w:lvlJc w:val="left"/>
      <w:pPr>
        <w:tabs>
          <w:tab w:val="num" w:pos="1800"/>
        </w:tabs>
        <w:ind w:left="1800" w:hanging="360"/>
      </w:pPr>
      <w:rPr>
        <w:rFonts w:ascii="Courier New" w:hAnsi="Courier New" w:hint="default"/>
      </w:rPr>
    </w:lvl>
    <w:lvl w:ilvl="2" w:tplc="7C66B1C2" w:tentative="1">
      <w:start w:val="1"/>
      <w:numFmt w:val="bullet"/>
      <w:lvlText w:val=""/>
      <w:lvlJc w:val="left"/>
      <w:pPr>
        <w:tabs>
          <w:tab w:val="num" w:pos="2520"/>
        </w:tabs>
        <w:ind w:left="2520" w:hanging="360"/>
      </w:pPr>
      <w:rPr>
        <w:rFonts w:ascii="Wingdings" w:hAnsi="Wingdings" w:hint="default"/>
      </w:rPr>
    </w:lvl>
    <w:lvl w:ilvl="3" w:tplc="12D28738" w:tentative="1">
      <w:start w:val="1"/>
      <w:numFmt w:val="bullet"/>
      <w:lvlText w:val=""/>
      <w:lvlJc w:val="left"/>
      <w:pPr>
        <w:tabs>
          <w:tab w:val="num" w:pos="3240"/>
        </w:tabs>
        <w:ind w:left="3240" w:hanging="360"/>
      </w:pPr>
      <w:rPr>
        <w:rFonts w:ascii="Symbol" w:hAnsi="Symbol" w:hint="default"/>
      </w:rPr>
    </w:lvl>
    <w:lvl w:ilvl="4" w:tplc="EB248A30" w:tentative="1">
      <w:start w:val="1"/>
      <w:numFmt w:val="bullet"/>
      <w:lvlText w:val="o"/>
      <w:lvlJc w:val="left"/>
      <w:pPr>
        <w:tabs>
          <w:tab w:val="num" w:pos="3960"/>
        </w:tabs>
        <w:ind w:left="3960" w:hanging="360"/>
      </w:pPr>
      <w:rPr>
        <w:rFonts w:ascii="Courier New" w:hAnsi="Courier New" w:hint="default"/>
      </w:rPr>
    </w:lvl>
    <w:lvl w:ilvl="5" w:tplc="D7B6070A" w:tentative="1">
      <w:start w:val="1"/>
      <w:numFmt w:val="bullet"/>
      <w:lvlText w:val=""/>
      <w:lvlJc w:val="left"/>
      <w:pPr>
        <w:tabs>
          <w:tab w:val="num" w:pos="4680"/>
        </w:tabs>
        <w:ind w:left="4680" w:hanging="360"/>
      </w:pPr>
      <w:rPr>
        <w:rFonts w:ascii="Wingdings" w:hAnsi="Wingdings" w:hint="default"/>
      </w:rPr>
    </w:lvl>
    <w:lvl w:ilvl="6" w:tplc="7D34A03E" w:tentative="1">
      <w:start w:val="1"/>
      <w:numFmt w:val="bullet"/>
      <w:lvlText w:val=""/>
      <w:lvlJc w:val="left"/>
      <w:pPr>
        <w:tabs>
          <w:tab w:val="num" w:pos="5400"/>
        </w:tabs>
        <w:ind w:left="5400" w:hanging="360"/>
      </w:pPr>
      <w:rPr>
        <w:rFonts w:ascii="Symbol" w:hAnsi="Symbol" w:hint="default"/>
      </w:rPr>
    </w:lvl>
    <w:lvl w:ilvl="7" w:tplc="D5745836" w:tentative="1">
      <w:start w:val="1"/>
      <w:numFmt w:val="bullet"/>
      <w:lvlText w:val="o"/>
      <w:lvlJc w:val="left"/>
      <w:pPr>
        <w:tabs>
          <w:tab w:val="num" w:pos="6120"/>
        </w:tabs>
        <w:ind w:left="6120" w:hanging="360"/>
      </w:pPr>
      <w:rPr>
        <w:rFonts w:ascii="Courier New" w:hAnsi="Courier New" w:hint="default"/>
      </w:rPr>
    </w:lvl>
    <w:lvl w:ilvl="8" w:tplc="6F9C5110"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DCA0B26"/>
    <w:multiLevelType w:val="hybridMultilevel"/>
    <w:tmpl w:val="9A0EAC6E"/>
    <w:lvl w:ilvl="0" w:tplc="815C4FB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4"/>
  </w:num>
  <w:num w:numId="4">
    <w:abstractNumId w:val="6"/>
  </w:num>
  <w:num w:numId="5">
    <w:abstractNumId w:val="5"/>
  </w:num>
  <w:num w:numId="6">
    <w:abstractNumId w:val="18"/>
  </w:num>
  <w:num w:numId="7">
    <w:abstractNumId w:val="1"/>
  </w:num>
  <w:num w:numId="8">
    <w:abstractNumId w:val="9"/>
  </w:num>
  <w:num w:numId="9">
    <w:abstractNumId w:val="11"/>
  </w:num>
  <w:num w:numId="10">
    <w:abstractNumId w:val="3"/>
  </w:num>
  <w:num w:numId="11">
    <w:abstractNumId w:val="12"/>
  </w:num>
  <w:num w:numId="12">
    <w:abstractNumId w:val="10"/>
  </w:num>
  <w:num w:numId="13">
    <w:abstractNumId w:val="2"/>
  </w:num>
  <w:num w:numId="14">
    <w:abstractNumId w:val="7"/>
  </w:num>
  <w:num w:numId="15">
    <w:abstractNumId w:val="17"/>
  </w:num>
  <w:num w:numId="16">
    <w:abstractNumId w:val="8"/>
  </w:num>
  <w:num w:numId="17">
    <w:abstractNumId w:val="13"/>
  </w:num>
  <w:num w:numId="18">
    <w:abstractNumId w:val="19"/>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33"/>
    <w:rsid w:val="0001163F"/>
    <w:rsid w:val="000C3049"/>
    <w:rsid w:val="000F02F2"/>
    <w:rsid w:val="00113E7C"/>
    <w:rsid w:val="001463CB"/>
    <w:rsid w:val="00164762"/>
    <w:rsid w:val="001A2BB2"/>
    <w:rsid w:val="001A3B31"/>
    <w:rsid w:val="001E0420"/>
    <w:rsid w:val="0020079E"/>
    <w:rsid w:val="00222755"/>
    <w:rsid w:val="002D3297"/>
    <w:rsid w:val="0036460B"/>
    <w:rsid w:val="00384387"/>
    <w:rsid w:val="003A3D85"/>
    <w:rsid w:val="003C2C11"/>
    <w:rsid w:val="00417F37"/>
    <w:rsid w:val="004822BE"/>
    <w:rsid w:val="004A2BDB"/>
    <w:rsid w:val="004E6C22"/>
    <w:rsid w:val="004F2E5B"/>
    <w:rsid w:val="0055654B"/>
    <w:rsid w:val="005C5533"/>
    <w:rsid w:val="006E3E1D"/>
    <w:rsid w:val="00793A62"/>
    <w:rsid w:val="007A46BF"/>
    <w:rsid w:val="007D2A43"/>
    <w:rsid w:val="007F6F36"/>
    <w:rsid w:val="008334B1"/>
    <w:rsid w:val="0084008D"/>
    <w:rsid w:val="0099204D"/>
    <w:rsid w:val="009B6E81"/>
    <w:rsid w:val="00A0269B"/>
    <w:rsid w:val="00A143A6"/>
    <w:rsid w:val="00AC2B1C"/>
    <w:rsid w:val="00B07D34"/>
    <w:rsid w:val="00B10DA0"/>
    <w:rsid w:val="00BC566C"/>
    <w:rsid w:val="00BD1B04"/>
    <w:rsid w:val="00C0022E"/>
    <w:rsid w:val="00C05C10"/>
    <w:rsid w:val="00C2538E"/>
    <w:rsid w:val="00C91845"/>
    <w:rsid w:val="00CD0153"/>
    <w:rsid w:val="00D4412D"/>
    <w:rsid w:val="00D84F28"/>
    <w:rsid w:val="00D9588C"/>
    <w:rsid w:val="00DA03B1"/>
    <w:rsid w:val="00DB11D5"/>
    <w:rsid w:val="00DE7621"/>
    <w:rsid w:val="00E8768F"/>
    <w:rsid w:val="00E915EF"/>
    <w:rsid w:val="00EA7F14"/>
    <w:rsid w:val="00EE6304"/>
    <w:rsid w:val="00F22D06"/>
    <w:rsid w:val="00FC4A70"/>
    <w:rsid w:val="00FD598A"/>
    <w:rsid w:val="00FD730C"/>
  </w:rsids>
  <m:mathPr>
    <m:mathFont m:val="Cambria Math"/>
    <m:brkBin m:val="before"/>
    <m:brkBinSub m:val="--"/>
    <m:smallFrac m:val="0"/>
    <m:dispDef/>
    <m:lMargin m:val="0"/>
    <m:rMargin m:val="0"/>
    <m:defJc m:val="centerGroup"/>
    <m:wrapIndent m:val="1440"/>
    <m:intLim m:val="subSup"/>
    <m:naryLim m:val="undOvr"/>
  </m:mathPr>
  <w:themeFontLang w:val="en-CA"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60C500"/>
  <w15:docId w15:val="{82878A83-67D1-4C58-8BA2-5DFD0F17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762"/>
    <w:pPr>
      <w:widowControl w:val="0"/>
    </w:pPr>
    <w:rPr>
      <w:rFonts w:ascii="Arial" w:hAnsi="Arial"/>
      <w:sz w:val="22"/>
      <w:lang w:val="en-CA"/>
    </w:rPr>
  </w:style>
  <w:style w:type="paragraph" w:styleId="Heading7">
    <w:name w:val="heading 7"/>
    <w:basedOn w:val="Normal"/>
    <w:next w:val="Normal"/>
    <w:link w:val="Heading7Char"/>
    <w:uiPriority w:val="9"/>
    <w:semiHidden/>
    <w:unhideWhenUsed/>
    <w:qFormat/>
    <w:rsid w:val="00D84F2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4F28"/>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D84F28"/>
    <w:rPr>
      <w:rFonts w:ascii="Times New Roman" w:eastAsia="Times New Roman" w:hAnsi="Times New Roman" w:cs="Times New Roman"/>
      <w:sz w:val="22"/>
      <w:szCs w:val="20"/>
      <w:lang w:val="en-CA"/>
    </w:rPr>
  </w:style>
  <w:style w:type="paragraph" w:styleId="Footer">
    <w:name w:val="footer"/>
    <w:basedOn w:val="Normal"/>
    <w:link w:val="FooterChar"/>
    <w:rsid w:val="00D84F28"/>
    <w:pPr>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D84F28"/>
    <w:rPr>
      <w:rFonts w:ascii="Times New Roman" w:eastAsia="Times New Roman" w:hAnsi="Times New Roman" w:cs="Times New Roman"/>
      <w:sz w:val="22"/>
      <w:szCs w:val="20"/>
      <w:lang w:val="en-CA"/>
    </w:rPr>
  </w:style>
  <w:style w:type="paragraph" w:customStyle="1" w:styleId="ChapterNumber">
    <w:name w:val="Chapter Number"/>
    <w:basedOn w:val="Title"/>
    <w:rsid w:val="00D84F28"/>
    <w:pPr>
      <w:pBdr>
        <w:bottom w:val="none" w:sz="0" w:space="0" w:color="auto"/>
      </w:pBdr>
      <w:tabs>
        <w:tab w:val="center" w:pos="4680"/>
      </w:tabs>
      <w:spacing w:after="0"/>
      <w:contextualSpacing w:val="0"/>
      <w:jc w:val="center"/>
    </w:pPr>
    <w:rPr>
      <w:rFonts w:ascii="Cambria" w:eastAsia="Times New Roman" w:hAnsi="Cambria" w:cs="Times New Roman"/>
      <w:b/>
      <w:bCs/>
      <w:color w:val="auto"/>
      <w:spacing w:val="0"/>
      <w:sz w:val="32"/>
      <w:szCs w:val="32"/>
    </w:rPr>
  </w:style>
  <w:style w:type="paragraph" w:customStyle="1" w:styleId="ChapterTitle">
    <w:name w:val="Chapter Title"/>
    <w:basedOn w:val="ChapterNumber"/>
    <w:rsid w:val="00D84F28"/>
  </w:style>
  <w:style w:type="paragraph" w:customStyle="1" w:styleId="AHead">
    <w:name w:val="A Head"/>
    <w:basedOn w:val="Heading7"/>
    <w:rsid w:val="00D84F28"/>
    <w:pPr>
      <w:keepLines w:val="0"/>
      <w:tabs>
        <w:tab w:val="center" w:pos="4680"/>
      </w:tabs>
      <w:spacing w:before="0"/>
    </w:pPr>
    <w:rPr>
      <w:rFonts w:ascii="Calibri" w:eastAsia="Times New Roman" w:hAnsi="Calibri" w:cs="Times New Roman"/>
      <w:i w:val="0"/>
      <w:iCs w:val="0"/>
      <w:color w:val="auto"/>
    </w:rPr>
  </w:style>
  <w:style w:type="paragraph" w:customStyle="1" w:styleId="NormalText">
    <w:name w:val="Normal Text"/>
    <w:basedOn w:val="Normal"/>
    <w:autoRedefine/>
    <w:rsid w:val="00D84F28"/>
    <w:pPr>
      <w:jc w:val="both"/>
    </w:pPr>
    <w:rPr>
      <w:rFonts w:eastAsia="Times New Roman" w:cs="Arial"/>
      <w:szCs w:val="20"/>
    </w:rPr>
  </w:style>
  <w:style w:type="paragraph" w:customStyle="1" w:styleId="BulletedText">
    <w:name w:val="Bulleted Text"/>
    <w:basedOn w:val="Normal"/>
    <w:autoRedefine/>
    <w:rsid w:val="004E6C22"/>
    <w:pPr>
      <w:numPr>
        <w:numId w:val="19"/>
      </w:numPr>
      <w:ind w:left="426" w:hanging="426"/>
      <w:jc w:val="both"/>
    </w:pPr>
    <w:rPr>
      <w:rFonts w:eastAsia="Times New Roman" w:cs="Times New Roman"/>
      <w:b/>
      <w:szCs w:val="20"/>
    </w:rPr>
  </w:style>
  <w:style w:type="paragraph" w:customStyle="1" w:styleId="BHead">
    <w:name w:val="B Head"/>
    <w:basedOn w:val="AHead"/>
    <w:rsid w:val="00D84F28"/>
    <w:rPr>
      <w:b/>
      <w:bCs/>
      <w:caps/>
      <w:sz w:val="28"/>
    </w:rPr>
  </w:style>
  <w:style w:type="paragraph" w:customStyle="1" w:styleId="BulletedText2">
    <w:name w:val="Bulleted Text 2"/>
    <w:basedOn w:val="Normal"/>
    <w:autoRedefine/>
    <w:rsid w:val="00C91845"/>
    <w:pPr>
      <w:numPr>
        <w:ilvl w:val="1"/>
        <w:numId w:val="5"/>
      </w:numPr>
      <w:tabs>
        <w:tab w:val="clear" w:pos="502"/>
      </w:tabs>
      <w:ind w:left="851" w:hanging="425"/>
    </w:pPr>
    <w:rPr>
      <w:rFonts w:eastAsia="Times New Roman" w:cs="Arial"/>
      <w:szCs w:val="20"/>
    </w:rPr>
  </w:style>
  <w:style w:type="paragraph" w:customStyle="1" w:styleId="BulletedText3">
    <w:name w:val="Bulleted Text 3"/>
    <w:basedOn w:val="Normal"/>
    <w:rsid w:val="00D84F28"/>
    <w:pPr>
      <w:numPr>
        <w:numId w:val="1"/>
      </w:numPr>
      <w:tabs>
        <w:tab w:val="num" w:pos="1800"/>
      </w:tabs>
      <w:ind w:left="1800"/>
    </w:pPr>
    <w:rPr>
      <w:rFonts w:eastAsia="Times New Roman" w:cs="Arial"/>
      <w:szCs w:val="20"/>
    </w:rPr>
  </w:style>
  <w:style w:type="paragraph" w:customStyle="1" w:styleId="BoxedNote">
    <w:name w:val="Boxed Note"/>
    <w:basedOn w:val="BodyText2"/>
    <w:rsid w:val="00D84F28"/>
    <w:pPr>
      <w:pBdr>
        <w:top w:val="dashDotStroked" w:sz="24" w:space="1" w:color="auto"/>
        <w:left w:val="dashDotStroked" w:sz="24" w:space="4" w:color="auto"/>
        <w:bottom w:val="dashDotStroked" w:sz="24" w:space="1" w:color="auto"/>
        <w:right w:val="dashDotStroked" w:sz="24" w:space="4" w:color="auto"/>
      </w:pBdr>
      <w:shd w:val="pct5" w:color="auto" w:fill="FFFFFF"/>
      <w:spacing w:after="0" w:line="240" w:lineRule="auto"/>
      <w:jc w:val="both"/>
    </w:pPr>
    <w:rPr>
      <w:rFonts w:ascii="Times New Roman" w:eastAsia="Times New Roman" w:hAnsi="Times New Roman" w:cs="Times New Roman"/>
      <w:szCs w:val="20"/>
    </w:rPr>
  </w:style>
  <w:style w:type="paragraph" w:customStyle="1" w:styleId="ShortAnswerQuestions">
    <w:name w:val="Short Answer Questions"/>
    <w:basedOn w:val="Normal"/>
    <w:rsid w:val="00D84F28"/>
    <w:pPr>
      <w:tabs>
        <w:tab w:val="left" w:pos="-1440"/>
      </w:tabs>
      <w:ind w:hanging="720"/>
      <w:jc w:val="both"/>
    </w:pPr>
    <w:rPr>
      <w:rFonts w:eastAsia="Times New Roman" w:cs="Arial"/>
      <w:b/>
      <w:iCs/>
      <w:szCs w:val="20"/>
    </w:rPr>
  </w:style>
  <w:style w:type="paragraph" w:customStyle="1" w:styleId="VocabularyQuizQuestions">
    <w:name w:val="Vocabulary Quiz Questions"/>
    <w:basedOn w:val="Normal"/>
    <w:rsid w:val="00D84F28"/>
    <w:pPr>
      <w:tabs>
        <w:tab w:val="left" w:pos="-1440"/>
      </w:tabs>
      <w:ind w:left="2160" w:hanging="2160"/>
    </w:pPr>
    <w:rPr>
      <w:rFonts w:eastAsia="Times New Roman" w:cs="Arial"/>
      <w:szCs w:val="20"/>
    </w:rPr>
  </w:style>
  <w:style w:type="paragraph" w:customStyle="1" w:styleId="SolutionstoVocabularyQuiz">
    <w:name w:val="Solutions to Vocabulary Quiz"/>
    <w:basedOn w:val="Normal"/>
    <w:rsid w:val="00D84F28"/>
    <w:pPr>
      <w:tabs>
        <w:tab w:val="left" w:pos="-1440"/>
      </w:tabs>
      <w:ind w:left="720" w:hanging="720"/>
    </w:pPr>
    <w:rPr>
      <w:rFonts w:eastAsia="Times New Roman" w:cs="Arial"/>
      <w:szCs w:val="20"/>
    </w:rPr>
  </w:style>
  <w:style w:type="paragraph" w:customStyle="1" w:styleId="MultipleChoiceQuestions">
    <w:name w:val="Multiple Choice Questions"/>
    <w:basedOn w:val="Normal"/>
    <w:rsid w:val="00D84F28"/>
    <w:pPr>
      <w:tabs>
        <w:tab w:val="left" w:pos="-1440"/>
      </w:tabs>
      <w:ind w:left="720" w:hanging="720"/>
    </w:pPr>
    <w:rPr>
      <w:rFonts w:eastAsia="Times New Roman" w:cs="Arial"/>
      <w:szCs w:val="20"/>
    </w:rPr>
  </w:style>
  <w:style w:type="paragraph" w:customStyle="1" w:styleId="MultipleChoiceOptions">
    <w:name w:val="Multiple Choice Options"/>
    <w:basedOn w:val="Normal"/>
    <w:rsid w:val="00D84F28"/>
    <w:pPr>
      <w:tabs>
        <w:tab w:val="left" w:pos="-1440"/>
      </w:tabs>
      <w:ind w:left="1440" w:hanging="720"/>
    </w:pPr>
    <w:rPr>
      <w:rFonts w:eastAsia="Times New Roman" w:cs="Arial"/>
      <w:szCs w:val="20"/>
    </w:rPr>
  </w:style>
  <w:style w:type="paragraph" w:customStyle="1" w:styleId="SolutionstoMultipleChoiceQuiz">
    <w:name w:val="Solutions to Multiple Choice Quiz"/>
    <w:basedOn w:val="Normal"/>
    <w:rsid w:val="00D84F28"/>
    <w:pPr>
      <w:tabs>
        <w:tab w:val="left" w:pos="-1440"/>
      </w:tabs>
      <w:ind w:left="720" w:hanging="720"/>
    </w:pPr>
    <w:rPr>
      <w:rFonts w:eastAsia="Times New Roman" w:cs="Arial"/>
      <w:szCs w:val="20"/>
    </w:rPr>
  </w:style>
  <w:style w:type="character" w:styleId="PageNumber">
    <w:name w:val="page number"/>
    <w:uiPriority w:val="99"/>
    <w:rsid w:val="00D84F28"/>
    <w:rPr>
      <w:rFonts w:cs="Times New Roman"/>
    </w:rPr>
  </w:style>
  <w:style w:type="paragraph" w:styleId="ListParagraph">
    <w:name w:val="List Paragraph"/>
    <w:basedOn w:val="Normal"/>
    <w:uiPriority w:val="34"/>
    <w:qFormat/>
    <w:rsid w:val="00D84F28"/>
    <w:pPr>
      <w:ind w:left="720"/>
    </w:pPr>
    <w:rPr>
      <w:rFonts w:ascii="Times New Roman" w:eastAsia="Times New Roman" w:hAnsi="Times New Roman" w:cs="Times New Roman"/>
      <w:szCs w:val="20"/>
    </w:rPr>
  </w:style>
  <w:style w:type="paragraph" w:styleId="Title">
    <w:name w:val="Title"/>
    <w:basedOn w:val="Normal"/>
    <w:next w:val="Normal"/>
    <w:link w:val="TitleChar"/>
    <w:uiPriority w:val="10"/>
    <w:qFormat/>
    <w:rsid w:val="00D84F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4F28"/>
    <w:rPr>
      <w:rFonts w:asciiTheme="majorHAnsi" w:eastAsiaTheme="majorEastAsia" w:hAnsiTheme="majorHAnsi" w:cstheme="majorBidi"/>
      <w:color w:val="17365D" w:themeColor="text2" w:themeShade="BF"/>
      <w:spacing w:val="5"/>
      <w:kern w:val="28"/>
      <w:sz w:val="52"/>
      <w:szCs w:val="52"/>
    </w:rPr>
  </w:style>
  <w:style w:type="character" w:customStyle="1" w:styleId="Heading7Char">
    <w:name w:val="Heading 7 Char"/>
    <w:basedOn w:val="DefaultParagraphFont"/>
    <w:link w:val="Heading7"/>
    <w:uiPriority w:val="9"/>
    <w:semiHidden/>
    <w:rsid w:val="00D84F28"/>
    <w:rPr>
      <w:rFonts w:asciiTheme="majorHAnsi" w:eastAsiaTheme="majorEastAsia" w:hAnsiTheme="majorHAnsi" w:cstheme="majorBidi"/>
      <w:i/>
      <w:iCs/>
      <w:color w:val="404040" w:themeColor="text1" w:themeTint="BF"/>
    </w:rPr>
  </w:style>
  <w:style w:type="paragraph" w:styleId="BodyText2">
    <w:name w:val="Body Text 2"/>
    <w:basedOn w:val="Normal"/>
    <w:link w:val="BodyText2Char"/>
    <w:uiPriority w:val="99"/>
    <w:semiHidden/>
    <w:unhideWhenUsed/>
    <w:rsid w:val="00D84F28"/>
    <w:pPr>
      <w:spacing w:after="120" w:line="480" w:lineRule="auto"/>
    </w:pPr>
  </w:style>
  <w:style w:type="character" w:customStyle="1" w:styleId="BodyText2Char">
    <w:name w:val="Body Text 2 Char"/>
    <w:basedOn w:val="DefaultParagraphFont"/>
    <w:link w:val="BodyText2"/>
    <w:uiPriority w:val="99"/>
    <w:semiHidden/>
    <w:rsid w:val="00D84F28"/>
  </w:style>
  <w:style w:type="paragraph" w:styleId="BalloonText">
    <w:name w:val="Balloon Text"/>
    <w:basedOn w:val="Normal"/>
    <w:link w:val="BalloonTextChar"/>
    <w:uiPriority w:val="99"/>
    <w:semiHidden/>
    <w:unhideWhenUsed/>
    <w:rsid w:val="00D84F28"/>
    <w:rPr>
      <w:rFonts w:ascii="Lucida Grande" w:hAnsi="Lucida Grande"/>
      <w:sz w:val="18"/>
      <w:szCs w:val="18"/>
    </w:rPr>
  </w:style>
  <w:style w:type="character" w:customStyle="1" w:styleId="BalloonTextChar">
    <w:name w:val="Balloon Text Char"/>
    <w:basedOn w:val="DefaultParagraphFont"/>
    <w:link w:val="BalloonText"/>
    <w:uiPriority w:val="99"/>
    <w:semiHidden/>
    <w:rsid w:val="00D84F28"/>
    <w:rPr>
      <w:rFonts w:ascii="Lucida Grande" w:hAnsi="Lucida Grande"/>
      <w:sz w:val="18"/>
      <w:szCs w:val="18"/>
    </w:rPr>
  </w:style>
  <w:style w:type="character" w:styleId="CommentReference">
    <w:name w:val="annotation reference"/>
    <w:basedOn w:val="DefaultParagraphFont"/>
    <w:uiPriority w:val="99"/>
    <w:semiHidden/>
    <w:unhideWhenUsed/>
    <w:rsid w:val="007F6F36"/>
    <w:rPr>
      <w:sz w:val="16"/>
      <w:szCs w:val="16"/>
    </w:rPr>
  </w:style>
  <w:style w:type="paragraph" w:styleId="CommentText">
    <w:name w:val="annotation text"/>
    <w:basedOn w:val="Normal"/>
    <w:link w:val="CommentTextChar"/>
    <w:uiPriority w:val="99"/>
    <w:semiHidden/>
    <w:unhideWhenUsed/>
    <w:rsid w:val="007F6F36"/>
    <w:rPr>
      <w:sz w:val="20"/>
      <w:szCs w:val="20"/>
    </w:rPr>
  </w:style>
  <w:style w:type="character" w:customStyle="1" w:styleId="CommentTextChar">
    <w:name w:val="Comment Text Char"/>
    <w:basedOn w:val="DefaultParagraphFont"/>
    <w:link w:val="CommentText"/>
    <w:uiPriority w:val="99"/>
    <w:semiHidden/>
    <w:rsid w:val="007F6F36"/>
    <w:rPr>
      <w:sz w:val="20"/>
      <w:szCs w:val="20"/>
    </w:rPr>
  </w:style>
  <w:style w:type="paragraph" w:styleId="CommentSubject">
    <w:name w:val="annotation subject"/>
    <w:basedOn w:val="CommentText"/>
    <w:next w:val="CommentText"/>
    <w:link w:val="CommentSubjectChar"/>
    <w:uiPriority w:val="99"/>
    <w:semiHidden/>
    <w:unhideWhenUsed/>
    <w:rsid w:val="007F6F36"/>
    <w:rPr>
      <w:b/>
      <w:bCs/>
    </w:rPr>
  </w:style>
  <w:style w:type="character" w:customStyle="1" w:styleId="CommentSubjectChar">
    <w:name w:val="Comment Subject Char"/>
    <w:basedOn w:val="CommentTextChar"/>
    <w:link w:val="CommentSubject"/>
    <w:uiPriority w:val="99"/>
    <w:semiHidden/>
    <w:rsid w:val="007F6F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Trenholm</dc:creator>
  <cp:lastModifiedBy>Lynda Cole</cp:lastModifiedBy>
  <cp:revision>6</cp:revision>
  <dcterms:created xsi:type="dcterms:W3CDTF">2016-09-26T11:26:00Z</dcterms:created>
  <dcterms:modified xsi:type="dcterms:W3CDTF">2016-09-26T23:12:00Z</dcterms:modified>
</cp:coreProperties>
</file>