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75532" w14:textId="24144450" w:rsidR="006264D9" w:rsidRPr="00527ADB" w:rsidRDefault="00527ADB" w:rsidP="00527ADB">
      <w:pPr>
        <w:pStyle w:val="GrantCT"/>
        <w:numPr>
          <w:ilvl w:val="0"/>
          <w:numId w:val="0"/>
        </w:numPr>
        <w:rPr>
          <w:rFonts w:eastAsia="Arial Unicode MS" w:cs="Calibri"/>
          <w:lang w:eastAsia="ar-SA"/>
        </w:rPr>
      </w:pPr>
      <w:r>
        <w:t>Chapter 1</w:t>
      </w:r>
      <w:r>
        <w:br/>
      </w:r>
      <w:r w:rsidR="006264D9" w:rsidRPr="00527ADB">
        <w:t>Fundamental Concepts in Economics</w:t>
      </w:r>
    </w:p>
    <w:p w14:paraId="5F13617A" w14:textId="315053DE" w:rsidR="00807ED1" w:rsidRDefault="00807ED1" w:rsidP="00BF0923">
      <w:pPr>
        <w:pStyle w:val="GrantChapOutline"/>
      </w:pPr>
      <w:r w:rsidRPr="00BF0923">
        <w:t>Experiment</w:t>
      </w:r>
      <w:r w:rsidR="002D300E">
        <w:t>:</w:t>
      </w:r>
      <w:r>
        <w:t xml:space="preserve"> Description</w:t>
      </w:r>
    </w:p>
    <w:p w14:paraId="4550A238" w14:textId="6D5B388D" w:rsidR="002D300E" w:rsidRDefault="002D300E" w:rsidP="00BF0923">
      <w:pPr>
        <w:pStyle w:val="GrantChapOutline"/>
      </w:pPr>
      <w:r>
        <w:t>Handout: Student Instructions</w:t>
      </w:r>
    </w:p>
    <w:p w14:paraId="21521FAE" w14:textId="71AE4316" w:rsidR="006264D9" w:rsidRDefault="006264D9" w:rsidP="00BF0923">
      <w:pPr>
        <w:pStyle w:val="GrantChapOutline"/>
      </w:pPr>
      <w:r>
        <w:t>Experiment</w:t>
      </w:r>
      <w:r w:rsidR="002D300E">
        <w:t>:</w:t>
      </w:r>
      <w:r>
        <w:t xml:space="preserve"> Administrator’s Guide</w:t>
      </w:r>
    </w:p>
    <w:p w14:paraId="7DE33E8D" w14:textId="5F2095B9" w:rsidR="006264D9" w:rsidRDefault="00F953F4" w:rsidP="00BF0923">
      <w:pPr>
        <w:pStyle w:val="GrantChapOutline"/>
      </w:pPr>
      <w:r>
        <w:t xml:space="preserve">Chapter 1 and Chapter 1 Appendix </w:t>
      </w:r>
      <w:r w:rsidR="002A45AC">
        <w:t>End-of-Chapter Solutions</w:t>
      </w:r>
    </w:p>
    <w:p w14:paraId="7A5724D5" w14:textId="4D08E31D" w:rsidR="00326215" w:rsidRPr="00BF0923" w:rsidRDefault="00326215" w:rsidP="00527ADB">
      <w:pPr>
        <w:pStyle w:val="GrantHead1"/>
      </w:pPr>
      <w:r w:rsidRPr="00BF0923">
        <w:t>Experiment</w:t>
      </w:r>
      <w:r w:rsidR="005B5563">
        <w:t>:</w:t>
      </w:r>
    </w:p>
    <w:p w14:paraId="451B7621" w14:textId="270BA425" w:rsidR="00326215" w:rsidRPr="00BF0923" w:rsidRDefault="00326215" w:rsidP="00527ADB">
      <w:pPr>
        <w:pStyle w:val="GrantHead1"/>
      </w:pPr>
      <w:r w:rsidRPr="00BF0923">
        <w:t xml:space="preserve">The </w:t>
      </w:r>
      <w:r w:rsidRPr="00527ADB">
        <w:t>Ultimatum</w:t>
      </w:r>
      <w:r w:rsidRPr="00BF0923">
        <w:t xml:space="preserve"> Game: Are You Generous or Greedy?</w:t>
      </w:r>
    </w:p>
    <w:p w14:paraId="271D21C3" w14:textId="1765C5E7" w:rsidR="00B13EE8" w:rsidRDefault="00B13EE8" w:rsidP="00BF0923">
      <w:pPr>
        <w:pStyle w:val="GrantBodyText"/>
      </w:pPr>
      <w:r w:rsidRPr="000644C7">
        <w:rPr>
          <w:b/>
        </w:rPr>
        <w:t>Description</w:t>
      </w:r>
      <w:r w:rsidR="00634215" w:rsidRPr="000644C7">
        <w:rPr>
          <w:b/>
        </w:rPr>
        <w:t>:</w:t>
      </w:r>
      <w:r w:rsidR="000644C7">
        <w:t xml:space="preserve"> </w:t>
      </w:r>
      <w:r w:rsidRPr="00BF0923">
        <w:t>Students</w:t>
      </w:r>
      <w:r>
        <w:t xml:space="preserve"> are given a sum of money, and asked to offer some of it to </w:t>
      </w:r>
      <w:r w:rsidR="00634215">
        <w:t>an anonymous classmate. If the anonymous classmate accepts the offer, the classmate receives the offer and the first student keeps the remainder. If the anonymous classmate rejects the offer, each receives nothing.</w:t>
      </w:r>
      <w:r w:rsidRPr="00C15307">
        <w:rPr>
          <w:b/>
        </w:rPr>
        <w:t xml:space="preserve"> </w:t>
      </w:r>
    </w:p>
    <w:p w14:paraId="0CD06979" w14:textId="77777777" w:rsidR="00B13EE8" w:rsidRPr="00527ADB" w:rsidRDefault="00B13EE8" w:rsidP="00527ADB">
      <w:pPr>
        <w:pStyle w:val="GrantHead3"/>
      </w:pPr>
      <w:r w:rsidRPr="00527ADB">
        <w:t xml:space="preserve">Learning Objective and </w:t>
      </w:r>
      <w:proofErr w:type="gramStart"/>
      <w:r w:rsidRPr="00527ADB">
        <w:t>section</w:t>
      </w:r>
      <w:proofErr w:type="gramEnd"/>
      <w:r w:rsidRPr="00527ADB">
        <w:t xml:space="preserve"> the activity most strongly supports:  </w:t>
      </w:r>
    </w:p>
    <w:p w14:paraId="326B115D" w14:textId="77777777" w:rsidR="00B13EE8" w:rsidRPr="002C3FCD" w:rsidRDefault="00B13EE8" w:rsidP="00BF0923">
      <w:pPr>
        <w:pStyle w:val="GrantBodyText"/>
      </w:pPr>
      <w:r>
        <w:t>Learning Objective</w:t>
      </w:r>
      <w:r w:rsidRPr="002C3FCD">
        <w:t xml:space="preserve"> 1.3 Describe how in</w:t>
      </w:r>
      <w:r>
        <w:t>centives can affect behavior.</w:t>
      </w:r>
    </w:p>
    <w:p w14:paraId="5085DE6C" w14:textId="77777777" w:rsidR="00B13EE8" w:rsidRPr="002C3FCD" w:rsidRDefault="00B13EE8" w:rsidP="00BF0923">
      <w:pPr>
        <w:pStyle w:val="GrantBodyText"/>
      </w:pPr>
      <w:r w:rsidRPr="002C3FCD">
        <w:t xml:space="preserve">Section 1.3 Key </w:t>
      </w:r>
      <w:proofErr w:type="gramStart"/>
      <w:r w:rsidRPr="002C3FCD">
        <w:t>Principle</w:t>
      </w:r>
      <w:proofErr w:type="gramEnd"/>
      <w:r w:rsidRPr="002C3FCD">
        <w:t xml:space="preserve"> of Economics: People Respond to Incentives</w:t>
      </w:r>
    </w:p>
    <w:p w14:paraId="749FB5D0" w14:textId="77777777" w:rsidR="00B13EE8" w:rsidRDefault="00B13EE8" w:rsidP="00BF0923">
      <w:pPr>
        <w:pStyle w:val="GrantBodyText"/>
      </w:pPr>
      <w:r>
        <w:rPr>
          <w:b/>
        </w:rPr>
        <w:t xml:space="preserve">Learning goal: </w:t>
      </w:r>
      <w:r w:rsidRPr="002C3FCD">
        <w:t>S</w:t>
      </w:r>
      <w:r w:rsidRPr="00C15307">
        <w:t>tudents explore how individual incentives can be shaped by the alternatives available to others</w:t>
      </w:r>
      <w:r>
        <w:t xml:space="preserve"> and learn that people define “fairness” in different ways. </w:t>
      </w:r>
    </w:p>
    <w:p w14:paraId="2E0EDB3C" w14:textId="77777777" w:rsidR="00B13EE8" w:rsidRDefault="00B13EE8" w:rsidP="00B13EE8"/>
    <w:p w14:paraId="699E022B" w14:textId="09A5CF7B" w:rsidR="002A3D99" w:rsidRDefault="002A3D99">
      <w:pPr>
        <w:widowControl/>
        <w:suppressAutoHyphens w:val="0"/>
        <w:rPr>
          <w:rFonts w:eastAsia="Arial Unicode MS" w:cs="Calibri"/>
          <w:b/>
          <w:szCs w:val="22"/>
          <w:lang w:eastAsia="ar-SA"/>
        </w:rPr>
      </w:pPr>
      <w:r>
        <w:rPr>
          <w:b/>
        </w:rPr>
        <w:br w:type="page"/>
      </w:r>
    </w:p>
    <w:p w14:paraId="59AEF661" w14:textId="77777777" w:rsidR="002A3D99" w:rsidRDefault="002A3D99" w:rsidP="006264D9">
      <w:pPr>
        <w:pStyle w:val="MediumGrid1-Accent21"/>
        <w:spacing w:after="0"/>
        <w:ind w:left="0"/>
        <w:rPr>
          <w:rFonts w:ascii="Times New Roman" w:hAnsi="Times New Roman"/>
          <w:b/>
          <w:sz w:val="24"/>
        </w:rPr>
      </w:pPr>
      <w:r>
        <w:rPr>
          <w:rFonts w:ascii="Times New Roman" w:hAnsi="Times New Roman"/>
          <w:b/>
          <w:sz w:val="24"/>
        </w:rPr>
        <w:lastRenderedPageBreak/>
        <w:t>HANDOUT</w:t>
      </w:r>
    </w:p>
    <w:p w14:paraId="7471D523" w14:textId="282EBADC" w:rsidR="00567ACB" w:rsidRDefault="00567ACB" w:rsidP="006264D9">
      <w:pPr>
        <w:pStyle w:val="MediumGrid1-Accent21"/>
        <w:spacing w:after="0"/>
        <w:ind w:left="0"/>
        <w:rPr>
          <w:rFonts w:ascii="Times New Roman" w:hAnsi="Times New Roman"/>
          <w:b/>
          <w:sz w:val="24"/>
        </w:rPr>
      </w:pPr>
      <w:r>
        <w:rPr>
          <w:rFonts w:ascii="Times New Roman" w:hAnsi="Times New Roman"/>
          <w:b/>
          <w:sz w:val="24"/>
        </w:rPr>
        <w:t xml:space="preserve">Student </w:t>
      </w:r>
      <w:r w:rsidR="00B13EE8">
        <w:rPr>
          <w:rFonts w:ascii="Times New Roman" w:hAnsi="Times New Roman"/>
          <w:b/>
          <w:sz w:val="24"/>
        </w:rPr>
        <w:t>Instructions</w:t>
      </w:r>
      <w:r>
        <w:rPr>
          <w:rFonts w:ascii="Times New Roman" w:hAnsi="Times New Roman"/>
          <w:b/>
          <w:sz w:val="24"/>
        </w:rPr>
        <w:t>:</w:t>
      </w:r>
    </w:p>
    <w:p w14:paraId="0A3C2B63" w14:textId="5A45D21B" w:rsidR="00567ACB" w:rsidRPr="00567ACB" w:rsidRDefault="00567ACB" w:rsidP="00527ADB">
      <w:pPr>
        <w:pStyle w:val="GrantHead1"/>
      </w:pPr>
      <w:r w:rsidRPr="00BF0923">
        <w:t>The</w:t>
      </w:r>
      <w:r w:rsidRPr="00567ACB">
        <w:t xml:space="preserve"> Ultimatum Game</w:t>
      </w:r>
    </w:p>
    <w:p w14:paraId="16EF6C04" w14:textId="77777777" w:rsidR="00567ACB" w:rsidRPr="002A3D99" w:rsidRDefault="00567ACB" w:rsidP="00BF0923">
      <w:pPr>
        <w:pStyle w:val="GrantBodyText"/>
      </w:pPr>
      <w:r w:rsidRPr="002A3D99">
        <w:t xml:space="preserve">In this game, your instructor will randomly pair you with a classmate. The pairings will be anonymous—no player will know who his or her partner is. </w:t>
      </w:r>
    </w:p>
    <w:p w14:paraId="41D3DAD2" w14:textId="77777777" w:rsidR="00567ACB" w:rsidRPr="002A3D99" w:rsidRDefault="00567ACB" w:rsidP="00BF0923">
      <w:pPr>
        <w:pStyle w:val="GrantBodyText"/>
      </w:pPr>
      <w:r w:rsidRPr="002A3D99">
        <w:t xml:space="preserve">One of the pair will be designated as the “allocator.” The other will be designated as the “receiver.” You will get the chance to play both roles during today’s game. </w:t>
      </w:r>
    </w:p>
    <w:p w14:paraId="4D1566D9" w14:textId="77777777" w:rsidR="00567ACB" w:rsidRPr="002A3D99" w:rsidRDefault="00567ACB" w:rsidP="00BF0923">
      <w:pPr>
        <w:pStyle w:val="GrantBodyText"/>
      </w:pPr>
      <w:r w:rsidRPr="002A3D99">
        <w:t xml:space="preserve">At the beginning of the game, the allocator will receive $1,000. However, there is a condition: The allocator must offer some portion of those dollars to the receiver. The allocator may offer as few as zero dollars; he may offer as many as $1,000. </w:t>
      </w:r>
    </w:p>
    <w:p w14:paraId="22D3529B" w14:textId="77777777" w:rsidR="00567ACB" w:rsidRPr="002A3D99" w:rsidRDefault="00567ACB" w:rsidP="00BF0923">
      <w:pPr>
        <w:pStyle w:val="GrantBodyText"/>
      </w:pPr>
      <w:r w:rsidRPr="002A3D99">
        <w:t>The receiver then has a chance to either accept or reject the allocator’s offer. If the offer is accepted, the receiver will receive the amount offered; the allocator will earn whatever is left over ($1,000 minus the amount offered). If the receiver rejects the allocator’s offer, neither player will receive anything.</w:t>
      </w:r>
    </w:p>
    <w:p w14:paraId="3E143572" w14:textId="59E07D64" w:rsidR="00567ACB" w:rsidRPr="002A3D99" w:rsidRDefault="00567ACB" w:rsidP="00BF0923">
      <w:pPr>
        <w:pStyle w:val="GrantBodyText"/>
      </w:pPr>
      <w:r w:rsidRPr="002A3D99">
        <w:t>Your instructor will outline the procedures for submitting offers.</w:t>
      </w:r>
    </w:p>
    <w:p w14:paraId="28531907" w14:textId="77777777" w:rsidR="00567ACB" w:rsidRDefault="00567ACB" w:rsidP="006264D9">
      <w:pPr>
        <w:pStyle w:val="MediumGrid1-Accent21"/>
        <w:spacing w:after="0"/>
        <w:ind w:left="0"/>
        <w:rPr>
          <w:rFonts w:ascii="Times New Roman" w:hAnsi="Times New Roman"/>
          <w:b/>
          <w:sz w:val="24"/>
        </w:rPr>
      </w:pPr>
    </w:p>
    <w:p w14:paraId="16F3E761" w14:textId="0598933B" w:rsidR="002A3D99" w:rsidRDefault="002A3D99">
      <w:pPr>
        <w:widowControl/>
        <w:suppressAutoHyphens w:val="0"/>
        <w:rPr>
          <w:rFonts w:eastAsia="Arial Unicode MS" w:cs="Calibri"/>
          <w:b/>
          <w:szCs w:val="22"/>
          <w:lang w:eastAsia="ar-SA"/>
        </w:rPr>
      </w:pPr>
      <w:r>
        <w:rPr>
          <w:b/>
        </w:rPr>
        <w:br w:type="page"/>
      </w:r>
    </w:p>
    <w:p w14:paraId="4797755B" w14:textId="0854BA46" w:rsidR="00326215" w:rsidRDefault="00567ACB" w:rsidP="00527ADB">
      <w:pPr>
        <w:pStyle w:val="GrantHead2"/>
      </w:pPr>
      <w:r>
        <w:lastRenderedPageBreak/>
        <w:t>Discussion Points</w:t>
      </w:r>
    </w:p>
    <w:p w14:paraId="136303AA" w14:textId="1076E80F" w:rsidR="00567ACB" w:rsidRDefault="008611A1" w:rsidP="0077069C">
      <w:pPr>
        <w:pStyle w:val="GrantBodyText"/>
      </w:pPr>
      <w:r w:rsidRPr="00BF0923">
        <w:t>The</w:t>
      </w:r>
      <w:r w:rsidRPr="00CB59ED">
        <w:t xml:space="preserve"> Ultimatum Game highlights two important concepts from this chapter</w:t>
      </w:r>
      <w:r w:rsidR="00567ACB">
        <w:t>:</w:t>
      </w:r>
    </w:p>
    <w:p w14:paraId="2B039311" w14:textId="7D0C8DBD" w:rsidR="008611A1" w:rsidRPr="00BF0923" w:rsidRDefault="008611A1" w:rsidP="00B018C8">
      <w:pPr>
        <w:pStyle w:val="GrantBulletList"/>
      </w:pPr>
      <w:r w:rsidRPr="00BF0923">
        <w:t xml:space="preserve">First, the Ultimatum Game illustrates the concept of trade-offs. Consider </w:t>
      </w:r>
      <w:r w:rsidR="00567ACB" w:rsidRPr="00BF0923">
        <w:t>the decisions an allocator makes: if the</w:t>
      </w:r>
      <w:r w:rsidRPr="00BF0923">
        <w:t xml:space="preserve"> offer </w:t>
      </w:r>
      <w:r w:rsidR="00567ACB" w:rsidRPr="00BF0923">
        <w:t>is</w:t>
      </w:r>
      <w:r w:rsidRPr="00BF0923">
        <w:t xml:space="preserve"> too generous, </w:t>
      </w:r>
      <w:r w:rsidR="00567ACB" w:rsidRPr="00BF0923">
        <w:t xml:space="preserve">the allocator was giving away money that he </w:t>
      </w:r>
      <w:proofErr w:type="gramStart"/>
      <w:r w:rsidR="00567ACB" w:rsidRPr="00BF0923">
        <w:t>didn’t</w:t>
      </w:r>
      <w:proofErr w:type="gramEnd"/>
      <w:r w:rsidR="00567ACB" w:rsidRPr="00BF0923">
        <w:t xml:space="preserve"> have to. If the allocator offered too little, he </w:t>
      </w:r>
      <w:r w:rsidRPr="00BF0923">
        <w:t xml:space="preserve">ran the risk of having </w:t>
      </w:r>
      <w:r w:rsidR="00B13EE8" w:rsidRPr="00BF0923">
        <w:t>his</w:t>
      </w:r>
      <w:r w:rsidRPr="00BF0923">
        <w:t xml:space="preserve"> offer rejected. So </w:t>
      </w:r>
      <w:r w:rsidR="00567ACB" w:rsidRPr="00BF0923">
        <w:t xml:space="preserve">the allocator </w:t>
      </w:r>
      <w:r w:rsidRPr="00BF0923">
        <w:t xml:space="preserve"> faced the question, “What is the minimum amount </w:t>
      </w:r>
      <w:r w:rsidR="00567ACB" w:rsidRPr="00BF0923">
        <w:t>I</w:t>
      </w:r>
      <w:r w:rsidRPr="00BF0923">
        <w:t xml:space="preserve"> must give away to convince the receiver to accept </w:t>
      </w:r>
      <w:r w:rsidR="00567ACB" w:rsidRPr="00BF0923">
        <w:t>my</w:t>
      </w:r>
      <w:r w:rsidRPr="00BF0923">
        <w:t xml:space="preserve"> offer?”</w:t>
      </w:r>
    </w:p>
    <w:p w14:paraId="4C812242" w14:textId="5D5B18EF" w:rsidR="008611A1" w:rsidRPr="00BF0923" w:rsidRDefault="008611A1" w:rsidP="00B018C8">
      <w:pPr>
        <w:pStyle w:val="ListParagraph"/>
        <w:numPr>
          <w:ilvl w:val="0"/>
          <w:numId w:val="4"/>
        </w:numPr>
        <w:spacing w:before="120" w:after="0" w:line="240" w:lineRule="auto"/>
        <w:contextualSpacing w:val="0"/>
        <w:rPr>
          <w:rFonts w:ascii="Times New Roman" w:hAnsi="Times New Roman" w:cs="Times New Roman"/>
          <w:sz w:val="24"/>
          <w:szCs w:val="24"/>
        </w:rPr>
      </w:pPr>
      <w:r w:rsidRPr="00BF0923">
        <w:rPr>
          <w:rFonts w:ascii="Times New Roman" w:hAnsi="Times New Roman" w:cs="Times New Roman"/>
          <w:sz w:val="24"/>
          <w:szCs w:val="24"/>
        </w:rPr>
        <w:t xml:space="preserve">Second, the Ultimatum Game illustrates just how difficult it is to pinpoint “fairness.” In </w:t>
      </w:r>
      <w:r w:rsidR="00B13EE8" w:rsidRPr="00BF0923">
        <w:rPr>
          <w:rFonts w:ascii="Times New Roman" w:hAnsi="Times New Roman" w:cs="Times New Roman"/>
          <w:sz w:val="24"/>
          <w:szCs w:val="24"/>
        </w:rPr>
        <w:t xml:space="preserve">a </w:t>
      </w:r>
      <w:r w:rsidR="00567ACB" w:rsidRPr="00BF0923">
        <w:rPr>
          <w:rFonts w:ascii="Times New Roman" w:hAnsi="Times New Roman" w:cs="Times New Roman"/>
          <w:sz w:val="24"/>
          <w:szCs w:val="24"/>
        </w:rPr>
        <w:t>student</w:t>
      </w:r>
      <w:r w:rsidR="00B13EE8" w:rsidRPr="00BF0923">
        <w:rPr>
          <w:rFonts w:ascii="Times New Roman" w:hAnsi="Times New Roman" w:cs="Times New Roman"/>
          <w:sz w:val="24"/>
          <w:szCs w:val="24"/>
        </w:rPr>
        <w:t>’</w:t>
      </w:r>
      <w:r w:rsidR="00567ACB" w:rsidRPr="00BF0923">
        <w:rPr>
          <w:rFonts w:ascii="Times New Roman" w:hAnsi="Times New Roman" w:cs="Times New Roman"/>
          <w:sz w:val="24"/>
          <w:szCs w:val="24"/>
        </w:rPr>
        <w:t xml:space="preserve">s role as receiver, </w:t>
      </w:r>
      <w:r w:rsidR="00B13EE8" w:rsidRPr="00BF0923">
        <w:rPr>
          <w:rFonts w:ascii="Times New Roman" w:hAnsi="Times New Roman" w:cs="Times New Roman"/>
          <w:sz w:val="24"/>
          <w:szCs w:val="24"/>
        </w:rPr>
        <w:t>sh</w:t>
      </w:r>
      <w:r w:rsidR="00567ACB" w:rsidRPr="00BF0923">
        <w:rPr>
          <w:rFonts w:ascii="Times New Roman" w:hAnsi="Times New Roman" w:cs="Times New Roman"/>
          <w:sz w:val="24"/>
          <w:szCs w:val="24"/>
        </w:rPr>
        <w:t xml:space="preserve">e received </w:t>
      </w:r>
      <w:r w:rsidR="00B13EE8" w:rsidRPr="00BF0923">
        <w:rPr>
          <w:rFonts w:ascii="Times New Roman" w:hAnsi="Times New Roman" w:cs="Times New Roman"/>
          <w:sz w:val="24"/>
          <w:szCs w:val="24"/>
        </w:rPr>
        <w:t>an offer from an a</w:t>
      </w:r>
      <w:r w:rsidR="00567ACB" w:rsidRPr="00BF0923">
        <w:rPr>
          <w:rFonts w:ascii="Times New Roman" w:hAnsi="Times New Roman" w:cs="Times New Roman"/>
          <w:sz w:val="24"/>
          <w:szCs w:val="24"/>
        </w:rPr>
        <w:t xml:space="preserve">nonymous allocator. </w:t>
      </w:r>
      <w:r w:rsidRPr="00BF0923">
        <w:rPr>
          <w:rFonts w:ascii="Times New Roman" w:hAnsi="Times New Roman" w:cs="Times New Roman"/>
          <w:sz w:val="24"/>
          <w:szCs w:val="24"/>
        </w:rPr>
        <w:t>Chances are that the offer</w:t>
      </w:r>
      <w:r w:rsidR="00B13EE8" w:rsidRPr="00BF0923">
        <w:rPr>
          <w:rFonts w:ascii="Times New Roman" w:hAnsi="Times New Roman" w:cs="Times New Roman"/>
          <w:sz w:val="24"/>
          <w:szCs w:val="24"/>
        </w:rPr>
        <w:t xml:space="preserve"> was</w:t>
      </w:r>
      <w:r w:rsidRPr="00BF0923">
        <w:rPr>
          <w:rFonts w:ascii="Times New Roman" w:hAnsi="Times New Roman" w:cs="Times New Roman"/>
          <w:sz w:val="24"/>
          <w:szCs w:val="24"/>
        </w:rPr>
        <w:t xml:space="preserve"> greater than zero. Did </w:t>
      </w:r>
      <w:r w:rsidR="00567ACB" w:rsidRPr="00BF0923">
        <w:rPr>
          <w:rFonts w:ascii="Times New Roman" w:hAnsi="Times New Roman" w:cs="Times New Roman"/>
          <w:sz w:val="24"/>
          <w:szCs w:val="24"/>
        </w:rPr>
        <w:t>each student accept what she was of</w:t>
      </w:r>
      <w:r w:rsidR="00B13EE8" w:rsidRPr="00BF0923">
        <w:rPr>
          <w:rFonts w:ascii="Times New Roman" w:hAnsi="Times New Roman" w:cs="Times New Roman"/>
          <w:sz w:val="24"/>
          <w:szCs w:val="24"/>
        </w:rPr>
        <w:t>f</w:t>
      </w:r>
      <w:r w:rsidR="00567ACB" w:rsidRPr="00BF0923">
        <w:rPr>
          <w:rFonts w:ascii="Times New Roman" w:hAnsi="Times New Roman" w:cs="Times New Roman"/>
          <w:sz w:val="24"/>
          <w:szCs w:val="24"/>
        </w:rPr>
        <w:t>ered</w:t>
      </w:r>
      <w:r w:rsidRPr="00BF0923">
        <w:rPr>
          <w:rFonts w:ascii="Times New Roman" w:hAnsi="Times New Roman" w:cs="Times New Roman"/>
          <w:sz w:val="24"/>
          <w:szCs w:val="24"/>
        </w:rPr>
        <w:t>?</w:t>
      </w:r>
      <w:r w:rsidR="00B13EE8" w:rsidRPr="00BF0923">
        <w:rPr>
          <w:rFonts w:ascii="Times New Roman" w:hAnsi="Times New Roman" w:cs="Times New Roman"/>
          <w:sz w:val="24"/>
          <w:szCs w:val="24"/>
        </w:rPr>
        <w:t xml:space="preserve"> </w:t>
      </w:r>
      <w:r w:rsidRPr="00BF0923">
        <w:rPr>
          <w:rFonts w:ascii="Times New Roman" w:hAnsi="Times New Roman" w:cs="Times New Roman"/>
          <w:sz w:val="24"/>
          <w:szCs w:val="24"/>
        </w:rPr>
        <w:t>An economist would suggest accepting any offer that makes you better off</w:t>
      </w:r>
      <w:r w:rsidR="00B13EE8" w:rsidRPr="00BF0923">
        <w:rPr>
          <w:rFonts w:ascii="Times New Roman" w:hAnsi="Times New Roman" w:cs="Times New Roman"/>
          <w:sz w:val="24"/>
          <w:szCs w:val="24"/>
        </w:rPr>
        <w:t>:</w:t>
      </w:r>
      <w:r w:rsidRPr="00BF0923">
        <w:rPr>
          <w:rFonts w:ascii="Times New Roman" w:hAnsi="Times New Roman" w:cs="Times New Roman"/>
          <w:sz w:val="24"/>
          <w:szCs w:val="24"/>
        </w:rPr>
        <w:t xml:space="preserve"> If your allocator offers you $1, you should take it. </w:t>
      </w:r>
      <w:proofErr w:type="gramStart"/>
      <w:r w:rsidRPr="00BF0923">
        <w:rPr>
          <w:rFonts w:ascii="Times New Roman" w:hAnsi="Times New Roman" w:cs="Times New Roman"/>
          <w:sz w:val="24"/>
          <w:szCs w:val="24"/>
        </w:rPr>
        <w:t>But</w:t>
      </w:r>
      <w:proofErr w:type="gramEnd"/>
      <w:r w:rsidRPr="00BF0923">
        <w:rPr>
          <w:rFonts w:ascii="Times New Roman" w:hAnsi="Times New Roman" w:cs="Times New Roman"/>
          <w:sz w:val="24"/>
          <w:szCs w:val="24"/>
        </w:rPr>
        <w:t xml:space="preserve"> in the real world, someone who is randomly given $1,000 and told to offer some of it to neighbors </w:t>
      </w:r>
      <w:r w:rsidR="00B13EE8" w:rsidRPr="00BF0923">
        <w:rPr>
          <w:rFonts w:ascii="Times New Roman" w:hAnsi="Times New Roman" w:cs="Times New Roman"/>
          <w:sz w:val="24"/>
          <w:szCs w:val="24"/>
        </w:rPr>
        <w:t xml:space="preserve">might </w:t>
      </w:r>
      <w:r w:rsidRPr="00BF0923">
        <w:rPr>
          <w:rFonts w:ascii="Times New Roman" w:hAnsi="Times New Roman" w:cs="Times New Roman"/>
          <w:sz w:val="24"/>
          <w:szCs w:val="24"/>
        </w:rPr>
        <w:t xml:space="preserve">be expected to offer </w:t>
      </w:r>
      <w:r w:rsidR="00B13EE8" w:rsidRPr="00BF0923">
        <w:rPr>
          <w:rFonts w:ascii="Times New Roman" w:hAnsi="Times New Roman" w:cs="Times New Roman"/>
          <w:sz w:val="24"/>
          <w:szCs w:val="24"/>
        </w:rPr>
        <w:t xml:space="preserve">a </w:t>
      </w:r>
      <w:r w:rsidRPr="00BF0923">
        <w:rPr>
          <w:rFonts w:ascii="Times New Roman" w:hAnsi="Times New Roman" w:cs="Times New Roman"/>
          <w:sz w:val="24"/>
          <w:szCs w:val="24"/>
        </w:rPr>
        <w:t>significant share of the money or face social consequences</w:t>
      </w:r>
      <w:r w:rsidR="00B13EE8" w:rsidRPr="00BF0923">
        <w:rPr>
          <w:rFonts w:ascii="Times New Roman" w:hAnsi="Times New Roman" w:cs="Times New Roman"/>
          <w:sz w:val="24"/>
          <w:szCs w:val="24"/>
        </w:rPr>
        <w:t xml:space="preserve">. It can be very difficult to separate what economists consider sensible behavior from what non-economists might consider reasonable. </w:t>
      </w:r>
    </w:p>
    <w:p w14:paraId="11D0C14B" w14:textId="2D351573" w:rsidR="00B13EE8" w:rsidRPr="00BF0923" w:rsidRDefault="00B13EE8" w:rsidP="00B018C8">
      <w:pPr>
        <w:pStyle w:val="ListParagraph"/>
        <w:numPr>
          <w:ilvl w:val="0"/>
          <w:numId w:val="4"/>
        </w:numPr>
        <w:spacing w:before="120" w:after="0" w:line="240" w:lineRule="auto"/>
        <w:contextualSpacing w:val="0"/>
        <w:rPr>
          <w:rFonts w:ascii="Times New Roman" w:hAnsi="Times New Roman" w:cs="Times New Roman"/>
          <w:sz w:val="24"/>
          <w:szCs w:val="24"/>
        </w:rPr>
      </w:pPr>
      <w:r w:rsidRPr="00BF0923">
        <w:rPr>
          <w:rFonts w:ascii="Times New Roman" w:hAnsi="Times New Roman" w:cs="Times New Roman"/>
          <w:sz w:val="24"/>
          <w:szCs w:val="24"/>
        </w:rPr>
        <w:t xml:space="preserve">People have different notions of fair. </w:t>
      </w:r>
      <w:proofErr w:type="spellStart"/>
      <w:r w:rsidRPr="00BF0923">
        <w:rPr>
          <w:rFonts w:ascii="Times New Roman" w:hAnsi="Times New Roman" w:cs="Times New Roman"/>
          <w:sz w:val="24"/>
          <w:szCs w:val="24"/>
        </w:rPr>
        <w:t>Allocaters</w:t>
      </w:r>
      <w:proofErr w:type="spellEnd"/>
      <w:r w:rsidRPr="00BF0923">
        <w:rPr>
          <w:rFonts w:ascii="Times New Roman" w:hAnsi="Times New Roman" w:cs="Times New Roman"/>
          <w:sz w:val="24"/>
          <w:szCs w:val="24"/>
        </w:rPr>
        <w:t>’ offers and receivers’ decisions may lend insight into what they consider fair. Many students may consider</w:t>
      </w:r>
      <w:r w:rsidR="008611A1" w:rsidRPr="00BF0923">
        <w:rPr>
          <w:rFonts w:ascii="Times New Roman" w:hAnsi="Times New Roman" w:cs="Times New Roman"/>
          <w:sz w:val="24"/>
          <w:szCs w:val="24"/>
        </w:rPr>
        <w:t xml:space="preserve"> $500 was a fair offer</w:t>
      </w:r>
      <w:r w:rsidRPr="00BF0923">
        <w:rPr>
          <w:rFonts w:ascii="Times New Roman" w:hAnsi="Times New Roman" w:cs="Times New Roman"/>
          <w:sz w:val="24"/>
          <w:szCs w:val="24"/>
        </w:rPr>
        <w:t xml:space="preserve">; </w:t>
      </w:r>
      <w:r w:rsidR="008611A1" w:rsidRPr="00BF0923">
        <w:rPr>
          <w:rFonts w:ascii="Times New Roman" w:hAnsi="Times New Roman" w:cs="Times New Roman"/>
          <w:sz w:val="24"/>
          <w:szCs w:val="24"/>
        </w:rPr>
        <w:t xml:space="preserve">others </w:t>
      </w:r>
      <w:r w:rsidRPr="00BF0923">
        <w:rPr>
          <w:rFonts w:ascii="Times New Roman" w:hAnsi="Times New Roman" w:cs="Times New Roman"/>
          <w:sz w:val="24"/>
          <w:szCs w:val="24"/>
        </w:rPr>
        <w:t xml:space="preserve">may others might think </w:t>
      </w:r>
      <w:r w:rsidR="008611A1" w:rsidRPr="00BF0923">
        <w:rPr>
          <w:rFonts w:ascii="Times New Roman" w:hAnsi="Times New Roman" w:cs="Times New Roman"/>
          <w:sz w:val="24"/>
          <w:szCs w:val="24"/>
        </w:rPr>
        <w:t>$200 or $300 perfectly reasonable.</w:t>
      </w:r>
    </w:p>
    <w:p w14:paraId="141A2CF4" w14:textId="3C6CDCB7" w:rsidR="00B13EE8" w:rsidRPr="00BF0923" w:rsidRDefault="00B13EE8" w:rsidP="00B018C8">
      <w:pPr>
        <w:pStyle w:val="ListParagraph"/>
        <w:numPr>
          <w:ilvl w:val="0"/>
          <w:numId w:val="4"/>
        </w:numPr>
        <w:spacing w:before="120" w:after="0" w:line="240" w:lineRule="auto"/>
        <w:contextualSpacing w:val="0"/>
        <w:rPr>
          <w:rFonts w:ascii="Times New Roman" w:hAnsi="Times New Roman" w:cs="Times New Roman"/>
          <w:sz w:val="24"/>
          <w:szCs w:val="24"/>
        </w:rPr>
      </w:pPr>
      <w:r w:rsidRPr="00BF0923">
        <w:rPr>
          <w:rFonts w:ascii="Times New Roman" w:hAnsi="Times New Roman" w:cs="Times New Roman"/>
          <w:sz w:val="24"/>
          <w:szCs w:val="24"/>
        </w:rPr>
        <w:t xml:space="preserve">However, it can be </w:t>
      </w:r>
      <w:r w:rsidR="008611A1" w:rsidRPr="00BF0923">
        <w:rPr>
          <w:rFonts w:ascii="Times New Roman" w:hAnsi="Times New Roman" w:cs="Times New Roman"/>
          <w:sz w:val="24"/>
          <w:szCs w:val="24"/>
        </w:rPr>
        <w:t xml:space="preserve">hard to discern from </w:t>
      </w:r>
      <w:r w:rsidRPr="00BF0923">
        <w:rPr>
          <w:rFonts w:ascii="Times New Roman" w:hAnsi="Times New Roman" w:cs="Times New Roman"/>
          <w:sz w:val="24"/>
          <w:szCs w:val="24"/>
        </w:rPr>
        <w:t xml:space="preserve">students’ actions exactly what they believe constitutes “fair.” </w:t>
      </w:r>
      <w:r w:rsidR="008611A1" w:rsidRPr="00BF0923">
        <w:rPr>
          <w:rFonts w:ascii="Times New Roman" w:hAnsi="Times New Roman" w:cs="Times New Roman"/>
          <w:sz w:val="24"/>
          <w:szCs w:val="24"/>
        </w:rPr>
        <w:t xml:space="preserve">Some of the receivers might have thought that $400 constituted a fair offer but indicated that they were willing to accept less simply because, fair or unfair, something is better than nothing. On the </w:t>
      </w:r>
      <w:bookmarkStart w:id="0" w:name="a"/>
      <w:r w:rsidR="008611A1" w:rsidRPr="00BF0923">
        <w:rPr>
          <w:rFonts w:ascii="Times New Roman" w:hAnsi="Times New Roman" w:cs="Times New Roman"/>
          <w:sz w:val="24"/>
          <w:szCs w:val="24"/>
        </w:rPr>
        <w:t xml:space="preserve">other side of the transaction, some of the allocators might have made offers of $500 or $600—not </w:t>
      </w:r>
      <w:r w:rsidR="008611A1" w:rsidRPr="00BF0923">
        <w:rPr>
          <w:rFonts w:ascii="Times New Roman" w:hAnsi="Times New Roman" w:cs="Times New Roman"/>
          <w:sz w:val="24"/>
          <w:szCs w:val="24"/>
          <w:u w:val="single"/>
        </w:rPr>
        <w:t>because</w:t>
      </w:r>
      <w:r w:rsidR="008611A1" w:rsidRPr="00BF0923">
        <w:rPr>
          <w:rFonts w:ascii="Times New Roman" w:hAnsi="Times New Roman" w:cs="Times New Roman"/>
          <w:sz w:val="24"/>
          <w:szCs w:val="24"/>
        </w:rPr>
        <w:t xml:space="preserve"> they thought </w:t>
      </w:r>
      <w:bookmarkEnd w:id="0"/>
      <w:r w:rsidR="008611A1" w:rsidRPr="00BF0923">
        <w:rPr>
          <w:rFonts w:ascii="Times New Roman" w:hAnsi="Times New Roman" w:cs="Times New Roman"/>
          <w:sz w:val="24"/>
          <w:szCs w:val="24"/>
        </w:rPr>
        <w:t xml:space="preserve">it was a fair amount but because they were worried that the receiver might reject a smaller offer. In other words, when economists observe the Ultimatum Game, sometimes the generous offers are motivated by “fear” and not by “fair.” </w:t>
      </w:r>
    </w:p>
    <w:p w14:paraId="4CAB2B0C" w14:textId="065D717F" w:rsidR="008611A1" w:rsidRPr="00567ACB" w:rsidRDefault="00807ED1" w:rsidP="005B5563">
      <w:pPr>
        <w:pStyle w:val="GrantHead2"/>
      </w:pPr>
      <w:r w:rsidRPr="00567ACB">
        <w:t>Administrator’s Guide</w:t>
      </w:r>
    </w:p>
    <w:p w14:paraId="5D9F3E01" w14:textId="08F57EEB" w:rsidR="008611A1" w:rsidRPr="00CB59ED" w:rsidRDefault="008611A1" w:rsidP="00527ADB">
      <w:pPr>
        <w:pStyle w:val="GrantBodyText"/>
      </w:pPr>
      <w:r w:rsidRPr="00CB59ED">
        <w:t>This chapter’s experiment is designed to show students one of the big reasons why this text downplays discussions of fairness in its treatment of various topics. It does this by shedding some light on exactly how amorphous conceptions of fair are—that different people have different notions of fairness and that figuring out what everyone considers to be fair by observing their behavior can be quite difficult.</w:t>
      </w:r>
    </w:p>
    <w:p w14:paraId="411AA200" w14:textId="6748987D" w:rsidR="008611A1" w:rsidRPr="00CB59ED" w:rsidRDefault="008611A1" w:rsidP="00527ADB">
      <w:pPr>
        <w:pStyle w:val="GrantBodyText"/>
      </w:pPr>
      <w:r w:rsidRPr="00CB59ED">
        <w:t>This experiment also serves as a precursor to two other experiments that you may wish your students to play. One</w:t>
      </w:r>
      <w:r w:rsidR="00634215">
        <w:t>,</w:t>
      </w:r>
      <w:r w:rsidRPr="00CB59ED">
        <w:t xml:space="preserve"> the Dictator Game</w:t>
      </w:r>
      <w:r w:rsidR="00634215">
        <w:t>,</w:t>
      </w:r>
      <w:r w:rsidR="002A45AC">
        <w:t xml:space="preserve"> </w:t>
      </w:r>
      <w:r w:rsidR="00634215">
        <w:t xml:space="preserve">is </w:t>
      </w:r>
      <w:r w:rsidR="002A45AC">
        <w:t xml:space="preserve">presented in the </w:t>
      </w:r>
      <w:r w:rsidRPr="00CB59ED">
        <w:t>next chapter. The other experiment is a variant on the Dictator Game that is designed to shed light on exactly how altruistic hum</w:t>
      </w:r>
      <w:r w:rsidR="002A45AC">
        <w:t xml:space="preserve">ans really are. </w:t>
      </w:r>
      <w:r w:rsidRPr="00CB59ED">
        <w:t>That experi</w:t>
      </w:r>
      <w:r w:rsidR="002A45AC">
        <w:t xml:space="preserve">ment is presented in the </w:t>
      </w:r>
      <w:proofErr w:type="gramStart"/>
      <w:r w:rsidR="00634215">
        <w:t>instructor’s</w:t>
      </w:r>
      <w:proofErr w:type="gramEnd"/>
      <w:r w:rsidR="00634215">
        <w:t xml:space="preserve"> manual for </w:t>
      </w:r>
      <w:r w:rsidRPr="00CB59ED">
        <w:t xml:space="preserve">Chapter </w:t>
      </w:r>
      <w:r>
        <w:t>12</w:t>
      </w:r>
      <w:r w:rsidR="002A45AC">
        <w:t xml:space="preserve">, </w:t>
      </w:r>
      <w:r w:rsidRPr="00CB59ED">
        <w:t>which discusses a phenomenon known as</w:t>
      </w:r>
      <w:r w:rsidR="002A45AC">
        <w:t xml:space="preserve"> the Volunteer’s Dilemma.</w:t>
      </w:r>
    </w:p>
    <w:p w14:paraId="116D0C50" w14:textId="77777777" w:rsidR="00634215" w:rsidRDefault="008611A1" w:rsidP="00527ADB">
      <w:pPr>
        <w:pStyle w:val="GrantBodyText"/>
      </w:pPr>
      <w:r w:rsidRPr="00CB59ED">
        <w:rPr>
          <w:b/>
        </w:rPr>
        <w:lastRenderedPageBreak/>
        <w:t>Administering the Game</w:t>
      </w:r>
      <w:r w:rsidR="00807ED1">
        <w:rPr>
          <w:b/>
        </w:rPr>
        <w:t xml:space="preserve">: </w:t>
      </w:r>
      <w:r w:rsidRPr="00CB59ED">
        <w:t xml:space="preserve">There are many ways to administer the Ultimatum Game. You might want to coordinate offers and acceptances after hours by email. You might want to have allocators write down offers that you can then anonymously communicate to randomly chosen receivers. </w:t>
      </w:r>
    </w:p>
    <w:p w14:paraId="66416CDD" w14:textId="53908BBD" w:rsidR="00634215" w:rsidRDefault="008611A1" w:rsidP="0077069C">
      <w:pPr>
        <w:pStyle w:val="GrantBodyText"/>
      </w:pPr>
      <w:proofErr w:type="gramStart"/>
      <w:r w:rsidRPr="00CB59ED">
        <w:t>But</w:t>
      </w:r>
      <w:proofErr w:type="gramEnd"/>
      <w:r w:rsidRPr="00CB59ED">
        <w:t xml:space="preserve"> methods such as these require you to be in the middle, which is both labor intensive and slow.</w:t>
      </w:r>
      <w:r w:rsidR="00634215">
        <w:t xml:space="preserve"> </w:t>
      </w:r>
      <w:r w:rsidRPr="00CB59ED">
        <w:t xml:space="preserve">An easier way to administer this experiment yields results similar to those obtained in controlled experimental settings. </w:t>
      </w:r>
    </w:p>
    <w:p w14:paraId="28FEB5D8" w14:textId="271246DF" w:rsidR="008611A1" w:rsidRDefault="00634215" w:rsidP="0077069C">
      <w:pPr>
        <w:pStyle w:val="GrantBodyText"/>
      </w:pPr>
      <w:r>
        <w:t xml:space="preserve">First, ask each student to </w:t>
      </w:r>
      <w:r w:rsidR="008611A1" w:rsidRPr="00CB59ED">
        <w:t>play the role of allocator. On a 3×5 index card that you provide,</w:t>
      </w:r>
      <w:r>
        <w:t xml:space="preserve"> </w:t>
      </w:r>
      <w:r w:rsidR="008611A1" w:rsidRPr="00CB59ED">
        <w:t xml:space="preserve">ask each </w:t>
      </w:r>
      <w:r>
        <w:t xml:space="preserve">student </w:t>
      </w:r>
      <w:r w:rsidR="008611A1" w:rsidRPr="00CB59ED">
        <w:t>to write the following</w:t>
      </w:r>
      <w:r>
        <w:t>, filling</w:t>
      </w:r>
      <w:r w:rsidR="008611A1" w:rsidRPr="00CB59ED">
        <w:t xml:space="preserve"> in the blanks where appropriate:</w:t>
      </w:r>
    </w:p>
    <w:p w14:paraId="4E92E91F" w14:textId="778D4F49" w:rsidR="008611A1" w:rsidRPr="00CB59ED" w:rsidRDefault="002A45AC" w:rsidP="0077069C">
      <w:pPr>
        <w:pStyle w:val="GrantBodyText"/>
        <w:jc w:val="center"/>
      </w:pPr>
      <w:r>
        <w:t>“My name is_________, and I offer the receiver _______</w:t>
      </w:r>
      <w:r w:rsidR="008611A1" w:rsidRPr="00CB59ED">
        <w:t>.”</w:t>
      </w:r>
    </w:p>
    <w:p w14:paraId="7506394D" w14:textId="2704907B" w:rsidR="008611A1" w:rsidRPr="00CB59ED" w:rsidRDefault="008611A1" w:rsidP="0077069C">
      <w:pPr>
        <w:pStyle w:val="GrantBodyText"/>
      </w:pPr>
      <w:r w:rsidRPr="00CB59ED">
        <w:t>Collect the cards, shuffle them, and place them in a stack.</w:t>
      </w:r>
    </w:p>
    <w:p w14:paraId="0AD14686" w14:textId="670EF3E9" w:rsidR="008611A1" w:rsidRPr="00CB59ED" w:rsidRDefault="008611A1" w:rsidP="0077069C">
      <w:pPr>
        <w:pStyle w:val="GrantBodyText"/>
      </w:pPr>
      <w:r w:rsidRPr="00CB59ED">
        <w:t>Next, ask each student to play the role of receiver. On a second 3×5 index card, ask them to write the following and fill in the blanks where appropriate:</w:t>
      </w:r>
    </w:p>
    <w:p w14:paraId="198B266C" w14:textId="23957863" w:rsidR="008611A1" w:rsidRPr="00CB59ED" w:rsidRDefault="008611A1" w:rsidP="0077069C">
      <w:pPr>
        <w:pStyle w:val="GrantBodyText"/>
        <w:jc w:val="center"/>
      </w:pPr>
      <w:r w:rsidRPr="00CB59ED">
        <w:t xml:space="preserve">“My name is </w:t>
      </w:r>
      <w:r w:rsidR="002A45AC">
        <w:t>_______</w:t>
      </w:r>
      <w:r w:rsidRPr="00CB59ED">
        <w:t>, and the minimum offer</w:t>
      </w:r>
      <w:r w:rsidR="002A45AC">
        <w:t xml:space="preserve"> I am willing to accept is _______</w:t>
      </w:r>
      <w:r w:rsidRPr="00CB59ED">
        <w:t>.”</w:t>
      </w:r>
    </w:p>
    <w:p w14:paraId="0A4DC95D" w14:textId="67DC3D50" w:rsidR="008611A1" w:rsidRPr="00CB59ED" w:rsidRDefault="008611A1" w:rsidP="0077069C">
      <w:pPr>
        <w:pStyle w:val="GrantBodyText"/>
      </w:pPr>
      <w:r w:rsidRPr="00CB59ED">
        <w:t>Collect these cards, shuffle them, and place them in a stack.</w:t>
      </w:r>
    </w:p>
    <w:p w14:paraId="6532BD3D" w14:textId="43B01F31" w:rsidR="008611A1" w:rsidRPr="00CB59ED" w:rsidRDefault="008611A1" w:rsidP="0077069C">
      <w:pPr>
        <w:pStyle w:val="GrantBodyText"/>
      </w:pPr>
      <w:r w:rsidRPr="00CB59ED">
        <w:t xml:space="preserve">In the first stack, you have offers. In the second, you have acceptances/rejections. </w:t>
      </w:r>
      <w:r w:rsidR="00634215">
        <w:t>Draw pairs</w:t>
      </w:r>
      <w:r w:rsidRPr="00CB59ED">
        <w:t xml:space="preserve"> of cards, one from each stack. Read the name of the allocator and her offer, and then read the name of the receiver and her minimum willingness to accept. If the offer is greater than the receiver’s minimum, announce that the offer has been accepted. If the offer is less than the receiver’s minimum, announce that both parties will receive nothing. Staple the cards together, set them aside, and repeat the process with the next cards in each stack.</w:t>
      </w:r>
    </w:p>
    <w:p w14:paraId="6692BFCC" w14:textId="56A963B4" w:rsidR="008611A1" w:rsidRPr="00CB59ED" w:rsidRDefault="008611A1" w:rsidP="0077069C">
      <w:pPr>
        <w:pStyle w:val="GrantBodyText"/>
      </w:pPr>
      <w:r w:rsidRPr="00CB59ED">
        <w:t>If you are teaching a large section,</w:t>
      </w:r>
      <w:r w:rsidR="00634215">
        <w:t xml:space="preserve"> </w:t>
      </w:r>
      <w:r w:rsidRPr="00CB59ED">
        <w:t xml:space="preserve">skip the in-class announcement of results. </w:t>
      </w:r>
      <w:r w:rsidR="00634215">
        <w:t xml:space="preserve">Instead, simply </w:t>
      </w:r>
      <w:r w:rsidRPr="00CB59ED">
        <w:t xml:space="preserve">write down on the allocators’ cards whether a particular offer was accepted or rejected and to write down on the receivers’ cards whether the offer was above their minimum. The cards can then be returned to the students </w:t>
      </w:r>
      <w:r w:rsidR="00634215">
        <w:t xml:space="preserve">in </w:t>
      </w:r>
      <w:r w:rsidRPr="00CB59ED">
        <w:t>a subsequent class period.</w:t>
      </w:r>
    </w:p>
    <w:p w14:paraId="26D4F1DE" w14:textId="3B62E67A" w:rsidR="008611A1" w:rsidRDefault="008611A1" w:rsidP="00527ADB">
      <w:pPr>
        <w:pStyle w:val="GrantBodyText"/>
      </w:pPr>
      <w:r w:rsidRPr="00CB59ED">
        <w:t>When all the pairings have been completed, you may find it useful to calculate the average offer and the most frequently appearing offer. These can be communicated to students or held back until the Dictator Game has been completed.</w:t>
      </w:r>
    </w:p>
    <w:p w14:paraId="26B867CE" w14:textId="77777777" w:rsidR="002A45AC" w:rsidRPr="00CB59ED" w:rsidRDefault="002A45AC" w:rsidP="002A45AC"/>
    <w:p w14:paraId="524F95AF" w14:textId="0FB8741E" w:rsidR="008611A1" w:rsidRPr="00F953F4" w:rsidRDefault="008611A1" w:rsidP="0077069C">
      <w:pPr>
        <w:pStyle w:val="GrantSourceLine"/>
      </w:pPr>
      <w:r w:rsidRPr="00F953F4">
        <w:t xml:space="preserve">Based on W. </w:t>
      </w:r>
      <w:proofErr w:type="spellStart"/>
      <w:r w:rsidRPr="00F953F4">
        <w:t>Guth</w:t>
      </w:r>
      <w:proofErr w:type="spellEnd"/>
      <w:r w:rsidRPr="00F953F4">
        <w:t xml:space="preserve">, R. </w:t>
      </w:r>
      <w:proofErr w:type="spellStart"/>
      <w:r w:rsidRPr="00F953F4">
        <w:t>Schmittberger</w:t>
      </w:r>
      <w:proofErr w:type="spellEnd"/>
      <w:r w:rsidRPr="00F953F4">
        <w:t xml:space="preserve">, and B. </w:t>
      </w:r>
      <w:proofErr w:type="spellStart"/>
      <w:r w:rsidRPr="00F953F4">
        <w:t>Schwarze</w:t>
      </w:r>
      <w:proofErr w:type="spellEnd"/>
      <w:r w:rsidRPr="00F953F4">
        <w:t xml:space="preserve">, “An Experimental Analysis of Ultimatum Bargaining,” </w:t>
      </w:r>
      <w:r w:rsidRPr="00F953F4">
        <w:rPr>
          <w:i/>
        </w:rPr>
        <w:t>Journal of Economic Behavior and Organization</w:t>
      </w:r>
      <w:r w:rsidRPr="00F953F4">
        <w:t>, 3, 367–388, 1982.</w:t>
      </w:r>
    </w:p>
    <w:p w14:paraId="0B8DC8FC" w14:textId="3728E799" w:rsidR="005A24D3" w:rsidRPr="002A3D99" w:rsidRDefault="002D300E" w:rsidP="00CE1283">
      <w:pPr>
        <w:pStyle w:val="GrantHead1"/>
        <w:keepNext/>
      </w:pPr>
      <w:r>
        <w:lastRenderedPageBreak/>
        <w:t>End-of-</w:t>
      </w:r>
      <w:r w:rsidR="006264D9" w:rsidRPr="002A3D99">
        <w:t>Chapter Solutions</w:t>
      </w:r>
    </w:p>
    <w:p w14:paraId="614281F6" w14:textId="77777777" w:rsidR="005A24D3" w:rsidRDefault="005A24D3" w:rsidP="00CE1283">
      <w:pPr>
        <w:pStyle w:val="GrantBodyText"/>
        <w:keepNext/>
      </w:pPr>
      <w:proofErr w:type="gramStart"/>
      <w:r>
        <w:t>1.1</w:t>
      </w:r>
      <w:proofErr w:type="gramEnd"/>
      <w:r>
        <w:t xml:space="preserve"> economics</w:t>
      </w:r>
    </w:p>
    <w:p w14:paraId="4F80A7FD" w14:textId="77777777" w:rsidR="005A24D3" w:rsidRDefault="005A24D3" w:rsidP="00CE1283">
      <w:pPr>
        <w:pStyle w:val="GrantBodyText"/>
        <w:keepNext/>
      </w:pPr>
      <w:r>
        <w:t xml:space="preserve">1.2 </w:t>
      </w:r>
      <w:proofErr w:type="gramStart"/>
      <w:r>
        <w:t>market</w:t>
      </w:r>
      <w:proofErr w:type="gramEnd"/>
    </w:p>
    <w:p w14:paraId="15B964C9" w14:textId="77777777" w:rsidR="005A24D3" w:rsidRDefault="005A24D3" w:rsidP="00527ADB">
      <w:pPr>
        <w:pStyle w:val="GrantBodyText"/>
      </w:pPr>
      <w:r>
        <w:t>1.3 d</w:t>
      </w:r>
    </w:p>
    <w:p w14:paraId="045C3EA0" w14:textId="77777777" w:rsidR="005A24D3" w:rsidRDefault="005A24D3" w:rsidP="00527ADB">
      <w:pPr>
        <w:pStyle w:val="GrantBodyText"/>
      </w:pPr>
      <w:proofErr w:type="gramStart"/>
      <w:r>
        <w:t>1.4</w:t>
      </w:r>
      <w:proofErr w:type="gramEnd"/>
      <w:r>
        <w:t xml:space="preserve"> b</w:t>
      </w:r>
    </w:p>
    <w:p w14:paraId="61DB3E2A" w14:textId="77777777" w:rsidR="005A24D3" w:rsidRPr="00E3296E" w:rsidRDefault="005A24D3" w:rsidP="00527ADB">
      <w:pPr>
        <w:pStyle w:val="GrantBodyText"/>
      </w:pPr>
      <w:r w:rsidRPr="00E3296E">
        <w:t>1.5 c</w:t>
      </w:r>
    </w:p>
    <w:p w14:paraId="32ECBA62" w14:textId="77777777" w:rsidR="005A24D3" w:rsidRPr="005B5563" w:rsidRDefault="005A24D3" w:rsidP="00527ADB">
      <w:pPr>
        <w:pStyle w:val="GrantBodyText"/>
        <w:rPr>
          <w:rFonts w:eastAsia="Calibri"/>
        </w:rPr>
      </w:pPr>
      <w:r w:rsidRPr="005B5563">
        <w:t xml:space="preserve">1.6 </w:t>
      </w:r>
      <w:r w:rsidRPr="005B5563">
        <w:rPr>
          <w:rFonts w:eastAsia="Calibri"/>
        </w:rPr>
        <w:t xml:space="preserve">Pros: Markets encourage innovation by promising profits to firms that come up with better treatments; strong competition helps ensure low prices and good service. Cons: Health care is left only to those who can afford it, which is not equitable. </w:t>
      </w:r>
      <w:proofErr w:type="gramStart"/>
      <w:r w:rsidRPr="005B5563">
        <w:rPr>
          <w:rFonts w:eastAsia="Calibri"/>
        </w:rPr>
        <w:t>Also</w:t>
      </w:r>
      <w:proofErr w:type="gramEnd"/>
      <w:r w:rsidRPr="005B5563">
        <w:rPr>
          <w:rFonts w:eastAsia="Calibri"/>
        </w:rPr>
        <w:t>, the government can, if it chooses, command the huge resources necessary to solve big health problems.</w:t>
      </w:r>
    </w:p>
    <w:p w14:paraId="3EB7155F" w14:textId="77777777" w:rsidR="005A24D3" w:rsidRPr="005B5563" w:rsidRDefault="005A24D3" w:rsidP="00527ADB">
      <w:pPr>
        <w:pStyle w:val="GrantBodyText"/>
        <w:rPr>
          <w:rFonts w:eastAsia="Calibri"/>
        </w:rPr>
      </w:pPr>
      <w:r w:rsidRPr="005B5563">
        <w:t xml:space="preserve">1.7 </w:t>
      </w:r>
      <w:r w:rsidRPr="005B5563">
        <w:rPr>
          <w:rFonts w:eastAsia="Calibri"/>
        </w:rPr>
        <w:t>The draft represents the command system of marshaling resources. That may be necessary because many people—perhaps too many people—would like to avoid high-risk activities like combat at a time when combat is very likely. That, in turn, may make it harder to win wars.</w:t>
      </w:r>
    </w:p>
    <w:p w14:paraId="10BBBA34" w14:textId="77777777" w:rsidR="005A24D3" w:rsidRDefault="005A24D3" w:rsidP="002A3D99">
      <w:pPr>
        <w:spacing w:line="360" w:lineRule="auto"/>
      </w:pPr>
    </w:p>
    <w:p w14:paraId="7C2EAC61" w14:textId="77777777" w:rsidR="005A24D3" w:rsidRDefault="005A24D3" w:rsidP="00527ADB">
      <w:pPr>
        <w:pStyle w:val="GrantBodyText"/>
      </w:pPr>
      <w:r>
        <w:t>2.1 Scarcity</w:t>
      </w:r>
    </w:p>
    <w:p w14:paraId="25980811" w14:textId="77777777" w:rsidR="005A24D3" w:rsidRDefault="005A24D3" w:rsidP="00527ADB">
      <w:pPr>
        <w:pStyle w:val="GrantBodyText"/>
      </w:pPr>
      <w:proofErr w:type="gramStart"/>
      <w:r>
        <w:t>2.2</w:t>
      </w:r>
      <w:proofErr w:type="gramEnd"/>
      <w:r>
        <w:t xml:space="preserve"> opportunity cost (implicit cost acceptable)</w:t>
      </w:r>
    </w:p>
    <w:p w14:paraId="547A2D58" w14:textId="77777777" w:rsidR="005A24D3" w:rsidRDefault="005A24D3" w:rsidP="00527ADB">
      <w:pPr>
        <w:pStyle w:val="GrantBodyText"/>
      </w:pPr>
      <w:r>
        <w:t xml:space="preserve">2.3 </w:t>
      </w:r>
      <w:proofErr w:type="gramStart"/>
      <w:r>
        <w:t>explicit</w:t>
      </w:r>
      <w:proofErr w:type="gramEnd"/>
    </w:p>
    <w:p w14:paraId="6E2A7982" w14:textId="77777777" w:rsidR="005A24D3" w:rsidRDefault="005A24D3" w:rsidP="00527ADB">
      <w:pPr>
        <w:pStyle w:val="GrantBodyText"/>
      </w:pPr>
      <w:r>
        <w:t xml:space="preserve">2.4 </w:t>
      </w:r>
      <w:proofErr w:type="gramStart"/>
      <w:r>
        <w:t>a</w:t>
      </w:r>
      <w:proofErr w:type="gramEnd"/>
    </w:p>
    <w:p w14:paraId="6E8469AF" w14:textId="77777777" w:rsidR="005A24D3" w:rsidRDefault="005A24D3" w:rsidP="00527ADB">
      <w:pPr>
        <w:pStyle w:val="GrantBodyText"/>
      </w:pPr>
      <w:proofErr w:type="gramStart"/>
      <w:r>
        <w:t>2.5</w:t>
      </w:r>
      <w:proofErr w:type="gramEnd"/>
      <w:r>
        <w:t xml:space="preserve"> b</w:t>
      </w:r>
    </w:p>
    <w:p w14:paraId="68D74958" w14:textId="77777777" w:rsidR="005A24D3" w:rsidRDefault="005A24D3" w:rsidP="00527ADB">
      <w:pPr>
        <w:pStyle w:val="GrantBodyText"/>
      </w:pPr>
      <w:r>
        <w:t>2.6 c</w:t>
      </w:r>
    </w:p>
    <w:p w14:paraId="2625AF07" w14:textId="77777777" w:rsidR="005A24D3" w:rsidRDefault="005A24D3" w:rsidP="00527ADB">
      <w:pPr>
        <w:pStyle w:val="GrantBodyText"/>
      </w:pPr>
      <w:r>
        <w:t>2.7 d</w:t>
      </w:r>
    </w:p>
    <w:p w14:paraId="0EB87544" w14:textId="77777777" w:rsidR="005A24D3" w:rsidRDefault="005A24D3" w:rsidP="00527ADB">
      <w:pPr>
        <w:pStyle w:val="GrantBodyText"/>
      </w:pPr>
      <w:r>
        <w:t xml:space="preserve">2.8 </w:t>
      </w:r>
      <w:proofErr w:type="gramStart"/>
      <w:r>
        <w:t>a</w:t>
      </w:r>
      <w:proofErr w:type="gramEnd"/>
    </w:p>
    <w:p w14:paraId="55775D63" w14:textId="77777777" w:rsidR="005A24D3" w:rsidRPr="005B5563" w:rsidRDefault="005A24D3" w:rsidP="00527ADB">
      <w:pPr>
        <w:pStyle w:val="GrantBodyText"/>
        <w:rPr>
          <w:rFonts w:eastAsia="Calibri"/>
        </w:rPr>
      </w:pPr>
      <w:r w:rsidRPr="005B5563">
        <w:t xml:space="preserve">2.9 </w:t>
      </w:r>
      <w:r w:rsidRPr="005B5563">
        <w:rPr>
          <w:rFonts w:eastAsia="Calibri"/>
        </w:rPr>
        <w:t xml:space="preserve">List some explicit costs: tuition, books, </w:t>
      </w:r>
      <w:proofErr w:type="gramStart"/>
      <w:r w:rsidRPr="005B5563">
        <w:rPr>
          <w:rFonts w:eastAsia="Calibri"/>
        </w:rPr>
        <w:t>lab</w:t>
      </w:r>
      <w:proofErr w:type="gramEnd"/>
      <w:r w:rsidRPr="005B5563">
        <w:rPr>
          <w:rFonts w:eastAsia="Calibri"/>
        </w:rPr>
        <w:t xml:space="preserve"> fees. </w:t>
      </w:r>
      <w:proofErr w:type="gramStart"/>
      <w:r w:rsidRPr="005B5563">
        <w:rPr>
          <w:rFonts w:eastAsia="Calibri"/>
        </w:rPr>
        <w:t>Don’t</w:t>
      </w:r>
      <w:proofErr w:type="gramEnd"/>
      <w:r w:rsidRPr="005B5563">
        <w:rPr>
          <w:rFonts w:eastAsia="Calibri"/>
        </w:rPr>
        <w:t xml:space="preserve"> include housing/food if you would be purchasing housing/food anyway. Then, list implicit costs: For many of you, the opportunity cost of attending college might be working at a good full-time job; you can calculate the value of that opportunity loss by adding up your salary over the four years you will be in college.</w:t>
      </w:r>
    </w:p>
    <w:p w14:paraId="5F4674D5" w14:textId="77777777" w:rsidR="005A24D3" w:rsidRPr="005B5563" w:rsidRDefault="005A24D3" w:rsidP="00527ADB">
      <w:pPr>
        <w:pStyle w:val="GrantBodyText"/>
        <w:rPr>
          <w:iCs/>
        </w:rPr>
      </w:pPr>
      <w:r w:rsidRPr="005B5563">
        <w:t>2.10 Society is probably worse off because its resources—namely, the talents of Superman, are being underutilized.</w:t>
      </w:r>
      <w:r w:rsidRPr="005B5563">
        <w:rPr>
          <w:iCs/>
        </w:rPr>
        <w:t xml:space="preserve"> Application 1.1 suggests that Superman’s abilities could produce more value for society if applied elsewhere; as a </w:t>
      </w:r>
      <w:proofErr w:type="gramStart"/>
      <w:r w:rsidRPr="005B5563">
        <w:rPr>
          <w:iCs/>
        </w:rPr>
        <w:t>result</w:t>
      </w:r>
      <w:proofErr w:type="gramEnd"/>
      <w:r w:rsidRPr="005B5563">
        <w:rPr>
          <w:iCs/>
        </w:rPr>
        <w:t xml:space="preserve"> society is poorer than it could otherwise be.</w:t>
      </w:r>
    </w:p>
    <w:p w14:paraId="2CFCEF5D" w14:textId="77777777" w:rsidR="005A24D3" w:rsidRPr="005B5563" w:rsidRDefault="005A24D3" w:rsidP="00527ADB">
      <w:pPr>
        <w:pStyle w:val="GrantBodyText"/>
      </w:pPr>
      <w:r w:rsidRPr="005B5563">
        <w:lastRenderedPageBreak/>
        <w:t>2.11</w:t>
      </w:r>
      <w:r w:rsidRPr="005B5563">
        <w:rPr>
          <w:rFonts w:eastAsia="Calibri"/>
        </w:rPr>
        <w:t>Those economies were command economies. They were able to centrally select and conscript the most promising athletes, who had little choice but to comply. Further, at a national level, they could sacrifice other things (like consumer goods production, for example) and pump resources into their Olympic programs. The cost: the resources (including the athlete’s labor talents) necessary to create such outsized Olympic success could have been used to produce other things that might have been more valued by society.</w:t>
      </w:r>
    </w:p>
    <w:p w14:paraId="7E779068" w14:textId="77777777" w:rsidR="005A24D3" w:rsidRPr="005B5563" w:rsidRDefault="005A24D3" w:rsidP="00527ADB">
      <w:pPr>
        <w:pStyle w:val="GrantBodyText"/>
      </w:pPr>
      <w:r w:rsidRPr="005B5563">
        <w:t xml:space="preserve">2.12 </w:t>
      </w:r>
      <w:r w:rsidRPr="005B5563">
        <w:rPr>
          <w:rFonts w:eastAsia="Calibri"/>
        </w:rPr>
        <w:t xml:space="preserve">The big trade-off is between </w:t>
      </w:r>
      <w:proofErr w:type="gramStart"/>
      <w:r w:rsidRPr="005B5563">
        <w:rPr>
          <w:rFonts w:eastAsia="Calibri"/>
        </w:rPr>
        <w:t>right</w:t>
      </w:r>
      <w:proofErr w:type="gramEnd"/>
      <w:r w:rsidRPr="005B5563">
        <w:rPr>
          <w:rFonts w:eastAsia="Calibri"/>
        </w:rPr>
        <w:t xml:space="preserve"> to privacy (which is a benefit we all enjoy) with greater security—particularly from terrorist threats (which we also benefit from).</w:t>
      </w:r>
    </w:p>
    <w:p w14:paraId="4BEBECE0" w14:textId="77777777" w:rsidR="005A24D3" w:rsidRPr="005B5563" w:rsidRDefault="005A24D3" w:rsidP="00527ADB">
      <w:pPr>
        <w:pStyle w:val="GrantBodyText"/>
      </w:pPr>
      <w:r w:rsidRPr="005B5563">
        <w:t>2.13 As of this writing, “Gangnam Style” has been viewed 2,039,916,167 times. The video is 4:12 long. That means that viewers have spent about 8,567,647,901 minutes watching this video. That’s equivalent to about 142,794,132 hours. If the Empire State building took about 7,000,000 hours to complete, then the opportunity cost of “Gangnam Style” is 142, 794,132 ÷ 7,000,000 = 20.4 Empire State Buildings.</w:t>
      </w:r>
    </w:p>
    <w:p w14:paraId="34EB3A66" w14:textId="77777777" w:rsidR="005A24D3" w:rsidRDefault="005A24D3" w:rsidP="00527ADB">
      <w:pPr>
        <w:pStyle w:val="GrantBodyText"/>
      </w:pPr>
    </w:p>
    <w:p w14:paraId="3F2C198C" w14:textId="77777777" w:rsidR="005A24D3" w:rsidRDefault="005A24D3" w:rsidP="00527ADB">
      <w:pPr>
        <w:pStyle w:val="GrantBodyText"/>
      </w:pPr>
      <w:r>
        <w:t>3.1 d</w:t>
      </w:r>
    </w:p>
    <w:p w14:paraId="19DCD612" w14:textId="77777777" w:rsidR="005A24D3" w:rsidRDefault="005A24D3" w:rsidP="00527ADB">
      <w:pPr>
        <w:pStyle w:val="GrantBodyText"/>
      </w:pPr>
      <w:r>
        <w:t>3.2 c</w:t>
      </w:r>
    </w:p>
    <w:p w14:paraId="480D2B95" w14:textId="77777777" w:rsidR="005A24D3" w:rsidRDefault="005A24D3" w:rsidP="00527ADB">
      <w:pPr>
        <w:pStyle w:val="GrantBodyText"/>
      </w:pPr>
      <w:proofErr w:type="gramStart"/>
      <w:r>
        <w:t>3.3</w:t>
      </w:r>
      <w:proofErr w:type="gramEnd"/>
      <w:r>
        <w:t xml:space="preserve"> b</w:t>
      </w:r>
    </w:p>
    <w:p w14:paraId="3C4DD210" w14:textId="77777777" w:rsidR="005A24D3" w:rsidRPr="005B5563" w:rsidRDefault="005A24D3" w:rsidP="00527ADB">
      <w:pPr>
        <w:pStyle w:val="GrantBodyText"/>
      </w:pPr>
      <w:r w:rsidRPr="005B5563">
        <w:t xml:space="preserve">3.4 </w:t>
      </w:r>
      <w:r w:rsidRPr="005B5563">
        <w:rPr>
          <w:rFonts w:eastAsia="Calibri"/>
        </w:rPr>
        <w:t>It makes larger homes (with correspondingly bigger mortgages) look more affordable, and</w:t>
      </w:r>
      <w:r w:rsidRPr="00E3296E">
        <w:rPr>
          <w:rFonts w:eastAsia="Calibri"/>
          <w:i/>
        </w:rPr>
        <w:t xml:space="preserve"> </w:t>
      </w:r>
      <w:r w:rsidRPr="005B5563">
        <w:rPr>
          <w:rFonts w:eastAsia="Calibri"/>
        </w:rPr>
        <w:t>provides an incentive to buy/build a bigger home than you otherwise would.</w:t>
      </w:r>
    </w:p>
    <w:p w14:paraId="10808EFA" w14:textId="77777777" w:rsidR="005A24D3" w:rsidRPr="005B5563" w:rsidRDefault="005A24D3" w:rsidP="00527ADB">
      <w:pPr>
        <w:pStyle w:val="GrantBodyText"/>
      </w:pPr>
      <w:r w:rsidRPr="005B5563">
        <w:t xml:space="preserve">3.5 </w:t>
      </w:r>
      <w:r w:rsidRPr="005B5563">
        <w:rPr>
          <w:rFonts w:eastAsia="Calibri"/>
        </w:rPr>
        <w:t>Artificially cheap food means that consumers can (and will) buy more than they would have if food were not subsidized. Thus, waistlines expand.</w:t>
      </w:r>
    </w:p>
    <w:p w14:paraId="2EF9B429" w14:textId="77777777" w:rsidR="005A24D3" w:rsidRPr="005B5563" w:rsidRDefault="005A24D3" w:rsidP="00527ADB">
      <w:pPr>
        <w:pStyle w:val="GrantBodyText"/>
        <w:rPr>
          <w:rFonts w:eastAsia="Calibri"/>
        </w:rPr>
      </w:pPr>
      <w:r w:rsidRPr="005B5563">
        <w:t xml:space="preserve">3.6 </w:t>
      </w:r>
      <w:r w:rsidRPr="005B5563">
        <w:rPr>
          <w:rFonts w:eastAsia="Calibri"/>
        </w:rPr>
        <w:t xml:space="preserve">The government can either increase the cost of driving, or increase the benefits of driving less. To raise the cost of driving, government might tax gasoline. </w:t>
      </w:r>
      <w:proofErr w:type="gramStart"/>
      <w:r w:rsidRPr="005B5563">
        <w:rPr>
          <w:rFonts w:eastAsia="Calibri"/>
        </w:rPr>
        <w:t>Or</w:t>
      </w:r>
      <w:proofErr w:type="gramEnd"/>
      <w:r w:rsidRPr="005B5563">
        <w:rPr>
          <w:rFonts w:eastAsia="Calibri"/>
        </w:rPr>
        <w:t xml:space="preserve">, it could punish people who drive more than a set amount with a fine (perhaps requiring a regular odometer check.) To increase the benefits of driving less, it could pay people who reduce their driving—perhaps again requiring an annual odometer check. Of these solutions, the gas tax is probably the easiest to implement. </w:t>
      </w:r>
    </w:p>
    <w:p w14:paraId="3C814A3C" w14:textId="77777777" w:rsidR="005A24D3" w:rsidRPr="005B5563" w:rsidRDefault="005A24D3" w:rsidP="00527ADB">
      <w:pPr>
        <w:pStyle w:val="GrantBodyText"/>
        <w:rPr>
          <w:rFonts w:eastAsia="Calibri"/>
        </w:rPr>
      </w:pPr>
      <w:r w:rsidRPr="005B5563">
        <w:t xml:space="preserve">3.7 </w:t>
      </w:r>
      <w:r w:rsidRPr="005B5563">
        <w:rPr>
          <w:rFonts w:eastAsia="Calibri"/>
        </w:rPr>
        <w:t xml:space="preserve">People </w:t>
      </w:r>
      <w:proofErr w:type="gramStart"/>
      <w:r w:rsidRPr="005B5563">
        <w:rPr>
          <w:rFonts w:eastAsia="Calibri"/>
        </w:rPr>
        <w:t>would, in the future, be</w:t>
      </w:r>
      <w:proofErr w:type="gramEnd"/>
      <w:r w:rsidRPr="005B5563">
        <w:rPr>
          <w:rFonts w:eastAsia="Calibri"/>
        </w:rPr>
        <w:t xml:space="preserve"> reluctant to accumulate wealth for fear of losing it again. They would spend down their wealth instead. This would likely harm saving, making less money available to borrow for houses or businesses.</w:t>
      </w:r>
    </w:p>
    <w:p w14:paraId="4709A242" w14:textId="77777777" w:rsidR="005A24D3" w:rsidRDefault="005A24D3" w:rsidP="00527ADB">
      <w:pPr>
        <w:pStyle w:val="GrantBodyText"/>
      </w:pPr>
    </w:p>
    <w:p w14:paraId="145096F8" w14:textId="77777777" w:rsidR="005A24D3" w:rsidRDefault="005A24D3" w:rsidP="00527ADB">
      <w:pPr>
        <w:pStyle w:val="GrantBodyText"/>
      </w:pPr>
      <w:r>
        <w:t xml:space="preserve">4.1 collective </w:t>
      </w:r>
      <w:proofErr w:type="gramStart"/>
      <w:r>
        <w:t>action</w:t>
      </w:r>
      <w:proofErr w:type="gramEnd"/>
    </w:p>
    <w:p w14:paraId="72BC7485" w14:textId="77777777" w:rsidR="005A24D3" w:rsidRDefault="005A24D3" w:rsidP="00527ADB">
      <w:pPr>
        <w:pStyle w:val="GrantBodyText"/>
      </w:pPr>
      <w:proofErr w:type="gramStart"/>
      <w:r>
        <w:t>4.2</w:t>
      </w:r>
      <w:proofErr w:type="gramEnd"/>
      <w:r>
        <w:t xml:space="preserve"> b</w:t>
      </w:r>
    </w:p>
    <w:p w14:paraId="42CEF6A5" w14:textId="77777777" w:rsidR="005A24D3" w:rsidRPr="005B5563" w:rsidRDefault="005A24D3" w:rsidP="00527ADB">
      <w:pPr>
        <w:pStyle w:val="GrantBodyText"/>
        <w:rPr>
          <w:rFonts w:eastAsia="Calibri"/>
        </w:rPr>
      </w:pPr>
      <w:r w:rsidRPr="005B5563">
        <w:lastRenderedPageBreak/>
        <w:t xml:space="preserve">4.3 </w:t>
      </w:r>
      <w:r w:rsidRPr="005B5563">
        <w:rPr>
          <w:rFonts w:eastAsia="Calibri"/>
        </w:rPr>
        <w:t>Everybody wants the elevator fixed, but nobody wants to pay for it themselves. People on the first few floors can get by without an elevator, but people on Floor 40 must have one. The real-world solution is to create a condominium association that charges a regular maintenance fee, and pay for the elevator repair out of those fees. An alternative solution can be found in the former Soviet republic of Georgia: There, buildings have pay elevators that charge residents a particular amount per floor; the fees collected are used to pay for repairs.</w:t>
      </w:r>
    </w:p>
    <w:p w14:paraId="18D8FA2D" w14:textId="77777777" w:rsidR="005A24D3" w:rsidRPr="005B5563" w:rsidRDefault="005A24D3" w:rsidP="00527ADB">
      <w:pPr>
        <w:pStyle w:val="GrantBodyText"/>
        <w:rPr>
          <w:rFonts w:eastAsia="Calibri"/>
        </w:rPr>
      </w:pPr>
      <w:r w:rsidRPr="005B5563">
        <w:t xml:space="preserve">4.4 </w:t>
      </w:r>
      <w:r w:rsidRPr="005B5563">
        <w:rPr>
          <w:rFonts w:eastAsia="Calibri"/>
        </w:rPr>
        <w:t xml:space="preserve">Students will likely fill out their papers, regardless. </w:t>
      </w:r>
      <w:proofErr w:type="gramStart"/>
      <w:r w:rsidRPr="005B5563">
        <w:rPr>
          <w:rFonts w:eastAsia="Calibri"/>
        </w:rPr>
        <w:t>That’s</w:t>
      </w:r>
      <w:proofErr w:type="gramEnd"/>
      <w:r w:rsidRPr="005B5563">
        <w:rPr>
          <w:rFonts w:eastAsia="Calibri"/>
        </w:rPr>
        <w:t xml:space="preserve"> because each may fear a hyper-competitive student who answers his exam in hopes of getting an A while screwing his classmates. </w:t>
      </w:r>
      <w:proofErr w:type="gramStart"/>
      <w:r w:rsidRPr="005B5563">
        <w:rPr>
          <w:rFonts w:eastAsia="Calibri"/>
        </w:rPr>
        <w:t>Or</w:t>
      </w:r>
      <w:proofErr w:type="gramEnd"/>
      <w:r w:rsidRPr="005B5563">
        <w:rPr>
          <w:rFonts w:eastAsia="Calibri"/>
        </w:rPr>
        <w:t xml:space="preserve"> it may happen because your fellow students fear that not everybody understands the plan or that not everyone may have been paying attention. If you think even one student will fill something out, you have to fill something out, too, or risk getting a zero. In the end, students all fill out exams (soaking up resources) to get the same grade (or worse) they would have gotten if they had all left their papers blank.</w:t>
      </w:r>
    </w:p>
    <w:p w14:paraId="570248D8" w14:textId="77777777" w:rsidR="005A24D3" w:rsidRDefault="005A24D3" w:rsidP="00527ADB">
      <w:pPr>
        <w:pStyle w:val="GrantBodyText"/>
      </w:pPr>
    </w:p>
    <w:p w14:paraId="68894B37" w14:textId="77777777" w:rsidR="005A24D3" w:rsidRDefault="005A24D3" w:rsidP="00527ADB">
      <w:pPr>
        <w:pStyle w:val="GrantBodyText"/>
      </w:pPr>
      <w:r>
        <w:t xml:space="preserve">5.1 </w:t>
      </w:r>
      <w:proofErr w:type="gramStart"/>
      <w:r>
        <w:t>normative</w:t>
      </w:r>
      <w:proofErr w:type="gramEnd"/>
    </w:p>
    <w:p w14:paraId="7617644E" w14:textId="77777777" w:rsidR="005A24D3" w:rsidRDefault="005A24D3" w:rsidP="00527ADB">
      <w:pPr>
        <w:pStyle w:val="GrantBodyText"/>
      </w:pPr>
      <w:r>
        <w:t xml:space="preserve">5.2 benevolent social </w:t>
      </w:r>
      <w:proofErr w:type="gramStart"/>
      <w:r>
        <w:t>planner</w:t>
      </w:r>
      <w:proofErr w:type="gramEnd"/>
    </w:p>
    <w:p w14:paraId="7A6FF0AE" w14:textId="77777777" w:rsidR="005A24D3" w:rsidRDefault="005A24D3" w:rsidP="00527ADB">
      <w:pPr>
        <w:pStyle w:val="GrantBodyText"/>
      </w:pPr>
      <w:r>
        <w:t>5.3 d</w:t>
      </w:r>
    </w:p>
    <w:p w14:paraId="3371363A" w14:textId="77777777" w:rsidR="005A24D3" w:rsidRDefault="005A24D3" w:rsidP="00527ADB">
      <w:pPr>
        <w:pStyle w:val="GrantBodyText"/>
      </w:pPr>
      <w:r>
        <w:t>5.4 c</w:t>
      </w:r>
    </w:p>
    <w:p w14:paraId="193A2205" w14:textId="77777777" w:rsidR="005A24D3" w:rsidRDefault="005A24D3" w:rsidP="00527ADB">
      <w:pPr>
        <w:pStyle w:val="GrantBodyText"/>
      </w:pPr>
      <w:r>
        <w:t xml:space="preserve">5.5 </w:t>
      </w:r>
      <w:proofErr w:type="gramStart"/>
      <w:r>
        <w:t>a</w:t>
      </w:r>
      <w:proofErr w:type="gramEnd"/>
    </w:p>
    <w:p w14:paraId="6637D036" w14:textId="77777777" w:rsidR="005A24D3" w:rsidRPr="005B5563" w:rsidRDefault="005A24D3" w:rsidP="00527ADB">
      <w:pPr>
        <w:pStyle w:val="GrantBodyText"/>
        <w:rPr>
          <w:rFonts w:eastAsia="Calibri"/>
        </w:rPr>
      </w:pPr>
      <w:r w:rsidRPr="005B5563">
        <w:t xml:space="preserve">5.6 </w:t>
      </w:r>
      <w:r w:rsidRPr="005B5563">
        <w:rPr>
          <w:rFonts w:eastAsia="Calibri"/>
        </w:rPr>
        <w:t xml:space="preserve">That decision was based on normative economics. Unemployment means idle resources and reduced wealth. Government made an explicit choice to make society poorer </w:t>
      </w:r>
      <w:proofErr w:type="gramStart"/>
      <w:r w:rsidRPr="005B5563">
        <w:rPr>
          <w:rFonts w:eastAsia="Calibri"/>
        </w:rPr>
        <w:t>overall</w:t>
      </w:r>
      <w:proofErr w:type="gramEnd"/>
      <w:r w:rsidRPr="005B5563">
        <w:rPr>
          <w:rFonts w:eastAsia="Calibri"/>
        </w:rPr>
        <w:t xml:space="preserve"> because it believed that people who are working </w:t>
      </w:r>
      <w:r w:rsidRPr="005B5563">
        <w:rPr>
          <w:rFonts w:eastAsia="Calibri"/>
          <w:u w:val="single"/>
        </w:rPr>
        <w:t>should</w:t>
      </w:r>
      <w:r w:rsidRPr="005B5563">
        <w:rPr>
          <w:rFonts w:eastAsia="Calibri"/>
        </w:rPr>
        <w:t xml:space="preserve"> make a livable wage.</w:t>
      </w:r>
    </w:p>
    <w:p w14:paraId="063BA2E1" w14:textId="77777777" w:rsidR="005A24D3" w:rsidRPr="005B5563" w:rsidRDefault="005A24D3" w:rsidP="00527ADB">
      <w:pPr>
        <w:pStyle w:val="GrantBodyText"/>
      </w:pPr>
      <w:r w:rsidRPr="005B5563">
        <w:t xml:space="preserve">5.7 </w:t>
      </w:r>
      <w:r w:rsidRPr="005B5563">
        <w:rPr>
          <w:rFonts w:eastAsia="Calibri"/>
        </w:rPr>
        <w:t xml:space="preserve">The BSP would probably not support this scheme. </w:t>
      </w:r>
      <w:proofErr w:type="gramStart"/>
      <w:r w:rsidRPr="005B5563">
        <w:rPr>
          <w:rFonts w:eastAsia="Calibri"/>
        </w:rPr>
        <w:t>Lots of</w:t>
      </w:r>
      <w:proofErr w:type="gramEnd"/>
      <w:r w:rsidRPr="005B5563">
        <w:rPr>
          <w:rFonts w:eastAsia="Calibri"/>
        </w:rPr>
        <w:t xml:space="preserve"> people would spend time waiting in line, which is wasteful. Perhaps more important, the hams would go to the first 100 people, not necessarily the 100 people that like ham the most.</w:t>
      </w:r>
    </w:p>
    <w:p w14:paraId="38E43D7F" w14:textId="77777777" w:rsidR="005A24D3" w:rsidRDefault="005A24D3" w:rsidP="002A3D99">
      <w:pPr>
        <w:spacing w:line="360" w:lineRule="auto"/>
        <w:rPr>
          <w:i/>
          <w:iCs/>
        </w:rPr>
      </w:pPr>
      <w:r>
        <w:rPr>
          <w:i/>
          <w:iCs/>
        </w:rPr>
        <w:br w:type="page"/>
      </w:r>
    </w:p>
    <w:p w14:paraId="27180DFA" w14:textId="7D9AD9B4" w:rsidR="005A24D3" w:rsidRDefault="005A24D3" w:rsidP="00527ADB">
      <w:pPr>
        <w:pStyle w:val="GrantHead1"/>
      </w:pPr>
      <w:r w:rsidRPr="00E3296E">
        <w:lastRenderedPageBreak/>
        <w:t>Chapter 1 Appendix</w:t>
      </w:r>
      <w:r w:rsidR="002D300E">
        <w:t xml:space="preserve"> End-of-</w:t>
      </w:r>
      <w:r>
        <w:t>Chapter Solutions</w:t>
      </w:r>
    </w:p>
    <w:p w14:paraId="60DCE551" w14:textId="77777777" w:rsidR="005A24D3" w:rsidRDefault="005A24D3" w:rsidP="00527ADB">
      <w:pPr>
        <w:pStyle w:val="GrantBodyText"/>
      </w:pPr>
      <w:proofErr w:type="gramStart"/>
      <w:r>
        <w:t>1.1</w:t>
      </w:r>
      <w:proofErr w:type="gramEnd"/>
      <w:r>
        <w:t xml:space="preserve"> demand curve</w:t>
      </w:r>
      <w:bookmarkStart w:id="1" w:name="_GoBack"/>
      <w:bookmarkEnd w:id="1"/>
    </w:p>
    <w:p w14:paraId="155648CB" w14:textId="77777777" w:rsidR="005A24D3" w:rsidRDefault="005A24D3" w:rsidP="00527ADB">
      <w:pPr>
        <w:pStyle w:val="GrantBodyText"/>
      </w:pPr>
      <w:proofErr w:type="gramStart"/>
      <w:r>
        <w:t>1.2</w:t>
      </w:r>
      <w:proofErr w:type="gramEnd"/>
      <w:r>
        <w:t xml:space="preserve"> b</w:t>
      </w:r>
    </w:p>
    <w:p w14:paraId="2A334A98" w14:textId="77777777" w:rsidR="005A24D3" w:rsidRPr="005B5563" w:rsidRDefault="005A24D3" w:rsidP="00527ADB">
      <w:pPr>
        <w:pStyle w:val="GrantBodyText"/>
      </w:pPr>
      <w:r w:rsidRPr="005B5563">
        <w:t>1.3 By cutting prices, the stores can induce consumers to buy more (as the law of demand predicts). That helps stores clear shelves so they can begin stocking spring merchandise.</w:t>
      </w:r>
    </w:p>
    <w:p w14:paraId="0CC18190" w14:textId="77777777" w:rsidR="005A24D3" w:rsidRPr="005B5563" w:rsidRDefault="005A24D3" w:rsidP="00527ADB">
      <w:pPr>
        <w:pStyle w:val="GrantBodyText"/>
      </w:pPr>
      <w:r w:rsidRPr="005B5563">
        <w:t>1.4 Taxing cigarettes increases their price, which (as the law of demand predicts) causes smokers to smoke less.</w:t>
      </w:r>
    </w:p>
    <w:p w14:paraId="76942AB4" w14:textId="77777777" w:rsidR="005A24D3" w:rsidRPr="005B5563" w:rsidRDefault="005A24D3" w:rsidP="00527ADB">
      <w:pPr>
        <w:pStyle w:val="GrantBodyText"/>
      </w:pPr>
    </w:p>
    <w:p w14:paraId="2D3740D7" w14:textId="77777777" w:rsidR="005A24D3" w:rsidRPr="005B5563" w:rsidRDefault="005A24D3" w:rsidP="00527ADB">
      <w:pPr>
        <w:pStyle w:val="GrantBodyText"/>
      </w:pPr>
      <w:proofErr w:type="gramStart"/>
      <w:r w:rsidRPr="005B5563">
        <w:t>2.1</w:t>
      </w:r>
      <w:proofErr w:type="gramEnd"/>
      <w:r w:rsidRPr="005B5563">
        <w:t xml:space="preserve"> b</w:t>
      </w:r>
    </w:p>
    <w:p w14:paraId="3BBF3EEA" w14:textId="77777777" w:rsidR="005A24D3" w:rsidRPr="005B5563" w:rsidRDefault="005A24D3" w:rsidP="00527ADB">
      <w:pPr>
        <w:pStyle w:val="GrantBodyText"/>
      </w:pPr>
      <w:r w:rsidRPr="005B5563">
        <w:t>2.2 d</w:t>
      </w:r>
    </w:p>
    <w:p w14:paraId="32DD6370" w14:textId="77777777" w:rsidR="005A24D3" w:rsidRPr="005B5563" w:rsidRDefault="005A24D3" w:rsidP="00527ADB">
      <w:pPr>
        <w:pStyle w:val="GrantBodyText"/>
      </w:pPr>
      <w:r w:rsidRPr="005B5563">
        <w:t>2.3 Increases in the price of oil encourage oil producers to bring more oil to market. They will increase pumping, drilling, and exploration in order to ramp up production.</w:t>
      </w:r>
    </w:p>
    <w:p w14:paraId="723C7DA7" w14:textId="77777777" w:rsidR="005A24D3" w:rsidRPr="005B5563" w:rsidRDefault="005A24D3" w:rsidP="00527ADB">
      <w:pPr>
        <w:pStyle w:val="GrantBodyText"/>
      </w:pPr>
    </w:p>
    <w:p w14:paraId="15AD51D4" w14:textId="77777777" w:rsidR="005A24D3" w:rsidRPr="005B5563" w:rsidRDefault="005A24D3" w:rsidP="00527ADB">
      <w:pPr>
        <w:pStyle w:val="GrantBodyText"/>
      </w:pPr>
      <w:r w:rsidRPr="005B5563">
        <w:t xml:space="preserve">3.1 </w:t>
      </w:r>
      <w:proofErr w:type="gramStart"/>
      <w:r w:rsidRPr="005B5563">
        <w:t>shortage</w:t>
      </w:r>
      <w:proofErr w:type="gramEnd"/>
    </w:p>
    <w:p w14:paraId="3528E3B2" w14:textId="77777777" w:rsidR="005A24D3" w:rsidRPr="005B5563" w:rsidRDefault="005A24D3" w:rsidP="00527ADB">
      <w:pPr>
        <w:pStyle w:val="GrantBodyText"/>
      </w:pPr>
      <w:proofErr w:type="gramStart"/>
      <w:r w:rsidRPr="005B5563">
        <w:t>3.2</w:t>
      </w:r>
      <w:proofErr w:type="gramEnd"/>
      <w:r w:rsidRPr="005B5563">
        <w:t xml:space="preserve"> b</w:t>
      </w:r>
    </w:p>
    <w:p w14:paraId="7CB3E78C" w14:textId="77777777" w:rsidR="005A24D3" w:rsidRPr="005B5563" w:rsidRDefault="005A24D3" w:rsidP="00527ADB">
      <w:pPr>
        <w:pStyle w:val="GrantBodyText"/>
      </w:pPr>
      <w:r w:rsidRPr="005B5563">
        <w:t>3.3 Equilibrium price = $30,000; equilibrium quantity = 40,000 units.</w:t>
      </w:r>
    </w:p>
    <w:p w14:paraId="1CC6D56E" w14:textId="77777777" w:rsidR="005A24D3" w:rsidRDefault="005A24D3" w:rsidP="00CE1283">
      <w:pPr>
        <w:spacing w:line="360" w:lineRule="auto"/>
        <w:jc w:val="center"/>
      </w:pPr>
      <w:r>
        <w:rPr>
          <w:noProof/>
        </w:rPr>
        <w:drawing>
          <wp:inline distT="0" distB="0" distL="0" distR="0" wp14:anchorId="6886E34B" wp14:editId="19CA91D6">
            <wp:extent cx="3999507" cy="2941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8291" cy="2940346"/>
                    </a:xfrm>
                    <a:prstGeom prst="rect">
                      <a:avLst/>
                    </a:prstGeom>
                    <a:noFill/>
                  </pic:spPr>
                </pic:pic>
              </a:graphicData>
            </a:graphic>
          </wp:inline>
        </w:drawing>
      </w:r>
    </w:p>
    <w:p w14:paraId="04E632C9" w14:textId="77777777" w:rsidR="00CE1283" w:rsidRDefault="00CE1283" w:rsidP="00527ADB">
      <w:pPr>
        <w:pStyle w:val="GrantBodyText"/>
      </w:pPr>
    </w:p>
    <w:p w14:paraId="12F6A246" w14:textId="77777777" w:rsidR="005A24D3" w:rsidRDefault="005A24D3" w:rsidP="00527ADB">
      <w:pPr>
        <w:pStyle w:val="GrantBodyText"/>
      </w:pPr>
      <w:proofErr w:type="gramStart"/>
      <w:r>
        <w:lastRenderedPageBreak/>
        <w:t>4.1</w:t>
      </w:r>
      <w:proofErr w:type="gramEnd"/>
      <w:r>
        <w:t xml:space="preserve"> b</w:t>
      </w:r>
    </w:p>
    <w:p w14:paraId="1ABC0B95" w14:textId="77777777" w:rsidR="005A24D3" w:rsidRDefault="005A24D3" w:rsidP="00527ADB">
      <w:pPr>
        <w:pStyle w:val="GrantBodyText"/>
      </w:pPr>
      <w:proofErr w:type="gramStart"/>
      <w:r>
        <w:t>4.2</w:t>
      </w:r>
      <w:proofErr w:type="gramEnd"/>
      <w:r>
        <w:t xml:space="preserve"> b</w:t>
      </w:r>
    </w:p>
    <w:p w14:paraId="33181E0C" w14:textId="12FEB23E" w:rsidR="005A24D3" w:rsidRPr="00EA1316" w:rsidRDefault="005A24D3" w:rsidP="00527ADB">
      <w:pPr>
        <w:pStyle w:val="GrantBodyText"/>
        <w:spacing w:after="120"/>
      </w:pPr>
      <w:r>
        <w:t xml:space="preserve">4.3 </w:t>
      </w:r>
      <w:r w:rsidRPr="00B632BC">
        <w:rPr>
          <w:i/>
        </w:rPr>
        <w:t>Original table:</w:t>
      </w:r>
    </w:p>
    <w:tbl>
      <w:tblPr>
        <w:tblStyle w:val="TableGrid"/>
        <w:tblW w:w="0" w:type="auto"/>
        <w:tblLayout w:type="fixed"/>
        <w:tblLook w:val="04A0" w:firstRow="1" w:lastRow="0" w:firstColumn="1" w:lastColumn="0" w:noHBand="0" w:noVBand="1"/>
      </w:tblPr>
      <w:tblGrid>
        <w:gridCol w:w="2538"/>
        <w:gridCol w:w="869"/>
        <w:gridCol w:w="870"/>
        <w:gridCol w:w="869"/>
        <w:gridCol w:w="870"/>
        <w:gridCol w:w="869"/>
        <w:gridCol w:w="870"/>
        <w:gridCol w:w="869"/>
        <w:gridCol w:w="870"/>
      </w:tblGrid>
      <w:tr w:rsidR="005A24D3" w:rsidRPr="00EA1316" w14:paraId="03F4EC9A" w14:textId="77777777" w:rsidTr="001921E4">
        <w:tc>
          <w:tcPr>
            <w:tcW w:w="2538" w:type="dxa"/>
            <w:vAlign w:val="center"/>
          </w:tcPr>
          <w:p w14:paraId="3F4583F5" w14:textId="77777777" w:rsidR="005A24D3" w:rsidRPr="00CD5C4C" w:rsidRDefault="005A24D3" w:rsidP="00527ADB">
            <w:pPr>
              <w:jc w:val="center"/>
              <w:rPr>
                <w:b/>
                <w:sz w:val="20"/>
                <w:szCs w:val="20"/>
              </w:rPr>
            </w:pPr>
            <w:r w:rsidRPr="00CD5C4C">
              <w:rPr>
                <w:b/>
                <w:sz w:val="20"/>
                <w:szCs w:val="20"/>
              </w:rPr>
              <w:t>Price</w:t>
            </w:r>
          </w:p>
        </w:tc>
        <w:tc>
          <w:tcPr>
            <w:tcW w:w="869" w:type="dxa"/>
            <w:vAlign w:val="center"/>
          </w:tcPr>
          <w:p w14:paraId="68E4206C" w14:textId="77777777" w:rsidR="005A24D3" w:rsidRPr="00CD5C4C" w:rsidRDefault="005A24D3" w:rsidP="00527ADB">
            <w:pPr>
              <w:jc w:val="center"/>
              <w:rPr>
                <w:b/>
                <w:sz w:val="20"/>
                <w:szCs w:val="20"/>
              </w:rPr>
            </w:pPr>
            <w:r w:rsidRPr="00CD5C4C">
              <w:rPr>
                <w:b/>
                <w:sz w:val="20"/>
                <w:szCs w:val="20"/>
              </w:rPr>
              <w:t>$10,000</w:t>
            </w:r>
          </w:p>
        </w:tc>
        <w:tc>
          <w:tcPr>
            <w:tcW w:w="870" w:type="dxa"/>
            <w:vAlign w:val="center"/>
          </w:tcPr>
          <w:p w14:paraId="12BCC7F2" w14:textId="77777777" w:rsidR="005A24D3" w:rsidRPr="00CD5C4C" w:rsidRDefault="005A24D3" w:rsidP="00527ADB">
            <w:pPr>
              <w:jc w:val="center"/>
              <w:rPr>
                <w:b/>
                <w:sz w:val="20"/>
                <w:szCs w:val="20"/>
              </w:rPr>
            </w:pPr>
            <w:r w:rsidRPr="00CD5C4C">
              <w:rPr>
                <w:b/>
                <w:sz w:val="20"/>
                <w:szCs w:val="20"/>
              </w:rPr>
              <w:t>$15,000</w:t>
            </w:r>
          </w:p>
        </w:tc>
        <w:tc>
          <w:tcPr>
            <w:tcW w:w="869" w:type="dxa"/>
            <w:vAlign w:val="center"/>
          </w:tcPr>
          <w:p w14:paraId="6F4F5A4A" w14:textId="77777777" w:rsidR="005A24D3" w:rsidRPr="00CD5C4C" w:rsidRDefault="005A24D3" w:rsidP="00527ADB">
            <w:pPr>
              <w:jc w:val="center"/>
              <w:rPr>
                <w:b/>
                <w:sz w:val="20"/>
                <w:szCs w:val="20"/>
              </w:rPr>
            </w:pPr>
            <w:r w:rsidRPr="00CD5C4C">
              <w:rPr>
                <w:b/>
                <w:sz w:val="20"/>
                <w:szCs w:val="20"/>
              </w:rPr>
              <w:t>$20,000</w:t>
            </w:r>
          </w:p>
        </w:tc>
        <w:tc>
          <w:tcPr>
            <w:tcW w:w="870" w:type="dxa"/>
            <w:vAlign w:val="center"/>
          </w:tcPr>
          <w:p w14:paraId="5247BEBF" w14:textId="77777777" w:rsidR="005A24D3" w:rsidRPr="00CD5C4C" w:rsidRDefault="005A24D3" w:rsidP="00527ADB">
            <w:pPr>
              <w:jc w:val="center"/>
              <w:rPr>
                <w:b/>
                <w:sz w:val="20"/>
                <w:szCs w:val="20"/>
              </w:rPr>
            </w:pPr>
            <w:r w:rsidRPr="00CD5C4C">
              <w:rPr>
                <w:b/>
                <w:sz w:val="20"/>
                <w:szCs w:val="20"/>
              </w:rPr>
              <w:t>$25,000</w:t>
            </w:r>
          </w:p>
        </w:tc>
        <w:tc>
          <w:tcPr>
            <w:tcW w:w="869" w:type="dxa"/>
            <w:vAlign w:val="center"/>
          </w:tcPr>
          <w:p w14:paraId="256D7496" w14:textId="77777777" w:rsidR="005A24D3" w:rsidRPr="00CD5C4C" w:rsidRDefault="005A24D3" w:rsidP="00527ADB">
            <w:pPr>
              <w:jc w:val="center"/>
              <w:rPr>
                <w:b/>
                <w:sz w:val="20"/>
                <w:szCs w:val="20"/>
              </w:rPr>
            </w:pPr>
            <w:r w:rsidRPr="00CD5C4C">
              <w:rPr>
                <w:b/>
                <w:sz w:val="20"/>
                <w:szCs w:val="20"/>
              </w:rPr>
              <w:t>$30,000</w:t>
            </w:r>
          </w:p>
        </w:tc>
        <w:tc>
          <w:tcPr>
            <w:tcW w:w="870" w:type="dxa"/>
            <w:vAlign w:val="center"/>
          </w:tcPr>
          <w:p w14:paraId="731E781B" w14:textId="77777777" w:rsidR="005A24D3" w:rsidRPr="00CD5C4C" w:rsidRDefault="005A24D3" w:rsidP="00527ADB">
            <w:pPr>
              <w:jc w:val="center"/>
              <w:rPr>
                <w:b/>
                <w:sz w:val="20"/>
                <w:szCs w:val="20"/>
              </w:rPr>
            </w:pPr>
            <w:r w:rsidRPr="00CD5C4C">
              <w:rPr>
                <w:b/>
                <w:sz w:val="20"/>
                <w:szCs w:val="20"/>
              </w:rPr>
              <w:t>$35,000</w:t>
            </w:r>
          </w:p>
        </w:tc>
        <w:tc>
          <w:tcPr>
            <w:tcW w:w="869" w:type="dxa"/>
            <w:vAlign w:val="center"/>
          </w:tcPr>
          <w:p w14:paraId="72F286F0" w14:textId="77777777" w:rsidR="005A24D3" w:rsidRPr="00CD5C4C" w:rsidRDefault="005A24D3" w:rsidP="00527ADB">
            <w:pPr>
              <w:jc w:val="center"/>
              <w:rPr>
                <w:b/>
                <w:sz w:val="20"/>
                <w:szCs w:val="20"/>
              </w:rPr>
            </w:pPr>
            <w:r w:rsidRPr="00CD5C4C">
              <w:rPr>
                <w:b/>
                <w:sz w:val="20"/>
                <w:szCs w:val="20"/>
              </w:rPr>
              <w:t>$40,000</w:t>
            </w:r>
          </w:p>
        </w:tc>
        <w:tc>
          <w:tcPr>
            <w:tcW w:w="870" w:type="dxa"/>
            <w:vAlign w:val="center"/>
          </w:tcPr>
          <w:p w14:paraId="5D2F8B03" w14:textId="77777777" w:rsidR="005A24D3" w:rsidRPr="00CD5C4C" w:rsidRDefault="005A24D3" w:rsidP="00527ADB">
            <w:pPr>
              <w:jc w:val="center"/>
              <w:rPr>
                <w:b/>
                <w:sz w:val="20"/>
                <w:szCs w:val="20"/>
              </w:rPr>
            </w:pPr>
            <w:r w:rsidRPr="00CD5C4C">
              <w:rPr>
                <w:b/>
                <w:sz w:val="20"/>
                <w:szCs w:val="20"/>
              </w:rPr>
              <w:t>$45,000</w:t>
            </w:r>
          </w:p>
        </w:tc>
      </w:tr>
      <w:tr w:rsidR="005A24D3" w:rsidRPr="00EA1316" w14:paraId="54617021" w14:textId="77777777" w:rsidTr="001921E4">
        <w:tc>
          <w:tcPr>
            <w:tcW w:w="2538" w:type="dxa"/>
            <w:vAlign w:val="center"/>
          </w:tcPr>
          <w:p w14:paraId="662582BF" w14:textId="77777777" w:rsidR="005A24D3" w:rsidRPr="00EA1316" w:rsidRDefault="005A24D3" w:rsidP="001921E4">
            <w:pPr>
              <w:ind w:left="-90" w:right="-108"/>
              <w:rPr>
                <w:rFonts w:asciiTheme="majorHAnsi" w:eastAsiaTheme="majorEastAsia" w:hAnsiTheme="majorHAnsi" w:cstheme="majorBidi"/>
                <w:i/>
                <w:iCs/>
                <w:color w:val="243F60" w:themeColor="accent1" w:themeShade="7F"/>
                <w:sz w:val="20"/>
                <w:szCs w:val="20"/>
              </w:rPr>
            </w:pPr>
            <w:r w:rsidRPr="00EA1316">
              <w:rPr>
                <w:sz w:val="20"/>
                <w:szCs w:val="20"/>
              </w:rPr>
              <w:t>Quantity demanded per month</w:t>
            </w:r>
          </w:p>
        </w:tc>
        <w:tc>
          <w:tcPr>
            <w:tcW w:w="869" w:type="dxa"/>
            <w:vAlign w:val="center"/>
          </w:tcPr>
          <w:p w14:paraId="4815B912" w14:textId="77777777" w:rsidR="005A24D3" w:rsidRPr="00EA1316" w:rsidRDefault="005A24D3" w:rsidP="00527ADB">
            <w:pPr>
              <w:jc w:val="center"/>
              <w:rPr>
                <w:sz w:val="20"/>
                <w:szCs w:val="20"/>
              </w:rPr>
            </w:pPr>
            <w:r w:rsidRPr="00EA1316">
              <w:rPr>
                <w:sz w:val="20"/>
                <w:szCs w:val="20"/>
              </w:rPr>
              <w:t>60,000</w:t>
            </w:r>
          </w:p>
        </w:tc>
        <w:tc>
          <w:tcPr>
            <w:tcW w:w="870" w:type="dxa"/>
            <w:vAlign w:val="center"/>
          </w:tcPr>
          <w:p w14:paraId="0469BFA9" w14:textId="77777777" w:rsidR="005A24D3" w:rsidRPr="00EA1316" w:rsidRDefault="005A24D3" w:rsidP="00527ADB">
            <w:pPr>
              <w:jc w:val="center"/>
              <w:rPr>
                <w:sz w:val="20"/>
                <w:szCs w:val="20"/>
              </w:rPr>
            </w:pPr>
            <w:r w:rsidRPr="00EA1316">
              <w:rPr>
                <w:sz w:val="20"/>
                <w:szCs w:val="20"/>
              </w:rPr>
              <w:t>55,000</w:t>
            </w:r>
          </w:p>
        </w:tc>
        <w:tc>
          <w:tcPr>
            <w:tcW w:w="869" w:type="dxa"/>
            <w:vAlign w:val="center"/>
          </w:tcPr>
          <w:p w14:paraId="67EA5AE2" w14:textId="77777777" w:rsidR="005A24D3" w:rsidRPr="00EA1316" w:rsidRDefault="005A24D3" w:rsidP="00527ADB">
            <w:pPr>
              <w:jc w:val="center"/>
              <w:rPr>
                <w:sz w:val="20"/>
                <w:szCs w:val="20"/>
              </w:rPr>
            </w:pPr>
            <w:r w:rsidRPr="00EA1316">
              <w:rPr>
                <w:sz w:val="20"/>
                <w:szCs w:val="20"/>
              </w:rPr>
              <w:t>50,000</w:t>
            </w:r>
          </w:p>
        </w:tc>
        <w:tc>
          <w:tcPr>
            <w:tcW w:w="870" w:type="dxa"/>
            <w:vAlign w:val="center"/>
          </w:tcPr>
          <w:p w14:paraId="24AD7B8D" w14:textId="77777777" w:rsidR="005A24D3" w:rsidRPr="00EA1316" w:rsidRDefault="005A24D3" w:rsidP="00527ADB">
            <w:pPr>
              <w:jc w:val="center"/>
              <w:rPr>
                <w:sz w:val="20"/>
                <w:szCs w:val="20"/>
              </w:rPr>
            </w:pPr>
            <w:r w:rsidRPr="00EA1316">
              <w:rPr>
                <w:sz w:val="20"/>
                <w:szCs w:val="20"/>
              </w:rPr>
              <w:t>45,000</w:t>
            </w:r>
          </w:p>
        </w:tc>
        <w:tc>
          <w:tcPr>
            <w:tcW w:w="869" w:type="dxa"/>
            <w:vAlign w:val="center"/>
          </w:tcPr>
          <w:p w14:paraId="2E6995D5" w14:textId="77777777" w:rsidR="005A24D3" w:rsidRPr="00EA1316" w:rsidRDefault="005A24D3" w:rsidP="00527ADB">
            <w:pPr>
              <w:jc w:val="center"/>
              <w:rPr>
                <w:sz w:val="20"/>
                <w:szCs w:val="20"/>
              </w:rPr>
            </w:pPr>
            <w:r w:rsidRPr="00EA1316">
              <w:rPr>
                <w:sz w:val="20"/>
                <w:szCs w:val="20"/>
              </w:rPr>
              <w:t>40,000</w:t>
            </w:r>
          </w:p>
        </w:tc>
        <w:tc>
          <w:tcPr>
            <w:tcW w:w="870" w:type="dxa"/>
            <w:vAlign w:val="center"/>
          </w:tcPr>
          <w:p w14:paraId="23A5DC68" w14:textId="77777777" w:rsidR="005A24D3" w:rsidRPr="00EA1316" w:rsidRDefault="005A24D3" w:rsidP="00527ADB">
            <w:pPr>
              <w:jc w:val="center"/>
              <w:rPr>
                <w:sz w:val="20"/>
                <w:szCs w:val="20"/>
              </w:rPr>
            </w:pPr>
            <w:r w:rsidRPr="00EA1316">
              <w:rPr>
                <w:sz w:val="20"/>
                <w:szCs w:val="20"/>
              </w:rPr>
              <w:t>35,000</w:t>
            </w:r>
          </w:p>
        </w:tc>
        <w:tc>
          <w:tcPr>
            <w:tcW w:w="869" w:type="dxa"/>
            <w:vAlign w:val="center"/>
          </w:tcPr>
          <w:p w14:paraId="2D0534F5" w14:textId="77777777" w:rsidR="005A24D3" w:rsidRPr="00EA1316" w:rsidRDefault="005A24D3" w:rsidP="00527ADB">
            <w:pPr>
              <w:jc w:val="center"/>
              <w:rPr>
                <w:sz w:val="20"/>
                <w:szCs w:val="20"/>
              </w:rPr>
            </w:pPr>
            <w:r w:rsidRPr="00EA1316">
              <w:rPr>
                <w:sz w:val="20"/>
                <w:szCs w:val="20"/>
              </w:rPr>
              <w:t>30,000</w:t>
            </w:r>
          </w:p>
        </w:tc>
        <w:tc>
          <w:tcPr>
            <w:tcW w:w="870" w:type="dxa"/>
            <w:vAlign w:val="center"/>
          </w:tcPr>
          <w:p w14:paraId="3BCD772B" w14:textId="77777777" w:rsidR="005A24D3" w:rsidRPr="00EA1316" w:rsidRDefault="005A24D3" w:rsidP="00527ADB">
            <w:pPr>
              <w:jc w:val="center"/>
              <w:rPr>
                <w:sz w:val="20"/>
                <w:szCs w:val="20"/>
              </w:rPr>
            </w:pPr>
            <w:r w:rsidRPr="00EA1316">
              <w:rPr>
                <w:sz w:val="20"/>
                <w:szCs w:val="20"/>
              </w:rPr>
              <w:t>25,000</w:t>
            </w:r>
          </w:p>
        </w:tc>
      </w:tr>
      <w:tr w:rsidR="005A24D3" w:rsidRPr="00EA1316" w14:paraId="198FD768" w14:textId="77777777" w:rsidTr="001921E4">
        <w:tc>
          <w:tcPr>
            <w:tcW w:w="2538" w:type="dxa"/>
            <w:vAlign w:val="center"/>
          </w:tcPr>
          <w:p w14:paraId="39179514" w14:textId="77777777" w:rsidR="005A24D3" w:rsidRPr="00EA1316" w:rsidRDefault="005A24D3" w:rsidP="001921E4">
            <w:pPr>
              <w:ind w:left="-90"/>
              <w:rPr>
                <w:rFonts w:asciiTheme="majorHAnsi" w:eastAsiaTheme="majorEastAsia" w:hAnsiTheme="majorHAnsi" w:cstheme="majorBidi"/>
                <w:i/>
                <w:iCs/>
                <w:color w:val="243F60" w:themeColor="accent1" w:themeShade="7F"/>
                <w:sz w:val="20"/>
                <w:szCs w:val="20"/>
              </w:rPr>
            </w:pPr>
            <w:r w:rsidRPr="00EA1316">
              <w:rPr>
                <w:sz w:val="20"/>
                <w:szCs w:val="20"/>
              </w:rPr>
              <w:t>Quantity supplied per month</w:t>
            </w:r>
          </w:p>
        </w:tc>
        <w:tc>
          <w:tcPr>
            <w:tcW w:w="869" w:type="dxa"/>
            <w:vAlign w:val="center"/>
          </w:tcPr>
          <w:p w14:paraId="58BEFA1A" w14:textId="77777777" w:rsidR="005A24D3" w:rsidRPr="00EA1316" w:rsidRDefault="005A24D3" w:rsidP="00527ADB">
            <w:pPr>
              <w:jc w:val="center"/>
              <w:rPr>
                <w:sz w:val="20"/>
                <w:szCs w:val="20"/>
              </w:rPr>
            </w:pPr>
            <w:r w:rsidRPr="00EA1316">
              <w:rPr>
                <w:sz w:val="20"/>
                <w:szCs w:val="20"/>
              </w:rPr>
              <w:t>20,000</w:t>
            </w:r>
          </w:p>
        </w:tc>
        <w:tc>
          <w:tcPr>
            <w:tcW w:w="870" w:type="dxa"/>
            <w:vAlign w:val="center"/>
          </w:tcPr>
          <w:p w14:paraId="318DAF7B" w14:textId="77777777" w:rsidR="005A24D3" w:rsidRPr="00EA1316" w:rsidRDefault="005A24D3" w:rsidP="00527ADB">
            <w:pPr>
              <w:jc w:val="center"/>
              <w:rPr>
                <w:sz w:val="20"/>
                <w:szCs w:val="20"/>
              </w:rPr>
            </w:pPr>
            <w:r w:rsidRPr="00EA1316">
              <w:rPr>
                <w:sz w:val="20"/>
                <w:szCs w:val="20"/>
              </w:rPr>
              <w:t>25,000</w:t>
            </w:r>
          </w:p>
        </w:tc>
        <w:tc>
          <w:tcPr>
            <w:tcW w:w="869" w:type="dxa"/>
            <w:vAlign w:val="center"/>
          </w:tcPr>
          <w:p w14:paraId="2391DB13" w14:textId="77777777" w:rsidR="005A24D3" w:rsidRPr="00EA1316" w:rsidRDefault="005A24D3" w:rsidP="00527ADB">
            <w:pPr>
              <w:jc w:val="center"/>
              <w:rPr>
                <w:sz w:val="20"/>
                <w:szCs w:val="20"/>
              </w:rPr>
            </w:pPr>
            <w:r w:rsidRPr="00EA1316">
              <w:rPr>
                <w:sz w:val="20"/>
                <w:szCs w:val="20"/>
              </w:rPr>
              <w:t>30,000</w:t>
            </w:r>
          </w:p>
        </w:tc>
        <w:tc>
          <w:tcPr>
            <w:tcW w:w="870" w:type="dxa"/>
            <w:vAlign w:val="center"/>
          </w:tcPr>
          <w:p w14:paraId="2D8E3621" w14:textId="77777777" w:rsidR="005A24D3" w:rsidRPr="00EA1316" w:rsidRDefault="005A24D3" w:rsidP="00527ADB">
            <w:pPr>
              <w:jc w:val="center"/>
              <w:rPr>
                <w:sz w:val="20"/>
                <w:szCs w:val="20"/>
              </w:rPr>
            </w:pPr>
            <w:r w:rsidRPr="00EA1316">
              <w:rPr>
                <w:sz w:val="20"/>
                <w:szCs w:val="20"/>
              </w:rPr>
              <w:t>35,000</w:t>
            </w:r>
          </w:p>
        </w:tc>
        <w:tc>
          <w:tcPr>
            <w:tcW w:w="869" w:type="dxa"/>
            <w:vAlign w:val="center"/>
          </w:tcPr>
          <w:p w14:paraId="43BF5BBE" w14:textId="77777777" w:rsidR="005A24D3" w:rsidRPr="00EA1316" w:rsidRDefault="005A24D3" w:rsidP="00527ADB">
            <w:pPr>
              <w:jc w:val="center"/>
              <w:rPr>
                <w:sz w:val="20"/>
                <w:szCs w:val="20"/>
              </w:rPr>
            </w:pPr>
            <w:r w:rsidRPr="00EA1316">
              <w:rPr>
                <w:sz w:val="20"/>
                <w:szCs w:val="20"/>
              </w:rPr>
              <w:t>40,000</w:t>
            </w:r>
          </w:p>
        </w:tc>
        <w:tc>
          <w:tcPr>
            <w:tcW w:w="870" w:type="dxa"/>
            <w:vAlign w:val="center"/>
          </w:tcPr>
          <w:p w14:paraId="1F2F5401" w14:textId="77777777" w:rsidR="005A24D3" w:rsidRPr="00EA1316" w:rsidRDefault="005A24D3" w:rsidP="00527ADB">
            <w:pPr>
              <w:jc w:val="center"/>
              <w:rPr>
                <w:sz w:val="20"/>
                <w:szCs w:val="20"/>
              </w:rPr>
            </w:pPr>
            <w:r w:rsidRPr="00EA1316">
              <w:rPr>
                <w:sz w:val="20"/>
                <w:szCs w:val="20"/>
              </w:rPr>
              <w:t>45,000</w:t>
            </w:r>
          </w:p>
        </w:tc>
        <w:tc>
          <w:tcPr>
            <w:tcW w:w="869" w:type="dxa"/>
            <w:vAlign w:val="center"/>
          </w:tcPr>
          <w:p w14:paraId="75B664E1" w14:textId="77777777" w:rsidR="005A24D3" w:rsidRPr="00EA1316" w:rsidRDefault="005A24D3" w:rsidP="00527ADB">
            <w:pPr>
              <w:jc w:val="center"/>
              <w:rPr>
                <w:sz w:val="20"/>
                <w:szCs w:val="20"/>
              </w:rPr>
            </w:pPr>
            <w:r w:rsidRPr="00EA1316">
              <w:rPr>
                <w:sz w:val="20"/>
                <w:szCs w:val="20"/>
              </w:rPr>
              <w:t>50,000</w:t>
            </w:r>
          </w:p>
        </w:tc>
        <w:tc>
          <w:tcPr>
            <w:tcW w:w="870" w:type="dxa"/>
            <w:vAlign w:val="center"/>
          </w:tcPr>
          <w:p w14:paraId="7149069E" w14:textId="77777777" w:rsidR="005A24D3" w:rsidRPr="00EA1316" w:rsidRDefault="005A24D3" w:rsidP="00527ADB">
            <w:pPr>
              <w:jc w:val="center"/>
              <w:rPr>
                <w:sz w:val="20"/>
                <w:szCs w:val="20"/>
              </w:rPr>
            </w:pPr>
            <w:r w:rsidRPr="00EA1316">
              <w:rPr>
                <w:sz w:val="20"/>
                <w:szCs w:val="20"/>
              </w:rPr>
              <w:t>55,000</w:t>
            </w:r>
          </w:p>
        </w:tc>
      </w:tr>
    </w:tbl>
    <w:p w14:paraId="576A60C8" w14:textId="77777777" w:rsidR="005A24D3" w:rsidRPr="00B632BC" w:rsidRDefault="005A24D3" w:rsidP="00527ADB">
      <w:pPr>
        <w:spacing w:before="120" w:line="360" w:lineRule="auto"/>
        <w:rPr>
          <w:i/>
        </w:rPr>
      </w:pPr>
      <w:r w:rsidRPr="00B632BC">
        <w:rPr>
          <w:i/>
        </w:rPr>
        <w:t>New table:</w:t>
      </w:r>
    </w:p>
    <w:tbl>
      <w:tblPr>
        <w:tblStyle w:val="TableGrid"/>
        <w:tblW w:w="0" w:type="auto"/>
        <w:tblLayout w:type="fixed"/>
        <w:tblLook w:val="04A0" w:firstRow="1" w:lastRow="0" w:firstColumn="1" w:lastColumn="0" w:noHBand="0" w:noVBand="1"/>
      </w:tblPr>
      <w:tblGrid>
        <w:gridCol w:w="2538"/>
        <w:gridCol w:w="869"/>
        <w:gridCol w:w="870"/>
        <w:gridCol w:w="869"/>
        <w:gridCol w:w="870"/>
        <w:gridCol w:w="869"/>
        <w:gridCol w:w="870"/>
        <w:gridCol w:w="869"/>
        <w:gridCol w:w="870"/>
      </w:tblGrid>
      <w:tr w:rsidR="005A24D3" w:rsidRPr="00EA1316" w14:paraId="795C7738" w14:textId="77777777" w:rsidTr="001921E4">
        <w:tc>
          <w:tcPr>
            <w:tcW w:w="2538" w:type="dxa"/>
            <w:vAlign w:val="center"/>
          </w:tcPr>
          <w:p w14:paraId="270FB425" w14:textId="77777777" w:rsidR="005A24D3" w:rsidRPr="00CD5C4C" w:rsidRDefault="005A24D3" w:rsidP="00527ADB">
            <w:pPr>
              <w:jc w:val="center"/>
              <w:rPr>
                <w:b/>
                <w:sz w:val="20"/>
                <w:szCs w:val="20"/>
              </w:rPr>
            </w:pPr>
            <w:r w:rsidRPr="00CD5C4C">
              <w:rPr>
                <w:b/>
                <w:sz w:val="20"/>
                <w:szCs w:val="20"/>
              </w:rPr>
              <w:t>Price</w:t>
            </w:r>
          </w:p>
        </w:tc>
        <w:tc>
          <w:tcPr>
            <w:tcW w:w="869" w:type="dxa"/>
            <w:vAlign w:val="center"/>
          </w:tcPr>
          <w:p w14:paraId="207EC0F7" w14:textId="77777777" w:rsidR="005A24D3" w:rsidRPr="00CD5C4C" w:rsidRDefault="005A24D3" w:rsidP="00527ADB">
            <w:pPr>
              <w:jc w:val="center"/>
              <w:rPr>
                <w:b/>
                <w:sz w:val="20"/>
                <w:szCs w:val="20"/>
              </w:rPr>
            </w:pPr>
            <w:r w:rsidRPr="00CD5C4C">
              <w:rPr>
                <w:b/>
                <w:sz w:val="20"/>
                <w:szCs w:val="20"/>
              </w:rPr>
              <w:t>$10,000</w:t>
            </w:r>
          </w:p>
        </w:tc>
        <w:tc>
          <w:tcPr>
            <w:tcW w:w="870" w:type="dxa"/>
            <w:vAlign w:val="center"/>
          </w:tcPr>
          <w:p w14:paraId="39BD8F2F" w14:textId="77777777" w:rsidR="005A24D3" w:rsidRPr="00CD5C4C" w:rsidRDefault="005A24D3" w:rsidP="00527ADB">
            <w:pPr>
              <w:jc w:val="center"/>
              <w:rPr>
                <w:b/>
                <w:sz w:val="20"/>
                <w:szCs w:val="20"/>
              </w:rPr>
            </w:pPr>
            <w:r w:rsidRPr="00CD5C4C">
              <w:rPr>
                <w:b/>
                <w:sz w:val="20"/>
                <w:szCs w:val="20"/>
              </w:rPr>
              <w:t>$15,000</w:t>
            </w:r>
          </w:p>
        </w:tc>
        <w:tc>
          <w:tcPr>
            <w:tcW w:w="869" w:type="dxa"/>
            <w:vAlign w:val="center"/>
          </w:tcPr>
          <w:p w14:paraId="382AD48B" w14:textId="77777777" w:rsidR="005A24D3" w:rsidRPr="00CD5C4C" w:rsidRDefault="005A24D3" w:rsidP="00527ADB">
            <w:pPr>
              <w:jc w:val="center"/>
              <w:rPr>
                <w:b/>
                <w:sz w:val="20"/>
                <w:szCs w:val="20"/>
              </w:rPr>
            </w:pPr>
            <w:r w:rsidRPr="00CD5C4C">
              <w:rPr>
                <w:b/>
                <w:sz w:val="20"/>
                <w:szCs w:val="20"/>
              </w:rPr>
              <w:t>$20,000</w:t>
            </w:r>
          </w:p>
        </w:tc>
        <w:tc>
          <w:tcPr>
            <w:tcW w:w="870" w:type="dxa"/>
            <w:vAlign w:val="center"/>
          </w:tcPr>
          <w:p w14:paraId="5E28A37F" w14:textId="77777777" w:rsidR="005A24D3" w:rsidRPr="00CD5C4C" w:rsidRDefault="005A24D3" w:rsidP="00527ADB">
            <w:pPr>
              <w:jc w:val="center"/>
              <w:rPr>
                <w:b/>
                <w:sz w:val="20"/>
                <w:szCs w:val="20"/>
              </w:rPr>
            </w:pPr>
            <w:r w:rsidRPr="00CD5C4C">
              <w:rPr>
                <w:b/>
                <w:sz w:val="20"/>
                <w:szCs w:val="20"/>
              </w:rPr>
              <w:t>$25,000</w:t>
            </w:r>
          </w:p>
        </w:tc>
        <w:tc>
          <w:tcPr>
            <w:tcW w:w="869" w:type="dxa"/>
            <w:vAlign w:val="center"/>
          </w:tcPr>
          <w:p w14:paraId="58153885" w14:textId="77777777" w:rsidR="005A24D3" w:rsidRPr="00CD5C4C" w:rsidRDefault="005A24D3" w:rsidP="00527ADB">
            <w:pPr>
              <w:jc w:val="center"/>
              <w:rPr>
                <w:b/>
                <w:sz w:val="20"/>
                <w:szCs w:val="20"/>
              </w:rPr>
            </w:pPr>
            <w:r w:rsidRPr="00CD5C4C">
              <w:rPr>
                <w:b/>
                <w:sz w:val="20"/>
                <w:szCs w:val="20"/>
              </w:rPr>
              <w:t>$30,000</w:t>
            </w:r>
          </w:p>
        </w:tc>
        <w:tc>
          <w:tcPr>
            <w:tcW w:w="870" w:type="dxa"/>
            <w:vAlign w:val="center"/>
          </w:tcPr>
          <w:p w14:paraId="41262A0C" w14:textId="77777777" w:rsidR="005A24D3" w:rsidRPr="00CD5C4C" w:rsidRDefault="005A24D3" w:rsidP="00527ADB">
            <w:pPr>
              <w:jc w:val="center"/>
              <w:rPr>
                <w:b/>
                <w:sz w:val="20"/>
                <w:szCs w:val="20"/>
              </w:rPr>
            </w:pPr>
            <w:r w:rsidRPr="00CD5C4C">
              <w:rPr>
                <w:b/>
                <w:sz w:val="20"/>
                <w:szCs w:val="20"/>
              </w:rPr>
              <w:t>$35,000</w:t>
            </w:r>
          </w:p>
        </w:tc>
        <w:tc>
          <w:tcPr>
            <w:tcW w:w="869" w:type="dxa"/>
            <w:vAlign w:val="center"/>
          </w:tcPr>
          <w:p w14:paraId="7027DF21" w14:textId="77777777" w:rsidR="005A24D3" w:rsidRPr="00CD5C4C" w:rsidRDefault="005A24D3" w:rsidP="00527ADB">
            <w:pPr>
              <w:jc w:val="center"/>
              <w:rPr>
                <w:b/>
                <w:sz w:val="20"/>
                <w:szCs w:val="20"/>
              </w:rPr>
            </w:pPr>
            <w:r w:rsidRPr="00CD5C4C">
              <w:rPr>
                <w:b/>
                <w:sz w:val="20"/>
                <w:szCs w:val="20"/>
              </w:rPr>
              <w:t>$40,000</w:t>
            </w:r>
          </w:p>
        </w:tc>
        <w:tc>
          <w:tcPr>
            <w:tcW w:w="870" w:type="dxa"/>
            <w:vAlign w:val="center"/>
          </w:tcPr>
          <w:p w14:paraId="44A7EDD9" w14:textId="77777777" w:rsidR="005A24D3" w:rsidRPr="00CD5C4C" w:rsidRDefault="005A24D3" w:rsidP="00527ADB">
            <w:pPr>
              <w:jc w:val="center"/>
              <w:rPr>
                <w:b/>
                <w:sz w:val="20"/>
                <w:szCs w:val="20"/>
              </w:rPr>
            </w:pPr>
            <w:r w:rsidRPr="00CD5C4C">
              <w:rPr>
                <w:b/>
                <w:sz w:val="20"/>
                <w:szCs w:val="20"/>
              </w:rPr>
              <w:t>$45,000</w:t>
            </w:r>
          </w:p>
        </w:tc>
      </w:tr>
      <w:tr w:rsidR="005A24D3" w:rsidRPr="00EA1316" w14:paraId="463906F7" w14:textId="77777777" w:rsidTr="001921E4">
        <w:tc>
          <w:tcPr>
            <w:tcW w:w="2538" w:type="dxa"/>
            <w:vAlign w:val="center"/>
          </w:tcPr>
          <w:p w14:paraId="6B5693EE" w14:textId="77777777" w:rsidR="005A24D3" w:rsidRPr="00EA1316" w:rsidRDefault="005A24D3" w:rsidP="001921E4">
            <w:pPr>
              <w:ind w:left="-90" w:right="-108"/>
              <w:rPr>
                <w:rFonts w:asciiTheme="majorHAnsi" w:eastAsiaTheme="majorEastAsia" w:hAnsiTheme="majorHAnsi" w:cstheme="majorBidi"/>
                <w:i/>
                <w:iCs/>
                <w:color w:val="243F60" w:themeColor="accent1" w:themeShade="7F"/>
                <w:sz w:val="20"/>
                <w:szCs w:val="20"/>
              </w:rPr>
            </w:pPr>
            <w:r w:rsidRPr="00EA1316">
              <w:rPr>
                <w:sz w:val="20"/>
                <w:szCs w:val="20"/>
              </w:rPr>
              <w:t>Quantity demanded per month</w:t>
            </w:r>
          </w:p>
        </w:tc>
        <w:tc>
          <w:tcPr>
            <w:tcW w:w="869" w:type="dxa"/>
            <w:vAlign w:val="center"/>
          </w:tcPr>
          <w:p w14:paraId="73760393" w14:textId="77777777" w:rsidR="005A24D3" w:rsidRPr="00EA1316" w:rsidRDefault="005A24D3" w:rsidP="00527ADB">
            <w:pPr>
              <w:jc w:val="center"/>
              <w:rPr>
                <w:sz w:val="20"/>
                <w:szCs w:val="20"/>
              </w:rPr>
            </w:pPr>
            <w:r>
              <w:rPr>
                <w:sz w:val="20"/>
                <w:szCs w:val="20"/>
              </w:rPr>
              <w:t>5</w:t>
            </w:r>
            <w:r w:rsidRPr="00EA1316">
              <w:rPr>
                <w:sz w:val="20"/>
                <w:szCs w:val="20"/>
              </w:rPr>
              <w:t>0,000</w:t>
            </w:r>
          </w:p>
        </w:tc>
        <w:tc>
          <w:tcPr>
            <w:tcW w:w="870" w:type="dxa"/>
            <w:vAlign w:val="center"/>
          </w:tcPr>
          <w:p w14:paraId="117410D2" w14:textId="77777777" w:rsidR="005A24D3" w:rsidRPr="00EA1316" w:rsidRDefault="005A24D3" w:rsidP="00527ADB">
            <w:pPr>
              <w:jc w:val="center"/>
              <w:rPr>
                <w:sz w:val="20"/>
                <w:szCs w:val="20"/>
              </w:rPr>
            </w:pPr>
            <w:r>
              <w:rPr>
                <w:sz w:val="20"/>
                <w:szCs w:val="20"/>
              </w:rPr>
              <w:t>4</w:t>
            </w:r>
            <w:r w:rsidRPr="00EA1316">
              <w:rPr>
                <w:sz w:val="20"/>
                <w:szCs w:val="20"/>
              </w:rPr>
              <w:t>5,000</w:t>
            </w:r>
          </w:p>
        </w:tc>
        <w:tc>
          <w:tcPr>
            <w:tcW w:w="869" w:type="dxa"/>
            <w:vAlign w:val="center"/>
          </w:tcPr>
          <w:p w14:paraId="2CB609DA" w14:textId="77777777" w:rsidR="005A24D3" w:rsidRPr="00EA1316" w:rsidRDefault="005A24D3" w:rsidP="00527ADB">
            <w:pPr>
              <w:jc w:val="center"/>
              <w:rPr>
                <w:sz w:val="20"/>
                <w:szCs w:val="20"/>
              </w:rPr>
            </w:pPr>
            <w:r>
              <w:rPr>
                <w:sz w:val="20"/>
                <w:szCs w:val="20"/>
              </w:rPr>
              <w:t>4</w:t>
            </w:r>
            <w:r w:rsidRPr="00EA1316">
              <w:rPr>
                <w:sz w:val="20"/>
                <w:szCs w:val="20"/>
              </w:rPr>
              <w:t>0,000</w:t>
            </w:r>
          </w:p>
        </w:tc>
        <w:tc>
          <w:tcPr>
            <w:tcW w:w="870" w:type="dxa"/>
            <w:vAlign w:val="center"/>
          </w:tcPr>
          <w:p w14:paraId="5EA4C78F" w14:textId="77777777" w:rsidR="005A24D3" w:rsidRPr="00EA1316" w:rsidRDefault="005A24D3" w:rsidP="00527ADB">
            <w:pPr>
              <w:jc w:val="center"/>
              <w:rPr>
                <w:sz w:val="20"/>
                <w:szCs w:val="20"/>
              </w:rPr>
            </w:pPr>
            <w:r>
              <w:rPr>
                <w:sz w:val="20"/>
                <w:szCs w:val="20"/>
              </w:rPr>
              <w:t>3</w:t>
            </w:r>
            <w:r w:rsidRPr="00EA1316">
              <w:rPr>
                <w:sz w:val="20"/>
                <w:szCs w:val="20"/>
              </w:rPr>
              <w:t>5,000</w:t>
            </w:r>
          </w:p>
        </w:tc>
        <w:tc>
          <w:tcPr>
            <w:tcW w:w="869" w:type="dxa"/>
            <w:vAlign w:val="center"/>
          </w:tcPr>
          <w:p w14:paraId="7288B135" w14:textId="77777777" w:rsidR="005A24D3" w:rsidRPr="00EA1316" w:rsidRDefault="005A24D3" w:rsidP="00527ADB">
            <w:pPr>
              <w:jc w:val="center"/>
              <w:rPr>
                <w:sz w:val="20"/>
                <w:szCs w:val="20"/>
              </w:rPr>
            </w:pPr>
            <w:r>
              <w:rPr>
                <w:sz w:val="20"/>
                <w:szCs w:val="20"/>
              </w:rPr>
              <w:t>3</w:t>
            </w:r>
            <w:r w:rsidRPr="00EA1316">
              <w:rPr>
                <w:sz w:val="20"/>
                <w:szCs w:val="20"/>
              </w:rPr>
              <w:t>0,000</w:t>
            </w:r>
          </w:p>
        </w:tc>
        <w:tc>
          <w:tcPr>
            <w:tcW w:w="870" w:type="dxa"/>
            <w:vAlign w:val="center"/>
          </w:tcPr>
          <w:p w14:paraId="01032C8D" w14:textId="77777777" w:rsidR="005A24D3" w:rsidRPr="00EA1316" w:rsidRDefault="005A24D3" w:rsidP="00527ADB">
            <w:pPr>
              <w:jc w:val="center"/>
              <w:rPr>
                <w:sz w:val="20"/>
                <w:szCs w:val="20"/>
              </w:rPr>
            </w:pPr>
            <w:r>
              <w:rPr>
                <w:sz w:val="20"/>
                <w:szCs w:val="20"/>
              </w:rPr>
              <w:t>2</w:t>
            </w:r>
            <w:r w:rsidRPr="00EA1316">
              <w:rPr>
                <w:sz w:val="20"/>
                <w:szCs w:val="20"/>
              </w:rPr>
              <w:t>5,000</w:t>
            </w:r>
          </w:p>
        </w:tc>
        <w:tc>
          <w:tcPr>
            <w:tcW w:w="869" w:type="dxa"/>
            <w:vAlign w:val="center"/>
          </w:tcPr>
          <w:p w14:paraId="71D0DF15" w14:textId="77777777" w:rsidR="005A24D3" w:rsidRPr="00EA1316" w:rsidRDefault="005A24D3" w:rsidP="00527ADB">
            <w:pPr>
              <w:jc w:val="center"/>
              <w:rPr>
                <w:sz w:val="20"/>
                <w:szCs w:val="20"/>
              </w:rPr>
            </w:pPr>
            <w:r>
              <w:rPr>
                <w:sz w:val="20"/>
                <w:szCs w:val="20"/>
              </w:rPr>
              <w:t>2</w:t>
            </w:r>
            <w:r w:rsidRPr="00EA1316">
              <w:rPr>
                <w:sz w:val="20"/>
                <w:szCs w:val="20"/>
              </w:rPr>
              <w:t>0,000</w:t>
            </w:r>
          </w:p>
        </w:tc>
        <w:tc>
          <w:tcPr>
            <w:tcW w:w="870" w:type="dxa"/>
            <w:vAlign w:val="center"/>
          </w:tcPr>
          <w:p w14:paraId="750B1BDE" w14:textId="77777777" w:rsidR="005A24D3" w:rsidRPr="00EA1316" w:rsidRDefault="005A24D3" w:rsidP="00527ADB">
            <w:pPr>
              <w:jc w:val="center"/>
              <w:rPr>
                <w:sz w:val="20"/>
                <w:szCs w:val="20"/>
              </w:rPr>
            </w:pPr>
            <w:r>
              <w:rPr>
                <w:sz w:val="20"/>
                <w:szCs w:val="20"/>
              </w:rPr>
              <w:t>1</w:t>
            </w:r>
            <w:r w:rsidRPr="00EA1316">
              <w:rPr>
                <w:sz w:val="20"/>
                <w:szCs w:val="20"/>
              </w:rPr>
              <w:t>5,000</w:t>
            </w:r>
          </w:p>
        </w:tc>
      </w:tr>
      <w:tr w:rsidR="005A24D3" w:rsidRPr="00EA1316" w14:paraId="44B05CBF" w14:textId="77777777" w:rsidTr="001921E4">
        <w:tc>
          <w:tcPr>
            <w:tcW w:w="2538" w:type="dxa"/>
            <w:vAlign w:val="center"/>
          </w:tcPr>
          <w:p w14:paraId="14CCFA30" w14:textId="77777777" w:rsidR="005A24D3" w:rsidRPr="00EA1316" w:rsidRDefault="005A24D3" w:rsidP="001921E4">
            <w:pPr>
              <w:ind w:left="-90" w:right="-108"/>
              <w:rPr>
                <w:rFonts w:asciiTheme="majorHAnsi" w:eastAsiaTheme="majorEastAsia" w:hAnsiTheme="majorHAnsi" w:cstheme="majorBidi"/>
                <w:i/>
                <w:iCs/>
                <w:color w:val="243F60" w:themeColor="accent1" w:themeShade="7F"/>
                <w:sz w:val="20"/>
                <w:szCs w:val="20"/>
              </w:rPr>
            </w:pPr>
            <w:r w:rsidRPr="00EA1316">
              <w:rPr>
                <w:sz w:val="20"/>
                <w:szCs w:val="20"/>
              </w:rPr>
              <w:t>Quantity supplied per month</w:t>
            </w:r>
          </w:p>
        </w:tc>
        <w:tc>
          <w:tcPr>
            <w:tcW w:w="869" w:type="dxa"/>
            <w:vAlign w:val="center"/>
          </w:tcPr>
          <w:p w14:paraId="16A6CFB8" w14:textId="77777777" w:rsidR="005A24D3" w:rsidRPr="00EA1316" w:rsidRDefault="005A24D3" w:rsidP="00527ADB">
            <w:pPr>
              <w:jc w:val="center"/>
              <w:rPr>
                <w:sz w:val="20"/>
                <w:szCs w:val="20"/>
              </w:rPr>
            </w:pPr>
            <w:r w:rsidRPr="00EA1316">
              <w:rPr>
                <w:sz w:val="20"/>
                <w:szCs w:val="20"/>
              </w:rPr>
              <w:t>20,000</w:t>
            </w:r>
          </w:p>
        </w:tc>
        <w:tc>
          <w:tcPr>
            <w:tcW w:w="870" w:type="dxa"/>
            <w:vAlign w:val="center"/>
          </w:tcPr>
          <w:p w14:paraId="187B75E0" w14:textId="77777777" w:rsidR="005A24D3" w:rsidRPr="00EA1316" w:rsidRDefault="005A24D3" w:rsidP="00527ADB">
            <w:pPr>
              <w:jc w:val="center"/>
              <w:rPr>
                <w:sz w:val="20"/>
                <w:szCs w:val="20"/>
              </w:rPr>
            </w:pPr>
            <w:r w:rsidRPr="00EA1316">
              <w:rPr>
                <w:sz w:val="20"/>
                <w:szCs w:val="20"/>
              </w:rPr>
              <w:t>25,000</w:t>
            </w:r>
          </w:p>
        </w:tc>
        <w:tc>
          <w:tcPr>
            <w:tcW w:w="869" w:type="dxa"/>
            <w:vAlign w:val="center"/>
          </w:tcPr>
          <w:p w14:paraId="5365D669" w14:textId="77777777" w:rsidR="005A24D3" w:rsidRPr="00EA1316" w:rsidRDefault="005A24D3" w:rsidP="00527ADB">
            <w:pPr>
              <w:jc w:val="center"/>
              <w:rPr>
                <w:sz w:val="20"/>
                <w:szCs w:val="20"/>
              </w:rPr>
            </w:pPr>
            <w:r w:rsidRPr="00EA1316">
              <w:rPr>
                <w:sz w:val="20"/>
                <w:szCs w:val="20"/>
              </w:rPr>
              <w:t>30,000</w:t>
            </w:r>
          </w:p>
        </w:tc>
        <w:tc>
          <w:tcPr>
            <w:tcW w:w="870" w:type="dxa"/>
            <w:vAlign w:val="center"/>
          </w:tcPr>
          <w:p w14:paraId="04DF514A" w14:textId="77777777" w:rsidR="005A24D3" w:rsidRPr="00EA1316" w:rsidRDefault="005A24D3" w:rsidP="00527ADB">
            <w:pPr>
              <w:jc w:val="center"/>
              <w:rPr>
                <w:sz w:val="20"/>
                <w:szCs w:val="20"/>
              </w:rPr>
            </w:pPr>
            <w:r w:rsidRPr="00EA1316">
              <w:rPr>
                <w:sz w:val="20"/>
                <w:szCs w:val="20"/>
              </w:rPr>
              <w:t>35,000</w:t>
            </w:r>
          </w:p>
        </w:tc>
        <w:tc>
          <w:tcPr>
            <w:tcW w:w="869" w:type="dxa"/>
            <w:vAlign w:val="center"/>
          </w:tcPr>
          <w:p w14:paraId="063E40E1" w14:textId="77777777" w:rsidR="005A24D3" w:rsidRPr="00EA1316" w:rsidRDefault="005A24D3" w:rsidP="00527ADB">
            <w:pPr>
              <w:jc w:val="center"/>
              <w:rPr>
                <w:sz w:val="20"/>
                <w:szCs w:val="20"/>
              </w:rPr>
            </w:pPr>
            <w:r w:rsidRPr="00EA1316">
              <w:rPr>
                <w:sz w:val="20"/>
                <w:szCs w:val="20"/>
              </w:rPr>
              <w:t>40,000</w:t>
            </w:r>
          </w:p>
        </w:tc>
        <w:tc>
          <w:tcPr>
            <w:tcW w:w="870" w:type="dxa"/>
            <w:vAlign w:val="center"/>
          </w:tcPr>
          <w:p w14:paraId="1D4BA5AC" w14:textId="77777777" w:rsidR="005A24D3" w:rsidRPr="00EA1316" w:rsidRDefault="005A24D3" w:rsidP="00527ADB">
            <w:pPr>
              <w:jc w:val="center"/>
              <w:rPr>
                <w:sz w:val="20"/>
                <w:szCs w:val="20"/>
              </w:rPr>
            </w:pPr>
            <w:r w:rsidRPr="00EA1316">
              <w:rPr>
                <w:sz w:val="20"/>
                <w:szCs w:val="20"/>
              </w:rPr>
              <w:t>45,000</w:t>
            </w:r>
          </w:p>
        </w:tc>
        <w:tc>
          <w:tcPr>
            <w:tcW w:w="869" w:type="dxa"/>
            <w:vAlign w:val="center"/>
          </w:tcPr>
          <w:p w14:paraId="7A1F7838" w14:textId="77777777" w:rsidR="005A24D3" w:rsidRPr="00EA1316" w:rsidRDefault="005A24D3" w:rsidP="00527ADB">
            <w:pPr>
              <w:jc w:val="center"/>
              <w:rPr>
                <w:sz w:val="20"/>
                <w:szCs w:val="20"/>
              </w:rPr>
            </w:pPr>
            <w:r w:rsidRPr="00EA1316">
              <w:rPr>
                <w:sz w:val="20"/>
                <w:szCs w:val="20"/>
              </w:rPr>
              <w:t>50,000</w:t>
            </w:r>
          </w:p>
        </w:tc>
        <w:tc>
          <w:tcPr>
            <w:tcW w:w="870" w:type="dxa"/>
            <w:vAlign w:val="center"/>
          </w:tcPr>
          <w:p w14:paraId="2453FA26" w14:textId="77777777" w:rsidR="005A24D3" w:rsidRPr="00EA1316" w:rsidRDefault="005A24D3" w:rsidP="00527ADB">
            <w:pPr>
              <w:jc w:val="center"/>
              <w:rPr>
                <w:sz w:val="20"/>
                <w:szCs w:val="20"/>
              </w:rPr>
            </w:pPr>
            <w:r w:rsidRPr="00EA1316">
              <w:rPr>
                <w:sz w:val="20"/>
                <w:szCs w:val="20"/>
              </w:rPr>
              <w:t>55,000</w:t>
            </w:r>
          </w:p>
        </w:tc>
      </w:tr>
    </w:tbl>
    <w:p w14:paraId="653EEDBC" w14:textId="77777777" w:rsidR="005A24D3" w:rsidRPr="005B5563" w:rsidRDefault="005A24D3" w:rsidP="00527ADB">
      <w:pPr>
        <w:pStyle w:val="GrantBodyText"/>
      </w:pPr>
      <w:r w:rsidRPr="005B5563">
        <w:t xml:space="preserve">The new demand curve is to the left of the original one by 10,000 </w:t>
      </w:r>
      <w:proofErr w:type="gramStart"/>
      <w:r w:rsidRPr="005B5563">
        <w:t>units</w:t>
      </w:r>
      <w:proofErr w:type="gramEnd"/>
      <w:r w:rsidRPr="005B5563">
        <w:t>.</w:t>
      </w:r>
    </w:p>
    <w:p w14:paraId="3A333564" w14:textId="77777777" w:rsidR="005A24D3" w:rsidRDefault="005A24D3" w:rsidP="001921E4">
      <w:pPr>
        <w:spacing w:line="360" w:lineRule="auto"/>
        <w:jc w:val="center"/>
        <w:rPr>
          <w:i/>
        </w:rPr>
      </w:pPr>
      <w:r w:rsidRPr="00127EC4">
        <w:rPr>
          <w:i/>
          <w:noProof/>
        </w:rPr>
        <w:drawing>
          <wp:inline distT="0" distB="0" distL="0" distR="0" wp14:anchorId="0B496D34" wp14:editId="1AEF08AF">
            <wp:extent cx="4579951" cy="3458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8596" cy="3457732"/>
                    </a:xfrm>
                    <a:prstGeom prst="rect">
                      <a:avLst/>
                    </a:prstGeom>
                    <a:noFill/>
                  </pic:spPr>
                </pic:pic>
              </a:graphicData>
            </a:graphic>
          </wp:inline>
        </w:drawing>
      </w:r>
    </w:p>
    <w:p w14:paraId="405F708A" w14:textId="77777777" w:rsidR="005A24D3" w:rsidRDefault="005A24D3" w:rsidP="00527ADB">
      <w:pPr>
        <w:pStyle w:val="GrantBodyText"/>
        <w:keepNext/>
      </w:pPr>
      <w:r>
        <w:lastRenderedPageBreak/>
        <w:t xml:space="preserve">4.4 </w:t>
      </w:r>
      <w:r w:rsidRPr="00B632BC">
        <w:t>The new equilibrium price is $25,000; the new equilibrium quantity is 35,000 cars.</w:t>
      </w:r>
    </w:p>
    <w:p w14:paraId="286D2671" w14:textId="77777777" w:rsidR="005A24D3" w:rsidRDefault="005A24D3" w:rsidP="001921E4">
      <w:pPr>
        <w:spacing w:line="360" w:lineRule="auto"/>
        <w:jc w:val="center"/>
        <w:rPr>
          <w:i/>
        </w:rPr>
      </w:pPr>
      <w:r w:rsidRPr="00127EC4">
        <w:rPr>
          <w:i/>
          <w:noProof/>
        </w:rPr>
        <w:drawing>
          <wp:inline distT="0" distB="0" distL="0" distR="0" wp14:anchorId="5F2CDC2B" wp14:editId="5D9BF059">
            <wp:extent cx="4096512" cy="33192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6512" cy="3319272"/>
                    </a:xfrm>
                    <a:prstGeom prst="rect">
                      <a:avLst/>
                    </a:prstGeom>
                    <a:noFill/>
                  </pic:spPr>
                </pic:pic>
              </a:graphicData>
            </a:graphic>
          </wp:inline>
        </w:drawing>
      </w:r>
    </w:p>
    <w:p w14:paraId="095289F7" w14:textId="7B1C6331" w:rsidR="005A24D3" w:rsidRPr="00EA1316" w:rsidRDefault="005A24D3" w:rsidP="0030791B">
      <w:pPr>
        <w:spacing w:line="360" w:lineRule="auto"/>
      </w:pPr>
      <w:r>
        <w:t xml:space="preserve">4.5 </w:t>
      </w:r>
      <w:r w:rsidRPr="00B632BC">
        <w:rPr>
          <w:i/>
        </w:rPr>
        <w:t>Original table:</w:t>
      </w:r>
    </w:p>
    <w:tbl>
      <w:tblPr>
        <w:tblStyle w:val="TableGrid"/>
        <w:tblW w:w="0" w:type="auto"/>
        <w:tblLook w:val="04A0" w:firstRow="1" w:lastRow="0" w:firstColumn="1" w:lastColumn="0" w:noHBand="0" w:noVBand="1"/>
      </w:tblPr>
      <w:tblGrid>
        <w:gridCol w:w="2088"/>
        <w:gridCol w:w="900"/>
        <w:gridCol w:w="900"/>
        <w:gridCol w:w="900"/>
        <w:gridCol w:w="900"/>
        <w:gridCol w:w="900"/>
        <w:gridCol w:w="900"/>
        <w:gridCol w:w="870"/>
        <w:gridCol w:w="866"/>
      </w:tblGrid>
      <w:tr w:rsidR="005A24D3" w:rsidRPr="00EA1316" w14:paraId="431DC758" w14:textId="77777777" w:rsidTr="005A24D3">
        <w:tc>
          <w:tcPr>
            <w:tcW w:w="2088" w:type="dxa"/>
            <w:vAlign w:val="center"/>
          </w:tcPr>
          <w:p w14:paraId="3E838C17" w14:textId="77777777" w:rsidR="005A24D3" w:rsidRPr="00CD5C4C" w:rsidRDefault="005A24D3" w:rsidP="00527ADB">
            <w:pPr>
              <w:jc w:val="center"/>
              <w:rPr>
                <w:b/>
                <w:sz w:val="20"/>
                <w:szCs w:val="20"/>
              </w:rPr>
            </w:pPr>
            <w:r w:rsidRPr="00CD5C4C">
              <w:rPr>
                <w:b/>
                <w:sz w:val="20"/>
                <w:szCs w:val="20"/>
              </w:rPr>
              <w:t>Price</w:t>
            </w:r>
          </w:p>
        </w:tc>
        <w:tc>
          <w:tcPr>
            <w:tcW w:w="900" w:type="dxa"/>
            <w:vAlign w:val="center"/>
          </w:tcPr>
          <w:p w14:paraId="57A23382" w14:textId="77777777" w:rsidR="005A24D3" w:rsidRPr="00CD5C4C" w:rsidRDefault="005A24D3" w:rsidP="00527ADB">
            <w:pPr>
              <w:jc w:val="center"/>
              <w:rPr>
                <w:b/>
                <w:sz w:val="20"/>
                <w:szCs w:val="20"/>
              </w:rPr>
            </w:pPr>
            <w:r w:rsidRPr="00CD5C4C">
              <w:rPr>
                <w:b/>
                <w:sz w:val="20"/>
                <w:szCs w:val="20"/>
              </w:rPr>
              <w:t>$10,000</w:t>
            </w:r>
          </w:p>
        </w:tc>
        <w:tc>
          <w:tcPr>
            <w:tcW w:w="900" w:type="dxa"/>
            <w:vAlign w:val="center"/>
          </w:tcPr>
          <w:p w14:paraId="049EE450" w14:textId="77777777" w:rsidR="005A24D3" w:rsidRPr="00CD5C4C" w:rsidRDefault="005A24D3" w:rsidP="00527ADB">
            <w:pPr>
              <w:jc w:val="center"/>
              <w:rPr>
                <w:b/>
                <w:sz w:val="20"/>
                <w:szCs w:val="20"/>
              </w:rPr>
            </w:pPr>
            <w:r w:rsidRPr="00CD5C4C">
              <w:rPr>
                <w:b/>
                <w:sz w:val="20"/>
                <w:szCs w:val="20"/>
              </w:rPr>
              <w:t>$15,000</w:t>
            </w:r>
          </w:p>
        </w:tc>
        <w:tc>
          <w:tcPr>
            <w:tcW w:w="900" w:type="dxa"/>
            <w:vAlign w:val="center"/>
          </w:tcPr>
          <w:p w14:paraId="5EA97B9F" w14:textId="77777777" w:rsidR="005A24D3" w:rsidRPr="00CD5C4C" w:rsidRDefault="005A24D3" w:rsidP="00527ADB">
            <w:pPr>
              <w:jc w:val="center"/>
              <w:rPr>
                <w:b/>
                <w:sz w:val="20"/>
                <w:szCs w:val="20"/>
              </w:rPr>
            </w:pPr>
            <w:r w:rsidRPr="00CD5C4C">
              <w:rPr>
                <w:b/>
                <w:sz w:val="20"/>
                <w:szCs w:val="20"/>
              </w:rPr>
              <w:t>$20,000</w:t>
            </w:r>
          </w:p>
        </w:tc>
        <w:tc>
          <w:tcPr>
            <w:tcW w:w="900" w:type="dxa"/>
            <w:vAlign w:val="center"/>
          </w:tcPr>
          <w:p w14:paraId="26F86332" w14:textId="77777777" w:rsidR="005A24D3" w:rsidRPr="00CD5C4C" w:rsidRDefault="005A24D3" w:rsidP="00527ADB">
            <w:pPr>
              <w:jc w:val="center"/>
              <w:rPr>
                <w:b/>
                <w:sz w:val="20"/>
                <w:szCs w:val="20"/>
              </w:rPr>
            </w:pPr>
            <w:r w:rsidRPr="00CD5C4C">
              <w:rPr>
                <w:b/>
                <w:sz w:val="20"/>
                <w:szCs w:val="20"/>
              </w:rPr>
              <w:t>$25,000</w:t>
            </w:r>
          </w:p>
        </w:tc>
        <w:tc>
          <w:tcPr>
            <w:tcW w:w="900" w:type="dxa"/>
            <w:vAlign w:val="center"/>
          </w:tcPr>
          <w:p w14:paraId="2202463D" w14:textId="77777777" w:rsidR="005A24D3" w:rsidRPr="00CD5C4C" w:rsidRDefault="005A24D3" w:rsidP="00527ADB">
            <w:pPr>
              <w:jc w:val="center"/>
              <w:rPr>
                <w:b/>
                <w:sz w:val="20"/>
                <w:szCs w:val="20"/>
              </w:rPr>
            </w:pPr>
            <w:r w:rsidRPr="00CD5C4C">
              <w:rPr>
                <w:b/>
                <w:sz w:val="20"/>
                <w:szCs w:val="20"/>
              </w:rPr>
              <w:t>$30,000</w:t>
            </w:r>
          </w:p>
        </w:tc>
        <w:tc>
          <w:tcPr>
            <w:tcW w:w="900" w:type="dxa"/>
            <w:vAlign w:val="center"/>
          </w:tcPr>
          <w:p w14:paraId="4C4D5A2A" w14:textId="77777777" w:rsidR="005A24D3" w:rsidRPr="00CD5C4C" w:rsidRDefault="005A24D3" w:rsidP="00527ADB">
            <w:pPr>
              <w:jc w:val="center"/>
              <w:rPr>
                <w:b/>
                <w:sz w:val="20"/>
                <w:szCs w:val="20"/>
              </w:rPr>
            </w:pPr>
            <w:r w:rsidRPr="00CD5C4C">
              <w:rPr>
                <w:b/>
                <w:sz w:val="20"/>
                <w:szCs w:val="20"/>
              </w:rPr>
              <w:t>$35,000</w:t>
            </w:r>
          </w:p>
        </w:tc>
        <w:tc>
          <w:tcPr>
            <w:tcW w:w="870" w:type="dxa"/>
            <w:vAlign w:val="center"/>
          </w:tcPr>
          <w:p w14:paraId="4E88EC73" w14:textId="77777777" w:rsidR="005A24D3" w:rsidRPr="00CD5C4C" w:rsidRDefault="005A24D3" w:rsidP="00527ADB">
            <w:pPr>
              <w:jc w:val="center"/>
              <w:rPr>
                <w:b/>
                <w:sz w:val="20"/>
                <w:szCs w:val="20"/>
              </w:rPr>
            </w:pPr>
            <w:r w:rsidRPr="00CD5C4C">
              <w:rPr>
                <w:b/>
                <w:sz w:val="20"/>
                <w:szCs w:val="20"/>
              </w:rPr>
              <w:t>$40,000</w:t>
            </w:r>
          </w:p>
        </w:tc>
        <w:tc>
          <w:tcPr>
            <w:tcW w:w="866" w:type="dxa"/>
            <w:vAlign w:val="center"/>
          </w:tcPr>
          <w:p w14:paraId="75E3E6E5" w14:textId="77777777" w:rsidR="005A24D3" w:rsidRPr="00CD5C4C" w:rsidRDefault="005A24D3" w:rsidP="00527ADB">
            <w:pPr>
              <w:jc w:val="center"/>
              <w:rPr>
                <w:b/>
                <w:sz w:val="20"/>
                <w:szCs w:val="20"/>
              </w:rPr>
            </w:pPr>
            <w:r w:rsidRPr="00CD5C4C">
              <w:rPr>
                <w:b/>
                <w:sz w:val="20"/>
                <w:szCs w:val="20"/>
              </w:rPr>
              <w:t>$45,000</w:t>
            </w:r>
          </w:p>
        </w:tc>
      </w:tr>
      <w:tr w:rsidR="005A24D3" w:rsidRPr="00EA1316" w14:paraId="31528866" w14:textId="77777777" w:rsidTr="005A24D3">
        <w:tc>
          <w:tcPr>
            <w:tcW w:w="2088" w:type="dxa"/>
            <w:vAlign w:val="center"/>
          </w:tcPr>
          <w:p w14:paraId="68754106" w14:textId="77777777" w:rsidR="005A24D3" w:rsidRPr="00EA1316" w:rsidRDefault="005A24D3" w:rsidP="00527ADB">
            <w:pPr>
              <w:rPr>
                <w:rFonts w:asciiTheme="majorHAnsi" w:eastAsiaTheme="majorEastAsia" w:hAnsiTheme="majorHAnsi" w:cstheme="majorBidi"/>
                <w:i/>
                <w:iCs/>
                <w:color w:val="243F60" w:themeColor="accent1" w:themeShade="7F"/>
                <w:sz w:val="20"/>
                <w:szCs w:val="20"/>
              </w:rPr>
            </w:pPr>
            <w:r w:rsidRPr="00EA1316">
              <w:rPr>
                <w:sz w:val="20"/>
                <w:szCs w:val="20"/>
              </w:rPr>
              <w:t>Quantity demanded per month</w:t>
            </w:r>
          </w:p>
        </w:tc>
        <w:tc>
          <w:tcPr>
            <w:tcW w:w="900" w:type="dxa"/>
            <w:vAlign w:val="center"/>
          </w:tcPr>
          <w:p w14:paraId="754C7D03" w14:textId="77777777" w:rsidR="005A24D3" w:rsidRPr="00EA1316" w:rsidRDefault="005A24D3" w:rsidP="00527ADB">
            <w:pPr>
              <w:jc w:val="center"/>
              <w:rPr>
                <w:sz w:val="20"/>
                <w:szCs w:val="20"/>
              </w:rPr>
            </w:pPr>
            <w:r w:rsidRPr="00EA1316">
              <w:rPr>
                <w:sz w:val="20"/>
                <w:szCs w:val="20"/>
              </w:rPr>
              <w:t>60,000</w:t>
            </w:r>
          </w:p>
        </w:tc>
        <w:tc>
          <w:tcPr>
            <w:tcW w:w="900" w:type="dxa"/>
            <w:vAlign w:val="center"/>
          </w:tcPr>
          <w:p w14:paraId="1264C345" w14:textId="77777777" w:rsidR="005A24D3" w:rsidRPr="00EA1316" w:rsidRDefault="005A24D3" w:rsidP="00527ADB">
            <w:pPr>
              <w:jc w:val="center"/>
              <w:rPr>
                <w:sz w:val="20"/>
                <w:szCs w:val="20"/>
              </w:rPr>
            </w:pPr>
            <w:r w:rsidRPr="00EA1316">
              <w:rPr>
                <w:sz w:val="20"/>
                <w:szCs w:val="20"/>
              </w:rPr>
              <w:t>55,000</w:t>
            </w:r>
          </w:p>
        </w:tc>
        <w:tc>
          <w:tcPr>
            <w:tcW w:w="900" w:type="dxa"/>
            <w:vAlign w:val="center"/>
          </w:tcPr>
          <w:p w14:paraId="3EA3E630" w14:textId="77777777" w:rsidR="005A24D3" w:rsidRPr="00EA1316" w:rsidRDefault="005A24D3" w:rsidP="00527ADB">
            <w:pPr>
              <w:jc w:val="center"/>
              <w:rPr>
                <w:sz w:val="20"/>
                <w:szCs w:val="20"/>
              </w:rPr>
            </w:pPr>
            <w:r w:rsidRPr="00EA1316">
              <w:rPr>
                <w:sz w:val="20"/>
                <w:szCs w:val="20"/>
              </w:rPr>
              <w:t>50,000</w:t>
            </w:r>
          </w:p>
        </w:tc>
        <w:tc>
          <w:tcPr>
            <w:tcW w:w="900" w:type="dxa"/>
            <w:vAlign w:val="center"/>
          </w:tcPr>
          <w:p w14:paraId="30C29B27" w14:textId="77777777" w:rsidR="005A24D3" w:rsidRPr="00EA1316" w:rsidRDefault="005A24D3" w:rsidP="00527ADB">
            <w:pPr>
              <w:jc w:val="center"/>
              <w:rPr>
                <w:sz w:val="20"/>
                <w:szCs w:val="20"/>
              </w:rPr>
            </w:pPr>
            <w:r w:rsidRPr="00EA1316">
              <w:rPr>
                <w:sz w:val="20"/>
                <w:szCs w:val="20"/>
              </w:rPr>
              <w:t>45,000</w:t>
            </w:r>
          </w:p>
        </w:tc>
        <w:tc>
          <w:tcPr>
            <w:tcW w:w="900" w:type="dxa"/>
            <w:vAlign w:val="center"/>
          </w:tcPr>
          <w:p w14:paraId="34C6E73C" w14:textId="77777777" w:rsidR="005A24D3" w:rsidRPr="00EA1316" w:rsidRDefault="005A24D3" w:rsidP="00527ADB">
            <w:pPr>
              <w:jc w:val="center"/>
              <w:rPr>
                <w:sz w:val="20"/>
                <w:szCs w:val="20"/>
              </w:rPr>
            </w:pPr>
            <w:r w:rsidRPr="00EA1316">
              <w:rPr>
                <w:sz w:val="20"/>
                <w:szCs w:val="20"/>
              </w:rPr>
              <w:t>40,000</w:t>
            </w:r>
          </w:p>
        </w:tc>
        <w:tc>
          <w:tcPr>
            <w:tcW w:w="900" w:type="dxa"/>
            <w:vAlign w:val="center"/>
          </w:tcPr>
          <w:p w14:paraId="4DA1A7E3" w14:textId="77777777" w:rsidR="005A24D3" w:rsidRPr="00EA1316" w:rsidRDefault="005A24D3" w:rsidP="00527ADB">
            <w:pPr>
              <w:jc w:val="center"/>
              <w:rPr>
                <w:sz w:val="20"/>
                <w:szCs w:val="20"/>
              </w:rPr>
            </w:pPr>
            <w:r w:rsidRPr="00EA1316">
              <w:rPr>
                <w:sz w:val="20"/>
                <w:szCs w:val="20"/>
              </w:rPr>
              <w:t>35,000</w:t>
            </w:r>
          </w:p>
        </w:tc>
        <w:tc>
          <w:tcPr>
            <w:tcW w:w="870" w:type="dxa"/>
            <w:vAlign w:val="center"/>
          </w:tcPr>
          <w:p w14:paraId="4DB2870E" w14:textId="77777777" w:rsidR="005A24D3" w:rsidRPr="00EA1316" w:rsidRDefault="005A24D3" w:rsidP="00527ADB">
            <w:pPr>
              <w:jc w:val="center"/>
              <w:rPr>
                <w:sz w:val="20"/>
                <w:szCs w:val="20"/>
              </w:rPr>
            </w:pPr>
            <w:r w:rsidRPr="00EA1316">
              <w:rPr>
                <w:sz w:val="20"/>
                <w:szCs w:val="20"/>
              </w:rPr>
              <w:t>30,000</w:t>
            </w:r>
          </w:p>
        </w:tc>
        <w:tc>
          <w:tcPr>
            <w:tcW w:w="866" w:type="dxa"/>
            <w:vAlign w:val="center"/>
          </w:tcPr>
          <w:p w14:paraId="54F40AE3" w14:textId="77777777" w:rsidR="005A24D3" w:rsidRPr="00EA1316" w:rsidRDefault="005A24D3" w:rsidP="00527ADB">
            <w:pPr>
              <w:jc w:val="center"/>
              <w:rPr>
                <w:sz w:val="20"/>
                <w:szCs w:val="20"/>
              </w:rPr>
            </w:pPr>
            <w:r w:rsidRPr="00EA1316">
              <w:rPr>
                <w:sz w:val="20"/>
                <w:szCs w:val="20"/>
              </w:rPr>
              <w:t>25,000</w:t>
            </w:r>
          </w:p>
        </w:tc>
      </w:tr>
      <w:tr w:rsidR="005A24D3" w:rsidRPr="00EA1316" w14:paraId="613D817E" w14:textId="77777777" w:rsidTr="005A24D3">
        <w:tc>
          <w:tcPr>
            <w:tcW w:w="2088" w:type="dxa"/>
            <w:vAlign w:val="center"/>
          </w:tcPr>
          <w:p w14:paraId="4647740A" w14:textId="77777777" w:rsidR="005A24D3" w:rsidRPr="00EA1316" w:rsidRDefault="005A24D3" w:rsidP="00527ADB">
            <w:pPr>
              <w:rPr>
                <w:rFonts w:asciiTheme="majorHAnsi" w:eastAsiaTheme="majorEastAsia" w:hAnsiTheme="majorHAnsi" w:cstheme="majorBidi"/>
                <w:i/>
                <w:iCs/>
                <w:color w:val="243F60" w:themeColor="accent1" w:themeShade="7F"/>
                <w:sz w:val="20"/>
                <w:szCs w:val="20"/>
              </w:rPr>
            </w:pPr>
            <w:r w:rsidRPr="00EA1316">
              <w:rPr>
                <w:sz w:val="20"/>
                <w:szCs w:val="20"/>
              </w:rPr>
              <w:t>Quantity supplied per month</w:t>
            </w:r>
          </w:p>
        </w:tc>
        <w:tc>
          <w:tcPr>
            <w:tcW w:w="900" w:type="dxa"/>
            <w:vAlign w:val="center"/>
          </w:tcPr>
          <w:p w14:paraId="3E3B8C4F" w14:textId="77777777" w:rsidR="005A24D3" w:rsidRPr="00EA1316" w:rsidRDefault="005A24D3" w:rsidP="00527ADB">
            <w:pPr>
              <w:jc w:val="center"/>
              <w:rPr>
                <w:sz w:val="20"/>
                <w:szCs w:val="20"/>
              </w:rPr>
            </w:pPr>
            <w:r w:rsidRPr="00EA1316">
              <w:rPr>
                <w:sz w:val="20"/>
                <w:szCs w:val="20"/>
              </w:rPr>
              <w:t>20,000</w:t>
            </w:r>
          </w:p>
        </w:tc>
        <w:tc>
          <w:tcPr>
            <w:tcW w:w="900" w:type="dxa"/>
            <w:vAlign w:val="center"/>
          </w:tcPr>
          <w:p w14:paraId="0D828307" w14:textId="77777777" w:rsidR="005A24D3" w:rsidRPr="00EA1316" w:rsidRDefault="005A24D3" w:rsidP="00527ADB">
            <w:pPr>
              <w:jc w:val="center"/>
              <w:rPr>
                <w:sz w:val="20"/>
                <w:szCs w:val="20"/>
              </w:rPr>
            </w:pPr>
            <w:r w:rsidRPr="00EA1316">
              <w:rPr>
                <w:sz w:val="20"/>
                <w:szCs w:val="20"/>
              </w:rPr>
              <w:t>25,000</w:t>
            </w:r>
          </w:p>
        </w:tc>
        <w:tc>
          <w:tcPr>
            <w:tcW w:w="900" w:type="dxa"/>
            <w:vAlign w:val="center"/>
          </w:tcPr>
          <w:p w14:paraId="62E94C3A" w14:textId="77777777" w:rsidR="005A24D3" w:rsidRPr="00EA1316" w:rsidRDefault="005A24D3" w:rsidP="00527ADB">
            <w:pPr>
              <w:jc w:val="center"/>
              <w:rPr>
                <w:sz w:val="20"/>
                <w:szCs w:val="20"/>
              </w:rPr>
            </w:pPr>
            <w:r w:rsidRPr="00EA1316">
              <w:rPr>
                <w:sz w:val="20"/>
                <w:szCs w:val="20"/>
              </w:rPr>
              <w:t>30,000</w:t>
            </w:r>
          </w:p>
        </w:tc>
        <w:tc>
          <w:tcPr>
            <w:tcW w:w="900" w:type="dxa"/>
            <w:vAlign w:val="center"/>
          </w:tcPr>
          <w:p w14:paraId="2B1E3F1D" w14:textId="77777777" w:rsidR="005A24D3" w:rsidRPr="00EA1316" w:rsidRDefault="005A24D3" w:rsidP="00527ADB">
            <w:pPr>
              <w:jc w:val="center"/>
              <w:rPr>
                <w:sz w:val="20"/>
                <w:szCs w:val="20"/>
              </w:rPr>
            </w:pPr>
            <w:r w:rsidRPr="00EA1316">
              <w:rPr>
                <w:sz w:val="20"/>
                <w:szCs w:val="20"/>
              </w:rPr>
              <w:t>35,000</w:t>
            </w:r>
          </w:p>
        </w:tc>
        <w:tc>
          <w:tcPr>
            <w:tcW w:w="900" w:type="dxa"/>
            <w:vAlign w:val="center"/>
          </w:tcPr>
          <w:p w14:paraId="4268008B" w14:textId="77777777" w:rsidR="005A24D3" w:rsidRPr="00EA1316" w:rsidRDefault="005A24D3" w:rsidP="00527ADB">
            <w:pPr>
              <w:jc w:val="center"/>
              <w:rPr>
                <w:sz w:val="20"/>
                <w:szCs w:val="20"/>
              </w:rPr>
            </w:pPr>
            <w:r w:rsidRPr="00EA1316">
              <w:rPr>
                <w:sz w:val="20"/>
                <w:szCs w:val="20"/>
              </w:rPr>
              <w:t>40,000</w:t>
            </w:r>
          </w:p>
        </w:tc>
        <w:tc>
          <w:tcPr>
            <w:tcW w:w="900" w:type="dxa"/>
            <w:vAlign w:val="center"/>
          </w:tcPr>
          <w:p w14:paraId="2AE9B980" w14:textId="77777777" w:rsidR="005A24D3" w:rsidRPr="00EA1316" w:rsidRDefault="005A24D3" w:rsidP="00527ADB">
            <w:pPr>
              <w:jc w:val="center"/>
              <w:rPr>
                <w:sz w:val="20"/>
                <w:szCs w:val="20"/>
              </w:rPr>
            </w:pPr>
            <w:r w:rsidRPr="00EA1316">
              <w:rPr>
                <w:sz w:val="20"/>
                <w:szCs w:val="20"/>
              </w:rPr>
              <w:t>45,000</w:t>
            </w:r>
          </w:p>
        </w:tc>
        <w:tc>
          <w:tcPr>
            <w:tcW w:w="870" w:type="dxa"/>
            <w:vAlign w:val="center"/>
          </w:tcPr>
          <w:p w14:paraId="637E37A5" w14:textId="77777777" w:rsidR="005A24D3" w:rsidRPr="00EA1316" w:rsidRDefault="005A24D3" w:rsidP="00527ADB">
            <w:pPr>
              <w:jc w:val="center"/>
              <w:rPr>
                <w:sz w:val="20"/>
                <w:szCs w:val="20"/>
              </w:rPr>
            </w:pPr>
            <w:r w:rsidRPr="00EA1316">
              <w:rPr>
                <w:sz w:val="20"/>
                <w:szCs w:val="20"/>
              </w:rPr>
              <w:t>50,000</w:t>
            </w:r>
          </w:p>
        </w:tc>
        <w:tc>
          <w:tcPr>
            <w:tcW w:w="866" w:type="dxa"/>
            <w:vAlign w:val="center"/>
          </w:tcPr>
          <w:p w14:paraId="7C298E1A" w14:textId="77777777" w:rsidR="005A24D3" w:rsidRPr="00EA1316" w:rsidRDefault="005A24D3" w:rsidP="00527ADB">
            <w:pPr>
              <w:jc w:val="center"/>
              <w:rPr>
                <w:sz w:val="20"/>
                <w:szCs w:val="20"/>
              </w:rPr>
            </w:pPr>
            <w:r w:rsidRPr="00EA1316">
              <w:rPr>
                <w:sz w:val="20"/>
                <w:szCs w:val="20"/>
              </w:rPr>
              <w:t>55,000</w:t>
            </w:r>
          </w:p>
        </w:tc>
      </w:tr>
    </w:tbl>
    <w:p w14:paraId="66532F8C" w14:textId="0B164FFB" w:rsidR="005A24D3" w:rsidRPr="00527ADB" w:rsidRDefault="005A24D3" w:rsidP="00527ADB">
      <w:pPr>
        <w:pStyle w:val="GrantBodyText"/>
        <w:spacing w:after="120"/>
        <w:rPr>
          <w:i/>
        </w:rPr>
      </w:pPr>
      <w:r w:rsidRPr="00527ADB">
        <w:rPr>
          <w:i/>
        </w:rPr>
        <w:t>New table:</w:t>
      </w:r>
    </w:p>
    <w:tbl>
      <w:tblPr>
        <w:tblStyle w:val="TableGrid"/>
        <w:tblW w:w="0" w:type="auto"/>
        <w:tblLook w:val="04A0" w:firstRow="1" w:lastRow="0" w:firstColumn="1" w:lastColumn="0" w:noHBand="0" w:noVBand="1"/>
      </w:tblPr>
      <w:tblGrid>
        <w:gridCol w:w="2088"/>
        <w:gridCol w:w="900"/>
        <w:gridCol w:w="900"/>
        <w:gridCol w:w="900"/>
        <w:gridCol w:w="900"/>
        <w:gridCol w:w="900"/>
        <w:gridCol w:w="900"/>
        <w:gridCol w:w="870"/>
        <w:gridCol w:w="866"/>
      </w:tblGrid>
      <w:tr w:rsidR="005A24D3" w:rsidRPr="00EA1316" w14:paraId="40124B69" w14:textId="77777777" w:rsidTr="005A24D3">
        <w:tc>
          <w:tcPr>
            <w:tcW w:w="2088" w:type="dxa"/>
            <w:vAlign w:val="center"/>
          </w:tcPr>
          <w:p w14:paraId="2053FA35" w14:textId="77777777" w:rsidR="005A24D3" w:rsidRPr="00CD5C4C" w:rsidRDefault="005A24D3" w:rsidP="00527ADB">
            <w:pPr>
              <w:jc w:val="center"/>
              <w:rPr>
                <w:b/>
                <w:sz w:val="20"/>
                <w:szCs w:val="20"/>
              </w:rPr>
            </w:pPr>
            <w:r w:rsidRPr="00CD5C4C">
              <w:rPr>
                <w:b/>
                <w:sz w:val="20"/>
                <w:szCs w:val="20"/>
              </w:rPr>
              <w:t>Price</w:t>
            </w:r>
          </w:p>
        </w:tc>
        <w:tc>
          <w:tcPr>
            <w:tcW w:w="900" w:type="dxa"/>
            <w:vAlign w:val="center"/>
          </w:tcPr>
          <w:p w14:paraId="50B28FC1" w14:textId="77777777" w:rsidR="005A24D3" w:rsidRPr="00CD5C4C" w:rsidRDefault="005A24D3" w:rsidP="00527ADB">
            <w:pPr>
              <w:jc w:val="center"/>
              <w:rPr>
                <w:b/>
                <w:sz w:val="20"/>
                <w:szCs w:val="20"/>
              </w:rPr>
            </w:pPr>
            <w:r w:rsidRPr="00CD5C4C">
              <w:rPr>
                <w:b/>
                <w:sz w:val="20"/>
                <w:szCs w:val="20"/>
              </w:rPr>
              <w:t>$10,000</w:t>
            </w:r>
          </w:p>
        </w:tc>
        <w:tc>
          <w:tcPr>
            <w:tcW w:w="900" w:type="dxa"/>
            <w:vAlign w:val="center"/>
          </w:tcPr>
          <w:p w14:paraId="6D41CA68" w14:textId="77777777" w:rsidR="005A24D3" w:rsidRPr="00CD5C4C" w:rsidRDefault="005A24D3" w:rsidP="00527ADB">
            <w:pPr>
              <w:jc w:val="center"/>
              <w:rPr>
                <w:b/>
                <w:sz w:val="20"/>
                <w:szCs w:val="20"/>
              </w:rPr>
            </w:pPr>
            <w:r w:rsidRPr="00CD5C4C">
              <w:rPr>
                <w:b/>
                <w:sz w:val="20"/>
                <w:szCs w:val="20"/>
              </w:rPr>
              <w:t>$15,000</w:t>
            </w:r>
          </w:p>
        </w:tc>
        <w:tc>
          <w:tcPr>
            <w:tcW w:w="900" w:type="dxa"/>
            <w:vAlign w:val="center"/>
          </w:tcPr>
          <w:p w14:paraId="0FFEFC2F" w14:textId="77777777" w:rsidR="005A24D3" w:rsidRPr="00CD5C4C" w:rsidRDefault="005A24D3" w:rsidP="00527ADB">
            <w:pPr>
              <w:jc w:val="center"/>
              <w:rPr>
                <w:b/>
                <w:sz w:val="20"/>
                <w:szCs w:val="20"/>
              </w:rPr>
            </w:pPr>
            <w:r w:rsidRPr="00CD5C4C">
              <w:rPr>
                <w:b/>
                <w:sz w:val="20"/>
                <w:szCs w:val="20"/>
              </w:rPr>
              <w:t>$20,000</w:t>
            </w:r>
          </w:p>
        </w:tc>
        <w:tc>
          <w:tcPr>
            <w:tcW w:w="900" w:type="dxa"/>
            <w:vAlign w:val="center"/>
          </w:tcPr>
          <w:p w14:paraId="441D490D" w14:textId="77777777" w:rsidR="005A24D3" w:rsidRPr="00CD5C4C" w:rsidRDefault="005A24D3" w:rsidP="00527ADB">
            <w:pPr>
              <w:jc w:val="center"/>
              <w:rPr>
                <w:b/>
                <w:sz w:val="20"/>
                <w:szCs w:val="20"/>
              </w:rPr>
            </w:pPr>
            <w:r w:rsidRPr="00CD5C4C">
              <w:rPr>
                <w:b/>
                <w:sz w:val="20"/>
                <w:szCs w:val="20"/>
              </w:rPr>
              <w:t>$25,000</w:t>
            </w:r>
          </w:p>
        </w:tc>
        <w:tc>
          <w:tcPr>
            <w:tcW w:w="900" w:type="dxa"/>
            <w:vAlign w:val="center"/>
          </w:tcPr>
          <w:p w14:paraId="3288577B" w14:textId="77777777" w:rsidR="005A24D3" w:rsidRPr="00CD5C4C" w:rsidRDefault="005A24D3" w:rsidP="00527ADB">
            <w:pPr>
              <w:jc w:val="center"/>
              <w:rPr>
                <w:b/>
                <w:sz w:val="20"/>
                <w:szCs w:val="20"/>
              </w:rPr>
            </w:pPr>
            <w:r w:rsidRPr="00CD5C4C">
              <w:rPr>
                <w:b/>
                <w:sz w:val="20"/>
                <w:szCs w:val="20"/>
              </w:rPr>
              <w:t>$30,000</w:t>
            </w:r>
          </w:p>
        </w:tc>
        <w:tc>
          <w:tcPr>
            <w:tcW w:w="900" w:type="dxa"/>
            <w:vAlign w:val="center"/>
          </w:tcPr>
          <w:p w14:paraId="3390E8C5" w14:textId="77777777" w:rsidR="005A24D3" w:rsidRPr="00CD5C4C" w:rsidRDefault="005A24D3" w:rsidP="00527ADB">
            <w:pPr>
              <w:jc w:val="center"/>
              <w:rPr>
                <w:b/>
                <w:sz w:val="20"/>
                <w:szCs w:val="20"/>
              </w:rPr>
            </w:pPr>
            <w:r w:rsidRPr="00CD5C4C">
              <w:rPr>
                <w:b/>
                <w:sz w:val="20"/>
                <w:szCs w:val="20"/>
              </w:rPr>
              <w:t>$35,000</w:t>
            </w:r>
          </w:p>
        </w:tc>
        <w:tc>
          <w:tcPr>
            <w:tcW w:w="870" w:type="dxa"/>
            <w:vAlign w:val="center"/>
          </w:tcPr>
          <w:p w14:paraId="593E944C" w14:textId="77777777" w:rsidR="005A24D3" w:rsidRPr="00CD5C4C" w:rsidRDefault="005A24D3" w:rsidP="00527ADB">
            <w:pPr>
              <w:jc w:val="center"/>
              <w:rPr>
                <w:b/>
                <w:sz w:val="20"/>
                <w:szCs w:val="20"/>
              </w:rPr>
            </w:pPr>
            <w:r w:rsidRPr="00CD5C4C">
              <w:rPr>
                <w:b/>
                <w:sz w:val="20"/>
                <w:szCs w:val="20"/>
              </w:rPr>
              <w:t>$40,000</w:t>
            </w:r>
          </w:p>
        </w:tc>
        <w:tc>
          <w:tcPr>
            <w:tcW w:w="866" w:type="dxa"/>
            <w:vAlign w:val="center"/>
          </w:tcPr>
          <w:p w14:paraId="50CC136E" w14:textId="77777777" w:rsidR="005A24D3" w:rsidRPr="00CD5C4C" w:rsidRDefault="005A24D3" w:rsidP="00527ADB">
            <w:pPr>
              <w:jc w:val="center"/>
              <w:rPr>
                <w:b/>
                <w:sz w:val="20"/>
                <w:szCs w:val="20"/>
              </w:rPr>
            </w:pPr>
            <w:r w:rsidRPr="00CD5C4C">
              <w:rPr>
                <w:b/>
                <w:sz w:val="20"/>
                <w:szCs w:val="20"/>
              </w:rPr>
              <w:t>$45,000</w:t>
            </w:r>
          </w:p>
        </w:tc>
      </w:tr>
      <w:tr w:rsidR="005A24D3" w:rsidRPr="00EA1316" w14:paraId="6FBE5E45" w14:textId="77777777" w:rsidTr="005A24D3">
        <w:tc>
          <w:tcPr>
            <w:tcW w:w="2088" w:type="dxa"/>
            <w:vAlign w:val="center"/>
          </w:tcPr>
          <w:p w14:paraId="18E3DCEE" w14:textId="77777777" w:rsidR="005A24D3" w:rsidRPr="00EA1316" w:rsidRDefault="005A24D3" w:rsidP="00527ADB">
            <w:pPr>
              <w:rPr>
                <w:rFonts w:asciiTheme="majorHAnsi" w:eastAsiaTheme="majorEastAsia" w:hAnsiTheme="majorHAnsi" w:cstheme="majorBidi"/>
                <w:i/>
                <w:iCs/>
                <w:color w:val="243F60" w:themeColor="accent1" w:themeShade="7F"/>
                <w:sz w:val="20"/>
                <w:szCs w:val="20"/>
              </w:rPr>
            </w:pPr>
            <w:r w:rsidRPr="00EA1316">
              <w:rPr>
                <w:sz w:val="20"/>
                <w:szCs w:val="20"/>
              </w:rPr>
              <w:t>Quantity demanded per month</w:t>
            </w:r>
          </w:p>
        </w:tc>
        <w:tc>
          <w:tcPr>
            <w:tcW w:w="900" w:type="dxa"/>
            <w:vAlign w:val="center"/>
          </w:tcPr>
          <w:p w14:paraId="789F4B82" w14:textId="77777777" w:rsidR="005A24D3" w:rsidRPr="00EA1316" w:rsidRDefault="005A24D3" w:rsidP="00527ADB">
            <w:pPr>
              <w:jc w:val="center"/>
              <w:rPr>
                <w:sz w:val="20"/>
                <w:szCs w:val="20"/>
              </w:rPr>
            </w:pPr>
            <w:r w:rsidRPr="00EA1316">
              <w:rPr>
                <w:sz w:val="20"/>
                <w:szCs w:val="20"/>
              </w:rPr>
              <w:t>60,000</w:t>
            </w:r>
          </w:p>
        </w:tc>
        <w:tc>
          <w:tcPr>
            <w:tcW w:w="900" w:type="dxa"/>
            <w:vAlign w:val="center"/>
          </w:tcPr>
          <w:p w14:paraId="1220AB26" w14:textId="77777777" w:rsidR="005A24D3" w:rsidRPr="00EA1316" w:rsidRDefault="005A24D3" w:rsidP="00527ADB">
            <w:pPr>
              <w:jc w:val="center"/>
              <w:rPr>
                <w:sz w:val="20"/>
                <w:szCs w:val="20"/>
              </w:rPr>
            </w:pPr>
            <w:r w:rsidRPr="00EA1316">
              <w:rPr>
                <w:sz w:val="20"/>
                <w:szCs w:val="20"/>
              </w:rPr>
              <w:t>55,000</w:t>
            </w:r>
          </w:p>
        </w:tc>
        <w:tc>
          <w:tcPr>
            <w:tcW w:w="900" w:type="dxa"/>
            <w:vAlign w:val="center"/>
          </w:tcPr>
          <w:p w14:paraId="0A527A18" w14:textId="77777777" w:rsidR="005A24D3" w:rsidRPr="00EA1316" w:rsidRDefault="005A24D3" w:rsidP="00527ADB">
            <w:pPr>
              <w:jc w:val="center"/>
              <w:rPr>
                <w:sz w:val="20"/>
                <w:szCs w:val="20"/>
              </w:rPr>
            </w:pPr>
            <w:r w:rsidRPr="00EA1316">
              <w:rPr>
                <w:sz w:val="20"/>
                <w:szCs w:val="20"/>
              </w:rPr>
              <w:t>50,000</w:t>
            </w:r>
          </w:p>
        </w:tc>
        <w:tc>
          <w:tcPr>
            <w:tcW w:w="900" w:type="dxa"/>
            <w:vAlign w:val="center"/>
          </w:tcPr>
          <w:p w14:paraId="1922A16B" w14:textId="77777777" w:rsidR="005A24D3" w:rsidRPr="00EA1316" w:rsidRDefault="005A24D3" w:rsidP="00527ADB">
            <w:pPr>
              <w:jc w:val="center"/>
              <w:rPr>
                <w:sz w:val="20"/>
                <w:szCs w:val="20"/>
              </w:rPr>
            </w:pPr>
            <w:r w:rsidRPr="00EA1316">
              <w:rPr>
                <w:sz w:val="20"/>
                <w:szCs w:val="20"/>
              </w:rPr>
              <w:t>45,000</w:t>
            </w:r>
          </w:p>
        </w:tc>
        <w:tc>
          <w:tcPr>
            <w:tcW w:w="900" w:type="dxa"/>
            <w:vAlign w:val="center"/>
          </w:tcPr>
          <w:p w14:paraId="60975046" w14:textId="77777777" w:rsidR="005A24D3" w:rsidRPr="00EA1316" w:rsidRDefault="005A24D3" w:rsidP="00527ADB">
            <w:pPr>
              <w:jc w:val="center"/>
              <w:rPr>
                <w:sz w:val="20"/>
                <w:szCs w:val="20"/>
              </w:rPr>
            </w:pPr>
            <w:r w:rsidRPr="00EA1316">
              <w:rPr>
                <w:sz w:val="20"/>
                <w:szCs w:val="20"/>
              </w:rPr>
              <w:t>40,000</w:t>
            </w:r>
          </w:p>
        </w:tc>
        <w:tc>
          <w:tcPr>
            <w:tcW w:w="900" w:type="dxa"/>
            <w:vAlign w:val="center"/>
          </w:tcPr>
          <w:p w14:paraId="27EF756F" w14:textId="77777777" w:rsidR="005A24D3" w:rsidRPr="00EA1316" w:rsidRDefault="005A24D3" w:rsidP="00527ADB">
            <w:pPr>
              <w:jc w:val="center"/>
              <w:rPr>
                <w:sz w:val="20"/>
                <w:szCs w:val="20"/>
              </w:rPr>
            </w:pPr>
            <w:r w:rsidRPr="00EA1316">
              <w:rPr>
                <w:sz w:val="20"/>
                <w:szCs w:val="20"/>
              </w:rPr>
              <w:t>35,000</w:t>
            </w:r>
          </w:p>
        </w:tc>
        <w:tc>
          <w:tcPr>
            <w:tcW w:w="870" w:type="dxa"/>
            <w:vAlign w:val="center"/>
          </w:tcPr>
          <w:p w14:paraId="2878DB4C" w14:textId="77777777" w:rsidR="005A24D3" w:rsidRPr="00EA1316" w:rsidRDefault="005A24D3" w:rsidP="00527ADB">
            <w:pPr>
              <w:jc w:val="center"/>
              <w:rPr>
                <w:sz w:val="20"/>
                <w:szCs w:val="20"/>
              </w:rPr>
            </w:pPr>
            <w:r w:rsidRPr="00EA1316">
              <w:rPr>
                <w:sz w:val="20"/>
                <w:szCs w:val="20"/>
              </w:rPr>
              <w:t>30,000</w:t>
            </w:r>
          </w:p>
        </w:tc>
        <w:tc>
          <w:tcPr>
            <w:tcW w:w="866" w:type="dxa"/>
            <w:vAlign w:val="center"/>
          </w:tcPr>
          <w:p w14:paraId="3F81C063" w14:textId="77777777" w:rsidR="005A24D3" w:rsidRPr="00EA1316" w:rsidRDefault="005A24D3" w:rsidP="00527ADB">
            <w:pPr>
              <w:jc w:val="center"/>
              <w:rPr>
                <w:sz w:val="20"/>
                <w:szCs w:val="20"/>
              </w:rPr>
            </w:pPr>
            <w:r w:rsidRPr="00EA1316">
              <w:rPr>
                <w:sz w:val="20"/>
                <w:szCs w:val="20"/>
              </w:rPr>
              <w:t>25,000</w:t>
            </w:r>
          </w:p>
        </w:tc>
      </w:tr>
      <w:tr w:rsidR="005A24D3" w:rsidRPr="00EA1316" w14:paraId="105001D1" w14:textId="77777777" w:rsidTr="005A24D3">
        <w:tc>
          <w:tcPr>
            <w:tcW w:w="2088" w:type="dxa"/>
            <w:vAlign w:val="center"/>
          </w:tcPr>
          <w:p w14:paraId="753361C4" w14:textId="77777777" w:rsidR="005A24D3" w:rsidRPr="00EA1316" w:rsidRDefault="005A24D3" w:rsidP="00527ADB">
            <w:pPr>
              <w:rPr>
                <w:rFonts w:asciiTheme="majorHAnsi" w:eastAsiaTheme="majorEastAsia" w:hAnsiTheme="majorHAnsi" w:cstheme="majorBidi"/>
                <w:i/>
                <w:iCs/>
                <w:color w:val="243F60" w:themeColor="accent1" w:themeShade="7F"/>
                <w:sz w:val="20"/>
                <w:szCs w:val="20"/>
              </w:rPr>
            </w:pPr>
            <w:r w:rsidRPr="00EA1316">
              <w:rPr>
                <w:sz w:val="20"/>
                <w:szCs w:val="20"/>
              </w:rPr>
              <w:t>Quantity supplied per month</w:t>
            </w:r>
          </w:p>
        </w:tc>
        <w:tc>
          <w:tcPr>
            <w:tcW w:w="900" w:type="dxa"/>
            <w:vAlign w:val="center"/>
          </w:tcPr>
          <w:p w14:paraId="4F3AA133" w14:textId="77777777" w:rsidR="005A24D3" w:rsidRPr="00EA1316" w:rsidRDefault="005A24D3" w:rsidP="00527ADB">
            <w:pPr>
              <w:jc w:val="center"/>
              <w:rPr>
                <w:sz w:val="20"/>
                <w:szCs w:val="20"/>
              </w:rPr>
            </w:pPr>
            <w:r>
              <w:rPr>
                <w:sz w:val="20"/>
                <w:szCs w:val="20"/>
              </w:rPr>
              <w:t>1</w:t>
            </w:r>
            <w:r w:rsidRPr="00EA1316">
              <w:rPr>
                <w:sz w:val="20"/>
                <w:szCs w:val="20"/>
              </w:rPr>
              <w:t>0,000</w:t>
            </w:r>
          </w:p>
        </w:tc>
        <w:tc>
          <w:tcPr>
            <w:tcW w:w="900" w:type="dxa"/>
            <w:vAlign w:val="center"/>
          </w:tcPr>
          <w:p w14:paraId="17470B41" w14:textId="77777777" w:rsidR="005A24D3" w:rsidRPr="00EA1316" w:rsidRDefault="005A24D3" w:rsidP="00527ADB">
            <w:pPr>
              <w:jc w:val="center"/>
              <w:rPr>
                <w:sz w:val="20"/>
                <w:szCs w:val="20"/>
              </w:rPr>
            </w:pPr>
            <w:r>
              <w:rPr>
                <w:sz w:val="20"/>
                <w:szCs w:val="20"/>
              </w:rPr>
              <w:t>1</w:t>
            </w:r>
            <w:r w:rsidRPr="00EA1316">
              <w:rPr>
                <w:sz w:val="20"/>
                <w:szCs w:val="20"/>
              </w:rPr>
              <w:t>5,000</w:t>
            </w:r>
          </w:p>
        </w:tc>
        <w:tc>
          <w:tcPr>
            <w:tcW w:w="900" w:type="dxa"/>
            <w:vAlign w:val="center"/>
          </w:tcPr>
          <w:p w14:paraId="1B877B68" w14:textId="77777777" w:rsidR="005A24D3" w:rsidRPr="00EA1316" w:rsidRDefault="005A24D3" w:rsidP="00527ADB">
            <w:pPr>
              <w:jc w:val="center"/>
              <w:rPr>
                <w:sz w:val="20"/>
                <w:szCs w:val="20"/>
              </w:rPr>
            </w:pPr>
            <w:r>
              <w:rPr>
                <w:sz w:val="20"/>
                <w:szCs w:val="20"/>
              </w:rPr>
              <w:t>2</w:t>
            </w:r>
            <w:r w:rsidRPr="00EA1316">
              <w:rPr>
                <w:sz w:val="20"/>
                <w:szCs w:val="20"/>
              </w:rPr>
              <w:t>0,000</w:t>
            </w:r>
          </w:p>
        </w:tc>
        <w:tc>
          <w:tcPr>
            <w:tcW w:w="900" w:type="dxa"/>
            <w:vAlign w:val="center"/>
          </w:tcPr>
          <w:p w14:paraId="37960080" w14:textId="77777777" w:rsidR="005A24D3" w:rsidRPr="00EA1316" w:rsidRDefault="005A24D3" w:rsidP="00527ADB">
            <w:pPr>
              <w:jc w:val="center"/>
              <w:rPr>
                <w:sz w:val="20"/>
                <w:szCs w:val="20"/>
              </w:rPr>
            </w:pPr>
            <w:r>
              <w:rPr>
                <w:sz w:val="20"/>
                <w:szCs w:val="20"/>
              </w:rPr>
              <w:t>2</w:t>
            </w:r>
            <w:r w:rsidRPr="00EA1316">
              <w:rPr>
                <w:sz w:val="20"/>
                <w:szCs w:val="20"/>
              </w:rPr>
              <w:t>5,000</w:t>
            </w:r>
          </w:p>
        </w:tc>
        <w:tc>
          <w:tcPr>
            <w:tcW w:w="900" w:type="dxa"/>
            <w:vAlign w:val="center"/>
          </w:tcPr>
          <w:p w14:paraId="109DFF6D" w14:textId="77777777" w:rsidR="005A24D3" w:rsidRPr="00EA1316" w:rsidRDefault="005A24D3" w:rsidP="00527ADB">
            <w:pPr>
              <w:jc w:val="center"/>
              <w:rPr>
                <w:sz w:val="20"/>
                <w:szCs w:val="20"/>
              </w:rPr>
            </w:pPr>
            <w:r>
              <w:rPr>
                <w:sz w:val="20"/>
                <w:szCs w:val="20"/>
              </w:rPr>
              <w:t>3</w:t>
            </w:r>
            <w:r w:rsidRPr="00EA1316">
              <w:rPr>
                <w:sz w:val="20"/>
                <w:szCs w:val="20"/>
              </w:rPr>
              <w:t>0,000</w:t>
            </w:r>
          </w:p>
        </w:tc>
        <w:tc>
          <w:tcPr>
            <w:tcW w:w="900" w:type="dxa"/>
            <w:vAlign w:val="center"/>
          </w:tcPr>
          <w:p w14:paraId="185CB2AB" w14:textId="77777777" w:rsidR="005A24D3" w:rsidRPr="00EA1316" w:rsidRDefault="005A24D3" w:rsidP="00527ADB">
            <w:pPr>
              <w:jc w:val="center"/>
              <w:rPr>
                <w:sz w:val="20"/>
                <w:szCs w:val="20"/>
              </w:rPr>
            </w:pPr>
            <w:r>
              <w:rPr>
                <w:sz w:val="20"/>
                <w:szCs w:val="20"/>
              </w:rPr>
              <w:t>3</w:t>
            </w:r>
            <w:r w:rsidRPr="00EA1316">
              <w:rPr>
                <w:sz w:val="20"/>
                <w:szCs w:val="20"/>
              </w:rPr>
              <w:t>5,000</w:t>
            </w:r>
          </w:p>
        </w:tc>
        <w:tc>
          <w:tcPr>
            <w:tcW w:w="870" w:type="dxa"/>
            <w:vAlign w:val="center"/>
          </w:tcPr>
          <w:p w14:paraId="373F1B32" w14:textId="77777777" w:rsidR="005A24D3" w:rsidRPr="00EA1316" w:rsidRDefault="005A24D3" w:rsidP="00527ADB">
            <w:pPr>
              <w:jc w:val="center"/>
              <w:rPr>
                <w:sz w:val="20"/>
                <w:szCs w:val="20"/>
              </w:rPr>
            </w:pPr>
            <w:r>
              <w:rPr>
                <w:sz w:val="20"/>
                <w:szCs w:val="20"/>
              </w:rPr>
              <w:t>4</w:t>
            </w:r>
            <w:r w:rsidRPr="00EA1316">
              <w:rPr>
                <w:sz w:val="20"/>
                <w:szCs w:val="20"/>
              </w:rPr>
              <w:t>0,000</w:t>
            </w:r>
          </w:p>
        </w:tc>
        <w:tc>
          <w:tcPr>
            <w:tcW w:w="866" w:type="dxa"/>
            <w:vAlign w:val="center"/>
          </w:tcPr>
          <w:p w14:paraId="0B03152C" w14:textId="77777777" w:rsidR="005A24D3" w:rsidRPr="00EA1316" w:rsidRDefault="005A24D3" w:rsidP="00527ADB">
            <w:pPr>
              <w:jc w:val="center"/>
              <w:rPr>
                <w:sz w:val="20"/>
                <w:szCs w:val="20"/>
              </w:rPr>
            </w:pPr>
            <w:r>
              <w:rPr>
                <w:sz w:val="20"/>
                <w:szCs w:val="20"/>
              </w:rPr>
              <w:t>4</w:t>
            </w:r>
            <w:r w:rsidRPr="00EA1316">
              <w:rPr>
                <w:sz w:val="20"/>
                <w:szCs w:val="20"/>
              </w:rPr>
              <w:t>5,000</w:t>
            </w:r>
          </w:p>
        </w:tc>
      </w:tr>
    </w:tbl>
    <w:p w14:paraId="2496365D" w14:textId="77777777" w:rsidR="005A24D3" w:rsidRPr="00527ADB" w:rsidRDefault="005A24D3" w:rsidP="00527ADB">
      <w:pPr>
        <w:pStyle w:val="GrantBodyText"/>
        <w:rPr>
          <w:i/>
        </w:rPr>
      </w:pPr>
      <w:r w:rsidRPr="00527ADB">
        <w:rPr>
          <w:i/>
        </w:rPr>
        <w:t>The new equilibrium price is $35,000; the new equilibrium quantity is 35,000 cars.</w:t>
      </w:r>
    </w:p>
    <w:p w14:paraId="31B053B2" w14:textId="77777777" w:rsidR="005A24D3" w:rsidRDefault="005A24D3" w:rsidP="001921E4">
      <w:pPr>
        <w:spacing w:line="360" w:lineRule="auto"/>
        <w:jc w:val="center"/>
      </w:pPr>
      <w:r w:rsidRPr="003C58DF">
        <w:rPr>
          <w:noProof/>
        </w:rPr>
        <w:lastRenderedPageBreak/>
        <w:drawing>
          <wp:inline distT="0" distB="0" distL="0" distR="0" wp14:anchorId="4B26B8B2" wp14:editId="426078D3">
            <wp:extent cx="4315968" cy="32644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5968" cy="3264408"/>
                    </a:xfrm>
                    <a:prstGeom prst="rect">
                      <a:avLst/>
                    </a:prstGeom>
                    <a:noFill/>
                  </pic:spPr>
                </pic:pic>
              </a:graphicData>
            </a:graphic>
          </wp:inline>
        </w:drawing>
      </w:r>
    </w:p>
    <w:p w14:paraId="54879932" w14:textId="77777777" w:rsidR="005A24D3" w:rsidRDefault="005A24D3" w:rsidP="00527ADB">
      <w:pPr>
        <w:pStyle w:val="GrantBodyText"/>
      </w:pPr>
      <w:proofErr w:type="gramStart"/>
      <w:r>
        <w:t>5.1</w:t>
      </w:r>
      <w:proofErr w:type="gramEnd"/>
      <w:r>
        <w:t xml:space="preserve"> complements</w:t>
      </w:r>
    </w:p>
    <w:p w14:paraId="710D0294" w14:textId="77777777" w:rsidR="005A24D3" w:rsidRDefault="005A24D3" w:rsidP="00527ADB">
      <w:pPr>
        <w:pStyle w:val="GrantBodyText"/>
      </w:pPr>
      <w:proofErr w:type="gramStart"/>
      <w:r>
        <w:t>5.2</w:t>
      </w:r>
      <w:proofErr w:type="gramEnd"/>
      <w:r>
        <w:t xml:space="preserve"> input</w:t>
      </w:r>
    </w:p>
    <w:p w14:paraId="1B28EBCB" w14:textId="77777777" w:rsidR="005A24D3" w:rsidRDefault="005A24D3" w:rsidP="00527ADB">
      <w:pPr>
        <w:pStyle w:val="GrantBodyText"/>
      </w:pPr>
      <w:proofErr w:type="gramStart"/>
      <w:r>
        <w:t>5.3</w:t>
      </w:r>
      <w:proofErr w:type="gramEnd"/>
      <w:r>
        <w:t xml:space="preserve"> b</w:t>
      </w:r>
    </w:p>
    <w:p w14:paraId="3E499EC2" w14:textId="6FD2A172" w:rsidR="005A24D3" w:rsidRPr="005B5563" w:rsidRDefault="005A24D3" w:rsidP="00527ADB">
      <w:pPr>
        <w:pStyle w:val="GrantBodyText"/>
      </w:pPr>
      <w:r w:rsidRPr="005B5563">
        <w:t>5.4</w:t>
      </w:r>
      <w:r w:rsidR="00527ADB" w:rsidRPr="005B5563">
        <w:t xml:space="preserve"> </w:t>
      </w:r>
      <w:proofErr w:type="gramStart"/>
      <w:r w:rsidRPr="005B5563">
        <w:t>a</w:t>
      </w:r>
      <w:proofErr w:type="gramEnd"/>
      <w:r w:rsidRPr="005B5563">
        <w:t>. The demand for coffee increases: P increases; Q increases</w:t>
      </w:r>
    </w:p>
    <w:p w14:paraId="295C5191" w14:textId="7207095A" w:rsidR="005A24D3" w:rsidRPr="005B5563" w:rsidRDefault="005A24D3" w:rsidP="005B5563">
      <w:pPr>
        <w:pStyle w:val="GrantBodyText"/>
        <w:ind w:left="360"/>
      </w:pPr>
      <w:r w:rsidRPr="005B5563">
        <w:t>b.</w:t>
      </w:r>
      <w:r w:rsidR="00527ADB" w:rsidRPr="005B5563">
        <w:t xml:space="preserve"> </w:t>
      </w:r>
      <w:r w:rsidRPr="005B5563">
        <w:t>The demand for coffee decreases: P decreases; Q decreases</w:t>
      </w:r>
    </w:p>
    <w:p w14:paraId="55B20064" w14:textId="77777777" w:rsidR="005A24D3" w:rsidRPr="005B5563" w:rsidRDefault="005A24D3" w:rsidP="005B5563">
      <w:pPr>
        <w:pStyle w:val="GrantBodyText"/>
        <w:ind w:left="360"/>
      </w:pPr>
      <w:r w:rsidRPr="005B5563">
        <w:t>c. The supply of coffee decreases: P increases; Q decreases</w:t>
      </w:r>
    </w:p>
    <w:p w14:paraId="28C5D891" w14:textId="77777777" w:rsidR="005A24D3" w:rsidRPr="005B5563" w:rsidRDefault="005A24D3" w:rsidP="005B5563">
      <w:pPr>
        <w:pStyle w:val="GrantBodyText"/>
        <w:ind w:left="360"/>
      </w:pPr>
      <w:r w:rsidRPr="005B5563">
        <w:t>d. The demand for coffee decreases: P decreases; Q decreases</w:t>
      </w:r>
    </w:p>
    <w:p w14:paraId="4911FD27" w14:textId="32BE56E3" w:rsidR="005A24D3" w:rsidRPr="005B5563" w:rsidRDefault="005A24D3" w:rsidP="005B5563">
      <w:pPr>
        <w:pStyle w:val="GrantBodyText"/>
        <w:ind w:left="360"/>
      </w:pPr>
      <w:r w:rsidRPr="005B5563">
        <w:t xml:space="preserve">e. The supply of coffee </w:t>
      </w:r>
      <w:r w:rsidR="00485745" w:rsidRPr="005B5563">
        <w:t>decreases</w:t>
      </w:r>
      <w:r w:rsidRPr="005B5563">
        <w:t>: P increases; Q decreases</w:t>
      </w:r>
    </w:p>
    <w:p w14:paraId="245708EE" w14:textId="57E94F18" w:rsidR="005A24D3" w:rsidRPr="005B5563" w:rsidRDefault="005A24D3" w:rsidP="00527ADB">
      <w:pPr>
        <w:pStyle w:val="GrantBodyText"/>
      </w:pPr>
      <w:r w:rsidRPr="005B5563">
        <w:t>5.5</w:t>
      </w:r>
      <w:r w:rsidR="00527ADB" w:rsidRPr="005B5563">
        <w:t xml:space="preserve"> </w:t>
      </w:r>
      <w:r w:rsidRPr="005B5563">
        <w:t>Event 1: d</w:t>
      </w:r>
    </w:p>
    <w:p w14:paraId="39FE609D" w14:textId="77777777" w:rsidR="005A24D3" w:rsidRPr="005B5563" w:rsidRDefault="005A24D3" w:rsidP="005B5563">
      <w:pPr>
        <w:pStyle w:val="GrantBodyText"/>
        <w:ind w:left="360"/>
      </w:pPr>
      <w:r w:rsidRPr="005B5563">
        <w:t>Event 2: a</w:t>
      </w:r>
    </w:p>
    <w:p w14:paraId="6ECD2BD1" w14:textId="77777777" w:rsidR="005A24D3" w:rsidRPr="005B5563" w:rsidRDefault="005A24D3" w:rsidP="005B5563">
      <w:pPr>
        <w:pStyle w:val="GrantBodyText"/>
        <w:ind w:left="360"/>
      </w:pPr>
      <w:r w:rsidRPr="005B5563">
        <w:t>Event 3: b</w:t>
      </w:r>
    </w:p>
    <w:p w14:paraId="5016E763" w14:textId="77777777" w:rsidR="005A24D3" w:rsidRPr="005B5563" w:rsidRDefault="005A24D3" w:rsidP="005B5563">
      <w:pPr>
        <w:pStyle w:val="GrantBodyText"/>
        <w:ind w:left="360"/>
      </w:pPr>
      <w:r w:rsidRPr="005B5563">
        <w:t>Event 4: c</w:t>
      </w:r>
    </w:p>
    <w:p w14:paraId="19B7A18D" w14:textId="77777777" w:rsidR="005A24D3" w:rsidRDefault="005A24D3" w:rsidP="00527ADB">
      <w:pPr>
        <w:pStyle w:val="GrantBodyText"/>
      </w:pPr>
    </w:p>
    <w:p w14:paraId="34BD56DF" w14:textId="77777777" w:rsidR="005A24D3" w:rsidRDefault="005A24D3" w:rsidP="00CE1283">
      <w:pPr>
        <w:pStyle w:val="GrantBodyText"/>
        <w:keepNext/>
      </w:pPr>
      <w:proofErr w:type="gramStart"/>
      <w:r>
        <w:lastRenderedPageBreak/>
        <w:t>6.1</w:t>
      </w:r>
      <w:proofErr w:type="gramEnd"/>
      <w:r>
        <w:t xml:space="preserve"> price elasticity of demand (elasticity acceptable)</w:t>
      </w:r>
    </w:p>
    <w:p w14:paraId="5EBA68C6" w14:textId="77777777" w:rsidR="005A24D3" w:rsidRDefault="005A24D3" w:rsidP="00527ADB">
      <w:pPr>
        <w:pStyle w:val="GrantBodyText"/>
      </w:pPr>
      <w:r>
        <w:t xml:space="preserve">6.2 </w:t>
      </w:r>
      <w:proofErr w:type="gramStart"/>
      <w:r>
        <w:t>inelastic</w:t>
      </w:r>
      <w:proofErr w:type="gramEnd"/>
    </w:p>
    <w:p w14:paraId="305263E0" w14:textId="77777777" w:rsidR="005A24D3" w:rsidRDefault="005A24D3" w:rsidP="00527ADB">
      <w:pPr>
        <w:pStyle w:val="GrantBodyText"/>
      </w:pPr>
      <w:proofErr w:type="gramStart"/>
      <w:r>
        <w:t>6.3</w:t>
      </w:r>
      <w:proofErr w:type="gramEnd"/>
      <w:r>
        <w:t xml:space="preserve"> b</w:t>
      </w:r>
    </w:p>
    <w:p w14:paraId="63CE4A16" w14:textId="77777777" w:rsidR="005A24D3" w:rsidRPr="005B5563" w:rsidRDefault="005A24D3" w:rsidP="00527ADB">
      <w:pPr>
        <w:pStyle w:val="GrantBodyText"/>
      </w:pPr>
      <w:r w:rsidRPr="005B5563">
        <w:t xml:space="preserve">6.4 Create graph to illustrate. Let supply be nearly horizontal, and demand shift a lot. Still, price </w:t>
      </w:r>
      <w:proofErr w:type="gramStart"/>
      <w:r w:rsidRPr="005B5563">
        <w:t>won’t</w:t>
      </w:r>
      <w:proofErr w:type="gramEnd"/>
      <w:r w:rsidRPr="005B5563">
        <w:t xml:space="preserve"> increase by much.</w:t>
      </w:r>
    </w:p>
    <w:p w14:paraId="7BFD134B" w14:textId="77777777" w:rsidR="005A24D3" w:rsidRDefault="005A24D3" w:rsidP="001921E4">
      <w:pPr>
        <w:pStyle w:val="GrantBodyText"/>
        <w:jc w:val="center"/>
        <w:rPr>
          <w:i/>
        </w:rPr>
      </w:pPr>
      <w:r w:rsidRPr="00127EC4">
        <w:rPr>
          <w:i/>
          <w:noProof/>
        </w:rPr>
        <w:drawing>
          <wp:inline distT="0" distB="0" distL="0" distR="0" wp14:anchorId="3376655E" wp14:editId="601B9226">
            <wp:extent cx="4047214" cy="28069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4097" cy="2804777"/>
                    </a:xfrm>
                    <a:prstGeom prst="rect">
                      <a:avLst/>
                    </a:prstGeom>
                    <a:noFill/>
                  </pic:spPr>
                </pic:pic>
              </a:graphicData>
            </a:graphic>
          </wp:inline>
        </w:drawing>
      </w:r>
    </w:p>
    <w:p w14:paraId="756F809A" w14:textId="1830691F" w:rsidR="005A24D3" w:rsidRPr="00527ADB" w:rsidRDefault="005A24D3" w:rsidP="00527ADB">
      <w:pPr>
        <w:pStyle w:val="GrantBodyText"/>
        <w:rPr>
          <w:i/>
        </w:rPr>
      </w:pPr>
      <w:r>
        <w:t xml:space="preserve">6.5 </w:t>
      </w:r>
      <w:r w:rsidR="00527ADB">
        <w:rPr>
          <w:i/>
        </w:rPr>
        <w:t xml:space="preserve"> </w:t>
      </w:r>
      <w:proofErr w:type="gramStart"/>
      <w:r>
        <w:t>a</w:t>
      </w:r>
      <w:proofErr w:type="gramEnd"/>
      <w:r>
        <w:t xml:space="preserve">. </w:t>
      </w:r>
    </w:p>
    <w:p w14:paraId="71A62D72" w14:textId="77777777" w:rsidR="005A24D3" w:rsidRDefault="005A24D3" w:rsidP="001921E4">
      <w:pPr>
        <w:pStyle w:val="GrantBodyText"/>
        <w:jc w:val="center"/>
      </w:pPr>
      <w:r w:rsidRPr="003C58DF">
        <w:rPr>
          <w:noProof/>
        </w:rPr>
        <w:drawing>
          <wp:inline distT="0" distB="0" distL="0" distR="0" wp14:anchorId="1CC2B531" wp14:editId="74ADD62A">
            <wp:extent cx="3779043" cy="26557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0588" cy="2656822"/>
                    </a:xfrm>
                    <a:prstGeom prst="rect">
                      <a:avLst/>
                    </a:prstGeom>
                    <a:noFill/>
                  </pic:spPr>
                </pic:pic>
              </a:graphicData>
            </a:graphic>
          </wp:inline>
        </w:drawing>
      </w:r>
    </w:p>
    <w:p w14:paraId="0F2A621B" w14:textId="77777777" w:rsidR="005A24D3" w:rsidRDefault="005A24D3" w:rsidP="00527ADB">
      <w:pPr>
        <w:pStyle w:val="GrantBodyText"/>
      </w:pPr>
    </w:p>
    <w:p w14:paraId="68026AAA" w14:textId="77777777" w:rsidR="005A24D3" w:rsidRDefault="005A24D3" w:rsidP="00527ADB">
      <w:pPr>
        <w:pStyle w:val="GrantBodyText"/>
        <w:keepNext/>
      </w:pPr>
      <w:proofErr w:type="gramStart"/>
      <w:r>
        <w:lastRenderedPageBreak/>
        <w:t>b</w:t>
      </w:r>
      <w:proofErr w:type="gramEnd"/>
      <w:r>
        <w:t>.</w:t>
      </w:r>
    </w:p>
    <w:p w14:paraId="3FC2F930" w14:textId="77777777" w:rsidR="005A24D3" w:rsidRDefault="005A24D3" w:rsidP="001921E4">
      <w:pPr>
        <w:pStyle w:val="GrantBodyText"/>
        <w:jc w:val="center"/>
      </w:pPr>
      <w:r w:rsidRPr="003C58DF">
        <w:rPr>
          <w:noProof/>
        </w:rPr>
        <w:drawing>
          <wp:inline distT="0" distB="0" distL="0" distR="0" wp14:anchorId="4BFE0065" wp14:editId="6A61F556">
            <wp:extent cx="3889099" cy="26206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8152" cy="2620025"/>
                    </a:xfrm>
                    <a:prstGeom prst="rect">
                      <a:avLst/>
                    </a:prstGeom>
                    <a:noFill/>
                  </pic:spPr>
                </pic:pic>
              </a:graphicData>
            </a:graphic>
          </wp:inline>
        </w:drawing>
      </w:r>
    </w:p>
    <w:p w14:paraId="35DE82D3" w14:textId="77777777" w:rsidR="005A24D3" w:rsidRDefault="005A24D3" w:rsidP="00527ADB">
      <w:pPr>
        <w:pStyle w:val="GrantBodyText"/>
      </w:pPr>
      <w:proofErr w:type="gramStart"/>
      <w:r>
        <w:t>c</w:t>
      </w:r>
      <w:proofErr w:type="gramEnd"/>
      <w:r>
        <w:t>.</w:t>
      </w:r>
    </w:p>
    <w:p w14:paraId="344DB112" w14:textId="77777777" w:rsidR="005A24D3" w:rsidRDefault="005A24D3" w:rsidP="001921E4">
      <w:pPr>
        <w:pStyle w:val="GrantBodyText"/>
        <w:jc w:val="center"/>
      </w:pPr>
      <w:r w:rsidRPr="003C58DF">
        <w:rPr>
          <w:noProof/>
        </w:rPr>
        <w:drawing>
          <wp:inline distT="0" distB="0" distL="0" distR="0" wp14:anchorId="4B0DCB7E" wp14:editId="6B448626">
            <wp:extent cx="3888188" cy="27220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1853" cy="2717627"/>
                    </a:xfrm>
                    <a:prstGeom prst="rect">
                      <a:avLst/>
                    </a:prstGeom>
                    <a:noFill/>
                  </pic:spPr>
                </pic:pic>
              </a:graphicData>
            </a:graphic>
          </wp:inline>
        </w:drawing>
      </w:r>
    </w:p>
    <w:p w14:paraId="238EBFE8" w14:textId="77777777" w:rsidR="005A24D3" w:rsidRDefault="005A24D3" w:rsidP="00527ADB">
      <w:pPr>
        <w:pStyle w:val="GrantBodyText"/>
        <w:keepNext/>
      </w:pPr>
      <w:proofErr w:type="gramStart"/>
      <w:r>
        <w:lastRenderedPageBreak/>
        <w:t>d</w:t>
      </w:r>
      <w:proofErr w:type="gramEnd"/>
      <w:r>
        <w:t>.</w:t>
      </w:r>
    </w:p>
    <w:p w14:paraId="3664DBE2" w14:textId="77777777" w:rsidR="005A24D3" w:rsidRDefault="005A24D3" w:rsidP="001921E4">
      <w:pPr>
        <w:pStyle w:val="GrantBodyText"/>
        <w:jc w:val="center"/>
      </w:pPr>
      <w:r w:rsidRPr="003C58DF">
        <w:rPr>
          <w:noProof/>
        </w:rPr>
        <w:drawing>
          <wp:inline distT="0" distB="0" distL="0" distR="0" wp14:anchorId="3EDB56CB" wp14:editId="7F9D6E4D">
            <wp:extent cx="3724812" cy="2707871"/>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3143" cy="2706658"/>
                    </a:xfrm>
                    <a:prstGeom prst="rect">
                      <a:avLst/>
                    </a:prstGeom>
                    <a:noFill/>
                  </pic:spPr>
                </pic:pic>
              </a:graphicData>
            </a:graphic>
          </wp:inline>
        </w:drawing>
      </w:r>
    </w:p>
    <w:p w14:paraId="143D9AD0" w14:textId="77777777" w:rsidR="00527ADB" w:rsidRPr="005B5563" w:rsidRDefault="005A24D3" w:rsidP="00527ADB">
      <w:pPr>
        <w:pStyle w:val="GrantBodyText"/>
      </w:pPr>
      <w:r w:rsidRPr="005B5563">
        <w:t>Case d will result in the largest price increase.</w:t>
      </w:r>
    </w:p>
    <w:p w14:paraId="56543435" w14:textId="43AC4CD9" w:rsidR="005A24D3" w:rsidRDefault="005A24D3" w:rsidP="00527ADB">
      <w:pPr>
        <w:pStyle w:val="GrantBodyText"/>
      </w:pPr>
    </w:p>
    <w:sectPr w:rsidR="005A24D3" w:rsidSect="00527ADB">
      <w:headerReference w:type="even" r:id="rId17"/>
      <w:headerReference w:type="default" r:id="rId18"/>
      <w:footerReference w:type="even" r:id="rId19"/>
      <w:footerReference w:type="default" r:id="rId20"/>
      <w:footerReference w:type="first" r:id="rId21"/>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882B7" w14:textId="77777777" w:rsidR="00B16663" w:rsidRDefault="00B16663">
      <w:r>
        <w:separator/>
      </w:r>
    </w:p>
  </w:endnote>
  <w:endnote w:type="continuationSeparator" w:id="0">
    <w:p w14:paraId="24CF70FD" w14:textId="77777777" w:rsidR="00B16663" w:rsidRDefault="00B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Arial Unicode MS"/>
    <w:charset w:val="00"/>
    <w:family w:val="auto"/>
    <w:pitch w:val="variable"/>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ITC Franklin Gothic Boo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AEA82" w14:textId="4AF06A37" w:rsidR="00485023" w:rsidRPr="00BF0923" w:rsidRDefault="00BF0923" w:rsidP="00BF0923">
    <w:pPr>
      <w:pStyle w:val="Footer"/>
      <w:jc w:val="center"/>
      <w:rPr>
        <w:rFonts w:ascii="ITC Franklin Gothic Book" w:hAnsi="ITC Franklin Gothic Book"/>
        <w:sz w:val="20"/>
        <w:szCs w:val="20"/>
      </w:rPr>
    </w:pPr>
    <w:r w:rsidRPr="00BF0923">
      <w:rPr>
        <w:rFonts w:ascii="ITC Franklin Gothic Book" w:hAnsi="ITC Franklin Gothic Book"/>
        <w:sz w:val="20"/>
        <w:szCs w:val="20"/>
      </w:rPr>
      <w:t>© 2016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CDA5E" w14:textId="700D57DB" w:rsidR="00485023" w:rsidRPr="00BF0923" w:rsidRDefault="00BF0923" w:rsidP="00BF0923">
    <w:pPr>
      <w:pStyle w:val="Footer"/>
      <w:jc w:val="center"/>
      <w:rPr>
        <w:rFonts w:ascii="ITC Franklin Gothic Book" w:hAnsi="ITC Franklin Gothic Book"/>
        <w:sz w:val="20"/>
        <w:szCs w:val="20"/>
      </w:rPr>
    </w:pPr>
    <w:r w:rsidRPr="00BF0923">
      <w:rPr>
        <w:rFonts w:ascii="ITC Franklin Gothic Book" w:hAnsi="ITC Franklin Gothic Book"/>
        <w:sz w:val="20"/>
        <w:szCs w:val="20"/>
      </w:rPr>
      <w:t>© 2016 Pearson Education,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EC55B" w14:textId="5253B8AE" w:rsidR="00BF0923" w:rsidRPr="00BF0923" w:rsidRDefault="00BF0923" w:rsidP="00BF0923">
    <w:pPr>
      <w:pStyle w:val="Footer"/>
      <w:jc w:val="center"/>
      <w:rPr>
        <w:sz w:val="20"/>
      </w:rPr>
    </w:pPr>
    <w:r w:rsidRPr="00BF0923">
      <w:rPr>
        <w:sz w:val="20"/>
      </w:rPr>
      <w:t>© 2016 Pearson Education, Inc</w:t>
    </w:r>
    <w:r>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5F1F2" w14:textId="77777777" w:rsidR="00B16663" w:rsidRDefault="00B16663">
      <w:r>
        <w:separator/>
      </w:r>
    </w:p>
  </w:footnote>
  <w:footnote w:type="continuationSeparator" w:id="0">
    <w:p w14:paraId="37EDCF9F" w14:textId="77777777" w:rsidR="00B16663" w:rsidRDefault="00B16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0741" w14:textId="31A93C62" w:rsidR="00BF0923" w:rsidRPr="00BF0923" w:rsidRDefault="00527ADB" w:rsidP="00BF0923">
    <w:pPr>
      <w:pStyle w:val="Header"/>
      <w:pBdr>
        <w:bottom w:val="single" w:sz="4" w:space="1" w:color="auto"/>
      </w:pBdr>
      <w:tabs>
        <w:tab w:val="clear" w:pos="4320"/>
        <w:tab w:val="clear" w:pos="8640"/>
        <w:tab w:val="right" w:pos="9360"/>
      </w:tabs>
      <w:rPr>
        <w:rFonts w:ascii="ITC Franklin Gothic Book" w:hAnsi="ITC Franklin Gothic Book"/>
        <w:sz w:val="20"/>
      </w:rPr>
    </w:pPr>
    <w:r>
      <w:rPr>
        <w:rFonts w:ascii="Arial Black" w:hAnsi="Arial Black"/>
        <w:sz w:val="20"/>
      </w:rPr>
      <w:t>1-</w:t>
    </w:r>
    <w:r w:rsidR="00BF0923" w:rsidRPr="00527ADB">
      <w:rPr>
        <w:rFonts w:ascii="Arial Black" w:hAnsi="Arial Black"/>
        <w:sz w:val="20"/>
      </w:rPr>
      <w:fldChar w:fldCharType="begin"/>
    </w:r>
    <w:r w:rsidR="00BF0923" w:rsidRPr="00527ADB">
      <w:rPr>
        <w:rFonts w:ascii="Arial Black" w:hAnsi="Arial Black"/>
        <w:sz w:val="20"/>
      </w:rPr>
      <w:instrText xml:space="preserve"> PAGE  \* MERGEFORMAT </w:instrText>
    </w:r>
    <w:r w:rsidR="00BF0923" w:rsidRPr="00527ADB">
      <w:rPr>
        <w:rFonts w:ascii="Arial Black" w:hAnsi="Arial Black"/>
        <w:sz w:val="20"/>
      </w:rPr>
      <w:fldChar w:fldCharType="separate"/>
    </w:r>
    <w:r w:rsidR="002D300E">
      <w:rPr>
        <w:rFonts w:ascii="Arial Black" w:hAnsi="Arial Black"/>
        <w:noProof/>
        <w:sz w:val="20"/>
      </w:rPr>
      <w:t>8</w:t>
    </w:r>
    <w:r w:rsidR="00BF0923" w:rsidRPr="00527ADB">
      <w:rPr>
        <w:rFonts w:ascii="Arial Black" w:hAnsi="Arial Black"/>
        <w:sz w:val="20"/>
      </w:rPr>
      <w:fldChar w:fldCharType="end"/>
    </w:r>
    <w:r w:rsidR="00BF0923" w:rsidRPr="00527ADB">
      <w:rPr>
        <w:sz w:val="20"/>
      </w:rPr>
      <w:t> </w:t>
    </w:r>
    <w:r w:rsidR="00BF0923">
      <w:rPr>
        <w:sz w:val="20"/>
      </w:rPr>
      <w:t>Grant</w:t>
    </w:r>
    <w:r w:rsidR="00BF0923" w:rsidRPr="00BF0923">
      <w:rPr>
        <w:sz w:val="20"/>
      </w:rPr>
      <w:t>/</w:t>
    </w:r>
    <w:r w:rsidR="002D300E">
      <w:rPr>
        <w:i/>
        <w:sz w:val="20"/>
      </w:rPr>
      <w:t>Economic Analysis of Social Issues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B991B" w14:textId="085421A8" w:rsidR="00485023" w:rsidRPr="00BF0923" w:rsidRDefault="00BF0923" w:rsidP="00BF0923">
    <w:pPr>
      <w:pStyle w:val="Header"/>
      <w:pBdr>
        <w:bottom w:val="single" w:sz="4" w:space="1" w:color="auto"/>
      </w:pBdr>
      <w:tabs>
        <w:tab w:val="clear" w:pos="4320"/>
        <w:tab w:val="clear" w:pos="8640"/>
        <w:tab w:val="right" w:pos="9360"/>
      </w:tabs>
      <w:jc w:val="right"/>
      <w:rPr>
        <w:rFonts w:ascii="ITC Franklin Gothic Book" w:hAnsi="ITC Franklin Gothic Book"/>
        <w:sz w:val="20"/>
        <w:szCs w:val="20"/>
      </w:rPr>
    </w:pPr>
    <w:r>
      <w:rPr>
        <w:rFonts w:ascii="ITC Franklin Gothic Book" w:hAnsi="ITC Franklin Gothic Book"/>
        <w:sz w:val="20"/>
        <w:szCs w:val="20"/>
      </w:rPr>
      <w:t>Chapter 1</w:t>
    </w:r>
    <w:r w:rsidRPr="00BF0923">
      <w:rPr>
        <w:rFonts w:ascii="ITC Franklin Gothic Book" w:hAnsi="ITC Franklin Gothic Book"/>
        <w:sz w:val="20"/>
        <w:szCs w:val="20"/>
      </w:rPr>
      <w:t>/Fundamental Concepts in Economics</w:t>
    </w:r>
    <w:r w:rsidRPr="00527ADB">
      <w:rPr>
        <w:sz w:val="20"/>
        <w:szCs w:val="20"/>
      </w:rPr>
      <w:t> </w:t>
    </w:r>
    <w:r w:rsidR="00527ADB" w:rsidRPr="00527ADB">
      <w:rPr>
        <w:rFonts w:ascii="Arial Black" w:hAnsi="Arial Black"/>
        <w:sz w:val="20"/>
        <w:szCs w:val="20"/>
      </w:rPr>
      <w:t>1-</w:t>
    </w:r>
    <w:r w:rsidRPr="00527ADB">
      <w:rPr>
        <w:rFonts w:ascii="Arial Black" w:hAnsi="Arial Black"/>
        <w:sz w:val="20"/>
        <w:szCs w:val="20"/>
      </w:rPr>
      <w:fldChar w:fldCharType="begin"/>
    </w:r>
    <w:r w:rsidRPr="00527ADB">
      <w:rPr>
        <w:rFonts w:ascii="Arial Black" w:hAnsi="Arial Black"/>
        <w:sz w:val="20"/>
        <w:szCs w:val="20"/>
      </w:rPr>
      <w:instrText xml:space="preserve"> PAGE  \* MERGEFORMAT </w:instrText>
    </w:r>
    <w:r w:rsidRPr="00527ADB">
      <w:rPr>
        <w:rFonts w:ascii="Arial Black" w:hAnsi="Arial Black"/>
        <w:sz w:val="20"/>
        <w:szCs w:val="20"/>
      </w:rPr>
      <w:fldChar w:fldCharType="separate"/>
    </w:r>
    <w:r w:rsidR="002D300E">
      <w:rPr>
        <w:rFonts w:ascii="Arial Black" w:hAnsi="Arial Black"/>
        <w:noProof/>
        <w:sz w:val="20"/>
        <w:szCs w:val="20"/>
      </w:rPr>
      <w:t>7</w:t>
    </w:r>
    <w:r w:rsidRPr="00527ADB">
      <w:rPr>
        <w:rFonts w:ascii="Arial Black" w:hAnsi="Arial Black"/>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3AE9E0"/>
    <w:lvl w:ilvl="0">
      <w:start w:val="1"/>
      <w:numFmt w:val="decimal"/>
      <w:lvlText w:val="%1."/>
      <w:lvlJc w:val="left"/>
      <w:pPr>
        <w:tabs>
          <w:tab w:val="num" w:pos="1800"/>
        </w:tabs>
        <w:ind w:left="1800" w:hanging="360"/>
      </w:pPr>
    </w:lvl>
  </w:abstractNum>
  <w:abstractNum w:abstractNumId="1">
    <w:nsid w:val="FFFFFF7D"/>
    <w:multiLevelType w:val="singleLevel"/>
    <w:tmpl w:val="C88E9932"/>
    <w:lvl w:ilvl="0">
      <w:start w:val="1"/>
      <w:numFmt w:val="decimal"/>
      <w:lvlText w:val="%1."/>
      <w:lvlJc w:val="left"/>
      <w:pPr>
        <w:tabs>
          <w:tab w:val="num" w:pos="1440"/>
        </w:tabs>
        <w:ind w:left="1440" w:hanging="360"/>
      </w:pPr>
    </w:lvl>
  </w:abstractNum>
  <w:abstractNum w:abstractNumId="2">
    <w:nsid w:val="FFFFFF7E"/>
    <w:multiLevelType w:val="singleLevel"/>
    <w:tmpl w:val="BC6E480E"/>
    <w:lvl w:ilvl="0">
      <w:start w:val="1"/>
      <w:numFmt w:val="decimal"/>
      <w:lvlText w:val="%1."/>
      <w:lvlJc w:val="left"/>
      <w:pPr>
        <w:tabs>
          <w:tab w:val="num" w:pos="1080"/>
        </w:tabs>
        <w:ind w:left="1080" w:hanging="360"/>
      </w:pPr>
    </w:lvl>
  </w:abstractNum>
  <w:abstractNum w:abstractNumId="3">
    <w:nsid w:val="FFFFFF7F"/>
    <w:multiLevelType w:val="singleLevel"/>
    <w:tmpl w:val="1516372A"/>
    <w:lvl w:ilvl="0">
      <w:start w:val="1"/>
      <w:numFmt w:val="decimal"/>
      <w:lvlText w:val="%1."/>
      <w:lvlJc w:val="left"/>
      <w:pPr>
        <w:tabs>
          <w:tab w:val="num" w:pos="720"/>
        </w:tabs>
        <w:ind w:left="720" w:hanging="360"/>
      </w:pPr>
    </w:lvl>
  </w:abstractNum>
  <w:abstractNum w:abstractNumId="4">
    <w:nsid w:val="FFFFFF80"/>
    <w:multiLevelType w:val="singleLevel"/>
    <w:tmpl w:val="52C487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4A006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BA1C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ECEE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964330"/>
    <w:lvl w:ilvl="0">
      <w:start w:val="1"/>
      <w:numFmt w:val="decimal"/>
      <w:lvlText w:val="%1."/>
      <w:lvlJc w:val="left"/>
      <w:pPr>
        <w:tabs>
          <w:tab w:val="num" w:pos="360"/>
        </w:tabs>
        <w:ind w:left="360" w:hanging="360"/>
      </w:pPr>
    </w:lvl>
  </w:abstractNum>
  <w:abstractNum w:abstractNumId="9">
    <w:nsid w:val="FFFFFF89"/>
    <w:multiLevelType w:val="singleLevel"/>
    <w:tmpl w:val="F0F4507A"/>
    <w:lvl w:ilvl="0">
      <w:start w:val="1"/>
      <w:numFmt w:val="bullet"/>
      <w:lvlText w:val=""/>
      <w:lvlJc w:val="left"/>
      <w:pPr>
        <w:tabs>
          <w:tab w:val="num" w:pos="360"/>
        </w:tabs>
        <w:ind w:left="360" w:hanging="360"/>
      </w:pPr>
      <w:rPr>
        <w:rFonts w:ascii="Symbol" w:hAnsi="Symbol" w:hint="default"/>
      </w:rPr>
    </w:lvl>
  </w:abstractNum>
  <w:abstractNum w:abstractNumId="10">
    <w:nsid w:val="33533AE0"/>
    <w:multiLevelType w:val="hybridMultilevel"/>
    <w:tmpl w:val="01069E58"/>
    <w:lvl w:ilvl="0" w:tplc="0F1853B8">
      <w:start w:val="1"/>
      <w:numFmt w:val="bullet"/>
      <w:pStyle w:val="Gran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3166C"/>
    <w:multiLevelType w:val="hybridMultilevel"/>
    <w:tmpl w:val="04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0D74AD"/>
    <w:multiLevelType w:val="multilevel"/>
    <w:tmpl w:val="E01405EC"/>
    <w:lvl w:ilvl="0">
      <w:start w:val="1"/>
      <w:numFmt w:val="decimal"/>
      <w:pStyle w:val="Heading1"/>
      <w:suff w:val="space"/>
      <w:lvlText w:val="Chapter %1"/>
      <w:lvlJc w:val="left"/>
      <w:pPr>
        <w:ind w:left="720" w:firstLine="0"/>
      </w:pPr>
    </w:lvl>
    <w:lvl w:ilvl="1">
      <w:start w:val="1"/>
      <w:numFmt w:val="none"/>
      <w:pStyle w:val="Heading2"/>
      <w:suff w:val="nothing"/>
      <w:lvlText w:val=""/>
      <w:lvlJc w:val="left"/>
      <w:pPr>
        <w:ind w:left="720" w:firstLine="0"/>
      </w:pPr>
    </w:lvl>
    <w:lvl w:ilvl="2">
      <w:start w:val="1"/>
      <w:numFmt w:val="none"/>
      <w:pStyle w:val="Heading3"/>
      <w:suff w:val="nothing"/>
      <w:lvlText w:val=""/>
      <w:lvlJc w:val="left"/>
      <w:pPr>
        <w:ind w:left="720" w:firstLine="0"/>
      </w:pPr>
    </w:lvl>
    <w:lvl w:ilvl="3">
      <w:start w:val="1"/>
      <w:numFmt w:val="none"/>
      <w:pStyle w:val="Heading4"/>
      <w:suff w:val="nothing"/>
      <w:lvlText w:val=""/>
      <w:lvlJc w:val="left"/>
      <w:pPr>
        <w:ind w:left="720" w:firstLine="0"/>
      </w:pPr>
    </w:lvl>
    <w:lvl w:ilvl="4">
      <w:start w:val="1"/>
      <w:numFmt w:val="none"/>
      <w:pStyle w:val="Heading5"/>
      <w:suff w:val="nothing"/>
      <w:lvlText w:val=""/>
      <w:lvlJc w:val="left"/>
      <w:pPr>
        <w:ind w:left="720" w:firstLine="0"/>
      </w:pPr>
    </w:lvl>
    <w:lvl w:ilvl="5">
      <w:start w:val="1"/>
      <w:numFmt w:val="none"/>
      <w:pStyle w:val="Heading6"/>
      <w:suff w:val="nothing"/>
      <w:lvlText w:val=""/>
      <w:lvlJc w:val="left"/>
      <w:pPr>
        <w:ind w:left="720" w:firstLine="0"/>
      </w:pPr>
    </w:lvl>
    <w:lvl w:ilvl="6">
      <w:start w:val="1"/>
      <w:numFmt w:val="none"/>
      <w:pStyle w:val="Heading7"/>
      <w:suff w:val="nothing"/>
      <w:lvlText w:val=""/>
      <w:lvlJc w:val="left"/>
      <w:pPr>
        <w:ind w:left="720" w:firstLine="0"/>
      </w:pPr>
    </w:lvl>
    <w:lvl w:ilvl="7">
      <w:start w:val="1"/>
      <w:numFmt w:val="none"/>
      <w:pStyle w:val="Heading8"/>
      <w:suff w:val="nothing"/>
      <w:lvlText w:val=""/>
      <w:lvlJc w:val="left"/>
      <w:pPr>
        <w:ind w:left="720" w:firstLine="0"/>
      </w:pPr>
    </w:lvl>
    <w:lvl w:ilvl="8">
      <w:start w:val="1"/>
      <w:numFmt w:val="none"/>
      <w:pStyle w:val="Heading9"/>
      <w:suff w:val="nothing"/>
      <w:lvlText w:val=""/>
      <w:lvlJc w:val="left"/>
      <w:pPr>
        <w:ind w:left="720" w:firstLine="0"/>
      </w:pPr>
    </w:lvl>
  </w:abstractNum>
  <w:abstractNum w:abstractNumId="13">
    <w:nsid w:val="5EE07F92"/>
    <w:multiLevelType w:val="hybridMultilevel"/>
    <w:tmpl w:val="A96ACA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A1"/>
    <w:rsid w:val="000644C7"/>
    <w:rsid w:val="00076F40"/>
    <w:rsid w:val="000A4D4A"/>
    <w:rsid w:val="000D0F6A"/>
    <w:rsid w:val="001921E4"/>
    <w:rsid w:val="001D2FAB"/>
    <w:rsid w:val="002A3D99"/>
    <w:rsid w:val="002A45AC"/>
    <w:rsid w:val="002D300E"/>
    <w:rsid w:val="0030791B"/>
    <w:rsid w:val="00326215"/>
    <w:rsid w:val="00434A99"/>
    <w:rsid w:val="00467BBB"/>
    <w:rsid w:val="00485023"/>
    <w:rsid w:val="00485745"/>
    <w:rsid w:val="004F44E1"/>
    <w:rsid w:val="00513D7B"/>
    <w:rsid w:val="00527ADB"/>
    <w:rsid w:val="00567ACB"/>
    <w:rsid w:val="00577C33"/>
    <w:rsid w:val="005A24D3"/>
    <w:rsid w:val="005B5563"/>
    <w:rsid w:val="006237D2"/>
    <w:rsid w:val="006264D9"/>
    <w:rsid w:val="00634215"/>
    <w:rsid w:val="00722F09"/>
    <w:rsid w:val="0077069C"/>
    <w:rsid w:val="007D5EF2"/>
    <w:rsid w:val="00807ED1"/>
    <w:rsid w:val="008611A1"/>
    <w:rsid w:val="008778EA"/>
    <w:rsid w:val="008F6FA7"/>
    <w:rsid w:val="009E2ACE"/>
    <w:rsid w:val="00AA4F02"/>
    <w:rsid w:val="00AC5E29"/>
    <w:rsid w:val="00B018C8"/>
    <w:rsid w:val="00B13EE8"/>
    <w:rsid w:val="00B16663"/>
    <w:rsid w:val="00BE2444"/>
    <w:rsid w:val="00BF0923"/>
    <w:rsid w:val="00CE1283"/>
    <w:rsid w:val="00CF09E1"/>
    <w:rsid w:val="00D57D61"/>
    <w:rsid w:val="00E03ACC"/>
    <w:rsid w:val="00F953F4"/>
    <w:rsid w:val="00FC61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0EC0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23"/>
    <w:pPr>
      <w:widowControl w:val="0"/>
      <w:suppressAutoHyphens/>
    </w:pPr>
    <w:rPr>
      <w:rFonts w:ascii="Times New Roman" w:eastAsia="Andale Sans UI" w:hAnsi="Times New Roman" w:cs="Times New Roman"/>
      <w:kern w:val="1"/>
      <w:sz w:val="24"/>
      <w:szCs w:val="24"/>
      <w:lang w:eastAsia="en-US"/>
    </w:rPr>
  </w:style>
  <w:style w:type="paragraph" w:styleId="Heading1">
    <w:name w:val="heading 1"/>
    <w:basedOn w:val="Normal"/>
    <w:next w:val="Normal"/>
    <w:link w:val="Heading1Char"/>
    <w:uiPriority w:val="9"/>
    <w:qFormat/>
    <w:rsid w:val="00AA4F02"/>
    <w:pPr>
      <w:keepNext/>
      <w:keepLines/>
      <w:numPr>
        <w:numId w:val="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A4F02"/>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4F02"/>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4F02"/>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4F02"/>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F02"/>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F0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F0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A4F0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611A1"/>
    <w:rPr>
      <w:sz w:val="16"/>
      <w:szCs w:val="16"/>
    </w:rPr>
  </w:style>
  <w:style w:type="paragraph" w:styleId="CommentText">
    <w:name w:val="annotation text"/>
    <w:basedOn w:val="Normal"/>
    <w:link w:val="CommentTextChar"/>
    <w:uiPriority w:val="99"/>
    <w:unhideWhenUsed/>
    <w:rsid w:val="008611A1"/>
    <w:rPr>
      <w:sz w:val="20"/>
      <w:szCs w:val="20"/>
    </w:rPr>
  </w:style>
  <w:style w:type="character" w:customStyle="1" w:styleId="CommentTextChar">
    <w:name w:val="Comment Text Char"/>
    <w:basedOn w:val="DefaultParagraphFont"/>
    <w:link w:val="CommentText"/>
    <w:uiPriority w:val="99"/>
    <w:rsid w:val="008611A1"/>
    <w:rPr>
      <w:rFonts w:ascii="Times New Roman" w:eastAsia="Andale Sans UI" w:hAnsi="Times New Roman" w:cs="Times New Roman"/>
      <w:kern w:val="1"/>
      <w:lang w:eastAsia="en-US"/>
    </w:rPr>
  </w:style>
  <w:style w:type="paragraph" w:styleId="Footer">
    <w:name w:val="footer"/>
    <w:basedOn w:val="Normal"/>
    <w:link w:val="FooterChar"/>
    <w:rsid w:val="008611A1"/>
    <w:pPr>
      <w:tabs>
        <w:tab w:val="center" w:pos="4320"/>
        <w:tab w:val="right" w:pos="8640"/>
      </w:tabs>
    </w:pPr>
  </w:style>
  <w:style w:type="character" w:customStyle="1" w:styleId="FooterChar">
    <w:name w:val="Footer Char"/>
    <w:basedOn w:val="DefaultParagraphFont"/>
    <w:link w:val="Footer"/>
    <w:rsid w:val="008611A1"/>
    <w:rPr>
      <w:rFonts w:ascii="Times New Roman" w:eastAsia="Andale Sans UI" w:hAnsi="Times New Roman" w:cs="Times New Roman"/>
      <w:kern w:val="1"/>
      <w:sz w:val="24"/>
      <w:szCs w:val="24"/>
      <w:lang w:eastAsia="en-US"/>
    </w:rPr>
  </w:style>
  <w:style w:type="character" w:styleId="PageNumber">
    <w:name w:val="page number"/>
    <w:basedOn w:val="DefaultParagraphFont"/>
    <w:rsid w:val="008611A1"/>
  </w:style>
  <w:style w:type="paragraph" w:styleId="BalloonText">
    <w:name w:val="Balloon Text"/>
    <w:basedOn w:val="Normal"/>
    <w:link w:val="BalloonTextChar"/>
    <w:uiPriority w:val="99"/>
    <w:semiHidden/>
    <w:unhideWhenUsed/>
    <w:rsid w:val="008611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1A1"/>
    <w:rPr>
      <w:rFonts w:ascii="Lucida Grande" w:eastAsia="Andale Sans UI" w:hAnsi="Lucida Grande" w:cs="Lucida Grande"/>
      <w:kern w:val="1"/>
      <w:sz w:val="18"/>
      <w:szCs w:val="18"/>
      <w:lang w:eastAsia="en-US"/>
    </w:rPr>
  </w:style>
  <w:style w:type="paragraph" w:customStyle="1" w:styleId="MediumGrid1-Accent21">
    <w:name w:val="Medium Grid 1 - Accent 21"/>
    <w:basedOn w:val="Normal"/>
    <w:qFormat/>
    <w:rsid w:val="00577C33"/>
    <w:pPr>
      <w:widowControl/>
      <w:spacing w:after="200" w:line="276" w:lineRule="auto"/>
      <w:ind w:left="720"/>
    </w:pPr>
    <w:rPr>
      <w:rFonts w:ascii="Calibri" w:eastAsia="Arial Unicode MS" w:hAnsi="Calibri" w:cs="Calibri"/>
      <w:sz w:val="22"/>
      <w:szCs w:val="22"/>
      <w:lang w:eastAsia="ar-SA"/>
    </w:rPr>
  </w:style>
  <w:style w:type="paragraph" w:styleId="Header">
    <w:name w:val="header"/>
    <w:basedOn w:val="Normal"/>
    <w:link w:val="HeaderChar"/>
    <w:uiPriority w:val="99"/>
    <w:unhideWhenUsed/>
    <w:rsid w:val="002A45AC"/>
    <w:pPr>
      <w:tabs>
        <w:tab w:val="center" w:pos="4320"/>
        <w:tab w:val="right" w:pos="8640"/>
      </w:tabs>
    </w:pPr>
  </w:style>
  <w:style w:type="character" w:customStyle="1" w:styleId="HeaderChar">
    <w:name w:val="Header Char"/>
    <w:basedOn w:val="DefaultParagraphFont"/>
    <w:link w:val="Header"/>
    <w:uiPriority w:val="99"/>
    <w:rsid w:val="002A45AC"/>
    <w:rPr>
      <w:rFonts w:ascii="Times New Roman" w:eastAsia="Andale Sans UI" w:hAnsi="Times New Roman" w:cs="Times New Roman"/>
      <w:kern w:val="1"/>
      <w:sz w:val="24"/>
      <w:szCs w:val="24"/>
      <w:lang w:eastAsia="en-US"/>
    </w:rPr>
  </w:style>
  <w:style w:type="paragraph" w:styleId="ListParagraph">
    <w:name w:val="List Paragraph"/>
    <w:basedOn w:val="Normal"/>
    <w:uiPriority w:val="99"/>
    <w:qFormat/>
    <w:rsid w:val="005A24D3"/>
    <w:pPr>
      <w:widowControl/>
      <w:suppressAutoHyphens w:val="0"/>
      <w:spacing w:after="200" w:line="276" w:lineRule="auto"/>
      <w:ind w:left="720"/>
      <w:contextualSpacing/>
    </w:pPr>
    <w:rPr>
      <w:rFonts w:asciiTheme="minorHAnsi" w:eastAsiaTheme="minorHAnsi" w:hAnsiTheme="minorHAnsi" w:cstheme="minorBidi"/>
      <w:kern w:val="0"/>
      <w:sz w:val="22"/>
      <w:szCs w:val="22"/>
    </w:rPr>
  </w:style>
  <w:style w:type="table" w:styleId="TableGrid">
    <w:name w:val="Table Grid"/>
    <w:basedOn w:val="TableNormal"/>
    <w:uiPriority w:val="59"/>
    <w:rsid w:val="005A24D3"/>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4F02"/>
    <w:rPr>
      <w:rFonts w:asciiTheme="majorHAnsi" w:eastAsiaTheme="majorEastAsia" w:hAnsiTheme="majorHAnsi" w:cstheme="majorBidi"/>
      <w:b/>
      <w:bCs/>
      <w:color w:val="345A8A" w:themeColor="accent1" w:themeShade="B5"/>
      <w:kern w:val="1"/>
      <w:sz w:val="32"/>
      <w:szCs w:val="32"/>
      <w:lang w:eastAsia="en-US"/>
    </w:rPr>
  </w:style>
  <w:style w:type="character" w:customStyle="1" w:styleId="Heading2Char">
    <w:name w:val="Heading 2 Char"/>
    <w:basedOn w:val="DefaultParagraphFont"/>
    <w:link w:val="Heading2"/>
    <w:uiPriority w:val="9"/>
    <w:semiHidden/>
    <w:rsid w:val="00AA4F02"/>
    <w:rPr>
      <w:rFonts w:asciiTheme="majorHAnsi" w:eastAsiaTheme="majorEastAsia" w:hAnsiTheme="majorHAnsi" w:cstheme="majorBidi"/>
      <w:b/>
      <w:bCs/>
      <w:color w:val="4F81BD" w:themeColor="accent1"/>
      <w:kern w:val="1"/>
      <w:sz w:val="26"/>
      <w:szCs w:val="26"/>
      <w:lang w:eastAsia="en-US"/>
    </w:rPr>
  </w:style>
  <w:style w:type="character" w:customStyle="1" w:styleId="Heading3Char">
    <w:name w:val="Heading 3 Char"/>
    <w:basedOn w:val="DefaultParagraphFont"/>
    <w:link w:val="Heading3"/>
    <w:uiPriority w:val="9"/>
    <w:semiHidden/>
    <w:rsid w:val="00AA4F02"/>
    <w:rPr>
      <w:rFonts w:asciiTheme="majorHAnsi" w:eastAsiaTheme="majorEastAsia" w:hAnsiTheme="majorHAnsi" w:cstheme="majorBidi"/>
      <w:b/>
      <w:bCs/>
      <w:color w:val="4F81BD" w:themeColor="accent1"/>
      <w:kern w:val="1"/>
      <w:sz w:val="24"/>
      <w:szCs w:val="24"/>
      <w:lang w:eastAsia="en-US"/>
    </w:rPr>
  </w:style>
  <w:style w:type="character" w:customStyle="1" w:styleId="Heading4Char">
    <w:name w:val="Heading 4 Char"/>
    <w:basedOn w:val="DefaultParagraphFont"/>
    <w:link w:val="Heading4"/>
    <w:uiPriority w:val="9"/>
    <w:semiHidden/>
    <w:rsid w:val="00AA4F02"/>
    <w:rPr>
      <w:rFonts w:asciiTheme="majorHAnsi" w:eastAsiaTheme="majorEastAsia" w:hAnsiTheme="majorHAnsi" w:cstheme="majorBidi"/>
      <w:b/>
      <w:bCs/>
      <w:i/>
      <w:iCs/>
      <w:color w:val="4F81BD" w:themeColor="accent1"/>
      <w:kern w:val="1"/>
      <w:sz w:val="24"/>
      <w:szCs w:val="24"/>
      <w:lang w:eastAsia="en-US"/>
    </w:rPr>
  </w:style>
  <w:style w:type="character" w:customStyle="1" w:styleId="Heading5Char">
    <w:name w:val="Heading 5 Char"/>
    <w:basedOn w:val="DefaultParagraphFont"/>
    <w:link w:val="Heading5"/>
    <w:uiPriority w:val="9"/>
    <w:semiHidden/>
    <w:rsid w:val="00AA4F02"/>
    <w:rPr>
      <w:rFonts w:asciiTheme="majorHAnsi" w:eastAsiaTheme="majorEastAsia" w:hAnsiTheme="majorHAnsi" w:cstheme="majorBidi"/>
      <w:color w:val="243F60" w:themeColor="accent1" w:themeShade="7F"/>
      <w:kern w:val="1"/>
      <w:sz w:val="24"/>
      <w:szCs w:val="24"/>
      <w:lang w:eastAsia="en-US"/>
    </w:rPr>
  </w:style>
  <w:style w:type="character" w:customStyle="1" w:styleId="Heading6Char">
    <w:name w:val="Heading 6 Char"/>
    <w:basedOn w:val="DefaultParagraphFont"/>
    <w:link w:val="Heading6"/>
    <w:uiPriority w:val="9"/>
    <w:semiHidden/>
    <w:rsid w:val="00AA4F02"/>
    <w:rPr>
      <w:rFonts w:asciiTheme="majorHAnsi" w:eastAsiaTheme="majorEastAsia" w:hAnsiTheme="majorHAnsi" w:cstheme="majorBidi"/>
      <w:i/>
      <w:iCs/>
      <w:color w:val="243F60" w:themeColor="accent1" w:themeShade="7F"/>
      <w:kern w:val="1"/>
      <w:sz w:val="24"/>
      <w:szCs w:val="24"/>
      <w:lang w:eastAsia="en-US"/>
    </w:rPr>
  </w:style>
  <w:style w:type="character" w:customStyle="1" w:styleId="Heading7Char">
    <w:name w:val="Heading 7 Char"/>
    <w:basedOn w:val="DefaultParagraphFont"/>
    <w:link w:val="Heading7"/>
    <w:uiPriority w:val="9"/>
    <w:semiHidden/>
    <w:rsid w:val="00AA4F02"/>
    <w:rPr>
      <w:rFonts w:asciiTheme="majorHAnsi" w:eastAsiaTheme="majorEastAsia" w:hAnsiTheme="majorHAnsi" w:cstheme="majorBidi"/>
      <w:i/>
      <w:iCs/>
      <w:color w:val="404040" w:themeColor="text1" w:themeTint="BF"/>
      <w:kern w:val="1"/>
      <w:sz w:val="24"/>
      <w:szCs w:val="24"/>
      <w:lang w:eastAsia="en-US"/>
    </w:rPr>
  </w:style>
  <w:style w:type="character" w:customStyle="1" w:styleId="Heading8Char">
    <w:name w:val="Heading 8 Char"/>
    <w:basedOn w:val="DefaultParagraphFont"/>
    <w:link w:val="Heading8"/>
    <w:uiPriority w:val="9"/>
    <w:semiHidden/>
    <w:rsid w:val="00AA4F02"/>
    <w:rPr>
      <w:rFonts w:asciiTheme="majorHAnsi" w:eastAsiaTheme="majorEastAsia" w:hAnsiTheme="majorHAnsi" w:cstheme="majorBidi"/>
      <w:color w:val="404040" w:themeColor="text1" w:themeTint="BF"/>
      <w:kern w:val="1"/>
      <w:lang w:eastAsia="en-US"/>
    </w:rPr>
  </w:style>
  <w:style w:type="character" w:customStyle="1" w:styleId="Heading9Char">
    <w:name w:val="Heading 9 Char"/>
    <w:basedOn w:val="DefaultParagraphFont"/>
    <w:link w:val="Heading9"/>
    <w:uiPriority w:val="9"/>
    <w:semiHidden/>
    <w:rsid w:val="00AA4F02"/>
    <w:rPr>
      <w:rFonts w:asciiTheme="majorHAnsi" w:eastAsiaTheme="majorEastAsia" w:hAnsiTheme="majorHAnsi" w:cstheme="majorBidi"/>
      <w:i/>
      <w:iCs/>
      <w:color w:val="404040" w:themeColor="text1" w:themeTint="BF"/>
      <w:kern w:val="1"/>
      <w:lang w:eastAsia="en-US"/>
    </w:rPr>
  </w:style>
  <w:style w:type="paragraph" w:styleId="CommentSubject">
    <w:name w:val="annotation subject"/>
    <w:basedOn w:val="CommentText"/>
    <w:next w:val="CommentText"/>
    <w:link w:val="CommentSubjectChar"/>
    <w:uiPriority w:val="99"/>
    <w:semiHidden/>
    <w:unhideWhenUsed/>
    <w:rsid w:val="001D2FAB"/>
    <w:rPr>
      <w:b/>
      <w:bCs/>
    </w:rPr>
  </w:style>
  <w:style w:type="character" w:customStyle="1" w:styleId="CommentSubjectChar">
    <w:name w:val="Comment Subject Char"/>
    <w:basedOn w:val="CommentTextChar"/>
    <w:link w:val="CommentSubject"/>
    <w:uiPriority w:val="99"/>
    <w:semiHidden/>
    <w:rsid w:val="001D2FAB"/>
    <w:rPr>
      <w:rFonts w:ascii="Times New Roman" w:eastAsia="Andale Sans UI" w:hAnsi="Times New Roman" w:cs="Times New Roman"/>
      <w:b/>
      <w:bCs/>
      <w:kern w:val="1"/>
      <w:lang w:eastAsia="en-US"/>
    </w:rPr>
  </w:style>
  <w:style w:type="paragraph" w:styleId="Revision">
    <w:name w:val="Revision"/>
    <w:hidden/>
    <w:uiPriority w:val="99"/>
    <w:semiHidden/>
    <w:rsid w:val="001D2FAB"/>
    <w:rPr>
      <w:rFonts w:ascii="Times New Roman" w:eastAsia="Andale Sans UI" w:hAnsi="Times New Roman" w:cs="Times New Roman"/>
      <w:kern w:val="1"/>
      <w:sz w:val="24"/>
      <w:szCs w:val="24"/>
      <w:lang w:eastAsia="en-US"/>
    </w:rPr>
  </w:style>
  <w:style w:type="paragraph" w:styleId="BodyText">
    <w:name w:val="Body Text"/>
    <w:basedOn w:val="Normal"/>
    <w:link w:val="BodyTextChar"/>
    <w:uiPriority w:val="99"/>
    <w:unhideWhenUsed/>
    <w:rsid w:val="00BF0923"/>
  </w:style>
  <w:style w:type="character" w:customStyle="1" w:styleId="BodyTextChar">
    <w:name w:val="Body Text Char"/>
    <w:basedOn w:val="DefaultParagraphFont"/>
    <w:link w:val="BodyText"/>
    <w:uiPriority w:val="99"/>
    <w:rsid w:val="00BF0923"/>
    <w:rPr>
      <w:rFonts w:ascii="Times New Roman" w:eastAsia="Andale Sans UI" w:hAnsi="Times New Roman" w:cs="Times New Roman"/>
      <w:kern w:val="1"/>
      <w:sz w:val="24"/>
      <w:szCs w:val="24"/>
      <w:lang w:eastAsia="en-US"/>
    </w:rPr>
  </w:style>
  <w:style w:type="paragraph" w:customStyle="1" w:styleId="GrantHead1">
    <w:name w:val="Grant_Head1"/>
    <w:basedOn w:val="MediumGrid1-Accent21"/>
    <w:qFormat/>
    <w:rsid w:val="00527ADB"/>
    <w:pPr>
      <w:spacing w:before="480" w:after="0" w:line="240" w:lineRule="auto"/>
      <w:ind w:left="0"/>
      <w:contextualSpacing/>
      <w:jc w:val="center"/>
    </w:pPr>
    <w:rPr>
      <w:rFonts w:ascii="Times New Roman" w:hAnsi="Times New Roman" w:cs="Times New Roman"/>
      <w:b/>
      <w:sz w:val="36"/>
      <w:szCs w:val="28"/>
    </w:rPr>
  </w:style>
  <w:style w:type="paragraph" w:customStyle="1" w:styleId="GrantCT">
    <w:name w:val="Grant_CT"/>
    <w:basedOn w:val="Heading1"/>
    <w:qFormat/>
    <w:rsid w:val="00527ADB"/>
    <w:pPr>
      <w:spacing w:before="1440" w:after="240"/>
      <w:ind w:left="0"/>
      <w:jc w:val="center"/>
    </w:pPr>
    <w:rPr>
      <w:rFonts w:ascii="Arial Black" w:hAnsi="Arial Black"/>
      <w:color w:val="auto"/>
      <w:kern w:val="36"/>
      <w:sz w:val="36"/>
      <w:szCs w:val="36"/>
    </w:rPr>
  </w:style>
  <w:style w:type="paragraph" w:customStyle="1" w:styleId="GrantHead2">
    <w:name w:val="Grant_Head2"/>
    <w:basedOn w:val="Normal"/>
    <w:qFormat/>
    <w:rsid w:val="00BF0923"/>
    <w:pPr>
      <w:spacing w:before="240"/>
    </w:pPr>
    <w:rPr>
      <w:b/>
      <w:sz w:val="32"/>
    </w:rPr>
  </w:style>
  <w:style w:type="paragraph" w:customStyle="1" w:styleId="GrantBodyText">
    <w:name w:val="Grant_BodyText"/>
    <w:basedOn w:val="Normal"/>
    <w:qFormat/>
    <w:rsid w:val="00CE1283"/>
    <w:pPr>
      <w:widowControl/>
      <w:spacing w:before="240"/>
    </w:pPr>
  </w:style>
  <w:style w:type="paragraph" w:customStyle="1" w:styleId="GrantChapOutline">
    <w:name w:val="Grant_ChapOutline"/>
    <w:basedOn w:val="MediumGrid1-Accent21"/>
    <w:qFormat/>
    <w:rsid w:val="00BF0923"/>
    <w:pPr>
      <w:spacing w:before="120" w:after="0" w:line="240" w:lineRule="auto"/>
      <w:ind w:left="0"/>
    </w:pPr>
    <w:rPr>
      <w:rFonts w:ascii="Times New Roman" w:hAnsi="Times New Roman"/>
      <w:b/>
      <w:sz w:val="24"/>
    </w:rPr>
  </w:style>
  <w:style w:type="paragraph" w:customStyle="1" w:styleId="GrantHead3">
    <w:name w:val="Grant_Head3"/>
    <w:basedOn w:val="GrantHead2"/>
    <w:qFormat/>
    <w:rsid w:val="00527ADB"/>
    <w:rPr>
      <w:sz w:val="24"/>
    </w:rPr>
  </w:style>
  <w:style w:type="paragraph" w:customStyle="1" w:styleId="GrantBulletList">
    <w:name w:val="Grant_BulletList"/>
    <w:basedOn w:val="ListParagraph"/>
    <w:qFormat/>
    <w:rsid w:val="00B018C8"/>
    <w:pPr>
      <w:numPr>
        <w:numId w:val="4"/>
      </w:numPr>
      <w:spacing w:before="120" w:after="0" w:line="240" w:lineRule="auto"/>
      <w:contextualSpacing w:val="0"/>
    </w:pPr>
    <w:rPr>
      <w:rFonts w:ascii="Times New Roman" w:hAnsi="Times New Roman" w:cs="Times New Roman"/>
      <w:sz w:val="24"/>
      <w:szCs w:val="24"/>
    </w:rPr>
  </w:style>
  <w:style w:type="paragraph" w:customStyle="1" w:styleId="GrantSourceLine">
    <w:name w:val="Grant_SourceLine"/>
    <w:basedOn w:val="Normal"/>
    <w:qFormat/>
    <w:rsid w:val="007706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23"/>
    <w:pPr>
      <w:widowControl w:val="0"/>
      <w:suppressAutoHyphens/>
    </w:pPr>
    <w:rPr>
      <w:rFonts w:ascii="Times New Roman" w:eastAsia="Andale Sans UI" w:hAnsi="Times New Roman" w:cs="Times New Roman"/>
      <w:kern w:val="1"/>
      <w:sz w:val="24"/>
      <w:szCs w:val="24"/>
      <w:lang w:eastAsia="en-US"/>
    </w:rPr>
  </w:style>
  <w:style w:type="paragraph" w:styleId="Heading1">
    <w:name w:val="heading 1"/>
    <w:basedOn w:val="Normal"/>
    <w:next w:val="Normal"/>
    <w:link w:val="Heading1Char"/>
    <w:uiPriority w:val="9"/>
    <w:qFormat/>
    <w:rsid w:val="00AA4F02"/>
    <w:pPr>
      <w:keepNext/>
      <w:keepLines/>
      <w:numPr>
        <w:numId w:val="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A4F02"/>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4F02"/>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4F02"/>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4F02"/>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F02"/>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F0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F0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A4F0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611A1"/>
    <w:rPr>
      <w:sz w:val="16"/>
      <w:szCs w:val="16"/>
    </w:rPr>
  </w:style>
  <w:style w:type="paragraph" w:styleId="CommentText">
    <w:name w:val="annotation text"/>
    <w:basedOn w:val="Normal"/>
    <w:link w:val="CommentTextChar"/>
    <w:uiPriority w:val="99"/>
    <w:unhideWhenUsed/>
    <w:rsid w:val="008611A1"/>
    <w:rPr>
      <w:sz w:val="20"/>
      <w:szCs w:val="20"/>
    </w:rPr>
  </w:style>
  <w:style w:type="character" w:customStyle="1" w:styleId="CommentTextChar">
    <w:name w:val="Comment Text Char"/>
    <w:basedOn w:val="DefaultParagraphFont"/>
    <w:link w:val="CommentText"/>
    <w:uiPriority w:val="99"/>
    <w:rsid w:val="008611A1"/>
    <w:rPr>
      <w:rFonts w:ascii="Times New Roman" w:eastAsia="Andale Sans UI" w:hAnsi="Times New Roman" w:cs="Times New Roman"/>
      <w:kern w:val="1"/>
      <w:lang w:eastAsia="en-US"/>
    </w:rPr>
  </w:style>
  <w:style w:type="paragraph" w:styleId="Footer">
    <w:name w:val="footer"/>
    <w:basedOn w:val="Normal"/>
    <w:link w:val="FooterChar"/>
    <w:rsid w:val="008611A1"/>
    <w:pPr>
      <w:tabs>
        <w:tab w:val="center" w:pos="4320"/>
        <w:tab w:val="right" w:pos="8640"/>
      </w:tabs>
    </w:pPr>
  </w:style>
  <w:style w:type="character" w:customStyle="1" w:styleId="FooterChar">
    <w:name w:val="Footer Char"/>
    <w:basedOn w:val="DefaultParagraphFont"/>
    <w:link w:val="Footer"/>
    <w:rsid w:val="008611A1"/>
    <w:rPr>
      <w:rFonts w:ascii="Times New Roman" w:eastAsia="Andale Sans UI" w:hAnsi="Times New Roman" w:cs="Times New Roman"/>
      <w:kern w:val="1"/>
      <w:sz w:val="24"/>
      <w:szCs w:val="24"/>
      <w:lang w:eastAsia="en-US"/>
    </w:rPr>
  </w:style>
  <w:style w:type="character" w:styleId="PageNumber">
    <w:name w:val="page number"/>
    <w:basedOn w:val="DefaultParagraphFont"/>
    <w:rsid w:val="008611A1"/>
  </w:style>
  <w:style w:type="paragraph" w:styleId="BalloonText">
    <w:name w:val="Balloon Text"/>
    <w:basedOn w:val="Normal"/>
    <w:link w:val="BalloonTextChar"/>
    <w:uiPriority w:val="99"/>
    <w:semiHidden/>
    <w:unhideWhenUsed/>
    <w:rsid w:val="008611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1A1"/>
    <w:rPr>
      <w:rFonts w:ascii="Lucida Grande" w:eastAsia="Andale Sans UI" w:hAnsi="Lucida Grande" w:cs="Lucida Grande"/>
      <w:kern w:val="1"/>
      <w:sz w:val="18"/>
      <w:szCs w:val="18"/>
      <w:lang w:eastAsia="en-US"/>
    </w:rPr>
  </w:style>
  <w:style w:type="paragraph" w:customStyle="1" w:styleId="MediumGrid1-Accent21">
    <w:name w:val="Medium Grid 1 - Accent 21"/>
    <w:basedOn w:val="Normal"/>
    <w:qFormat/>
    <w:rsid w:val="00577C33"/>
    <w:pPr>
      <w:widowControl/>
      <w:spacing w:after="200" w:line="276" w:lineRule="auto"/>
      <w:ind w:left="720"/>
    </w:pPr>
    <w:rPr>
      <w:rFonts w:ascii="Calibri" w:eastAsia="Arial Unicode MS" w:hAnsi="Calibri" w:cs="Calibri"/>
      <w:sz w:val="22"/>
      <w:szCs w:val="22"/>
      <w:lang w:eastAsia="ar-SA"/>
    </w:rPr>
  </w:style>
  <w:style w:type="paragraph" w:styleId="Header">
    <w:name w:val="header"/>
    <w:basedOn w:val="Normal"/>
    <w:link w:val="HeaderChar"/>
    <w:uiPriority w:val="99"/>
    <w:unhideWhenUsed/>
    <w:rsid w:val="002A45AC"/>
    <w:pPr>
      <w:tabs>
        <w:tab w:val="center" w:pos="4320"/>
        <w:tab w:val="right" w:pos="8640"/>
      </w:tabs>
    </w:pPr>
  </w:style>
  <w:style w:type="character" w:customStyle="1" w:styleId="HeaderChar">
    <w:name w:val="Header Char"/>
    <w:basedOn w:val="DefaultParagraphFont"/>
    <w:link w:val="Header"/>
    <w:uiPriority w:val="99"/>
    <w:rsid w:val="002A45AC"/>
    <w:rPr>
      <w:rFonts w:ascii="Times New Roman" w:eastAsia="Andale Sans UI" w:hAnsi="Times New Roman" w:cs="Times New Roman"/>
      <w:kern w:val="1"/>
      <w:sz w:val="24"/>
      <w:szCs w:val="24"/>
      <w:lang w:eastAsia="en-US"/>
    </w:rPr>
  </w:style>
  <w:style w:type="paragraph" w:styleId="ListParagraph">
    <w:name w:val="List Paragraph"/>
    <w:basedOn w:val="Normal"/>
    <w:uiPriority w:val="99"/>
    <w:qFormat/>
    <w:rsid w:val="005A24D3"/>
    <w:pPr>
      <w:widowControl/>
      <w:suppressAutoHyphens w:val="0"/>
      <w:spacing w:after="200" w:line="276" w:lineRule="auto"/>
      <w:ind w:left="720"/>
      <w:contextualSpacing/>
    </w:pPr>
    <w:rPr>
      <w:rFonts w:asciiTheme="minorHAnsi" w:eastAsiaTheme="minorHAnsi" w:hAnsiTheme="minorHAnsi" w:cstheme="minorBidi"/>
      <w:kern w:val="0"/>
      <w:sz w:val="22"/>
      <w:szCs w:val="22"/>
    </w:rPr>
  </w:style>
  <w:style w:type="table" w:styleId="TableGrid">
    <w:name w:val="Table Grid"/>
    <w:basedOn w:val="TableNormal"/>
    <w:uiPriority w:val="59"/>
    <w:rsid w:val="005A24D3"/>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4F02"/>
    <w:rPr>
      <w:rFonts w:asciiTheme="majorHAnsi" w:eastAsiaTheme="majorEastAsia" w:hAnsiTheme="majorHAnsi" w:cstheme="majorBidi"/>
      <w:b/>
      <w:bCs/>
      <w:color w:val="345A8A" w:themeColor="accent1" w:themeShade="B5"/>
      <w:kern w:val="1"/>
      <w:sz w:val="32"/>
      <w:szCs w:val="32"/>
      <w:lang w:eastAsia="en-US"/>
    </w:rPr>
  </w:style>
  <w:style w:type="character" w:customStyle="1" w:styleId="Heading2Char">
    <w:name w:val="Heading 2 Char"/>
    <w:basedOn w:val="DefaultParagraphFont"/>
    <w:link w:val="Heading2"/>
    <w:uiPriority w:val="9"/>
    <w:semiHidden/>
    <w:rsid w:val="00AA4F02"/>
    <w:rPr>
      <w:rFonts w:asciiTheme="majorHAnsi" w:eastAsiaTheme="majorEastAsia" w:hAnsiTheme="majorHAnsi" w:cstheme="majorBidi"/>
      <w:b/>
      <w:bCs/>
      <w:color w:val="4F81BD" w:themeColor="accent1"/>
      <w:kern w:val="1"/>
      <w:sz w:val="26"/>
      <w:szCs w:val="26"/>
      <w:lang w:eastAsia="en-US"/>
    </w:rPr>
  </w:style>
  <w:style w:type="character" w:customStyle="1" w:styleId="Heading3Char">
    <w:name w:val="Heading 3 Char"/>
    <w:basedOn w:val="DefaultParagraphFont"/>
    <w:link w:val="Heading3"/>
    <w:uiPriority w:val="9"/>
    <w:semiHidden/>
    <w:rsid w:val="00AA4F02"/>
    <w:rPr>
      <w:rFonts w:asciiTheme="majorHAnsi" w:eastAsiaTheme="majorEastAsia" w:hAnsiTheme="majorHAnsi" w:cstheme="majorBidi"/>
      <w:b/>
      <w:bCs/>
      <w:color w:val="4F81BD" w:themeColor="accent1"/>
      <w:kern w:val="1"/>
      <w:sz w:val="24"/>
      <w:szCs w:val="24"/>
      <w:lang w:eastAsia="en-US"/>
    </w:rPr>
  </w:style>
  <w:style w:type="character" w:customStyle="1" w:styleId="Heading4Char">
    <w:name w:val="Heading 4 Char"/>
    <w:basedOn w:val="DefaultParagraphFont"/>
    <w:link w:val="Heading4"/>
    <w:uiPriority w:val="9"/>
    <w:semiHidden/>
    <w:rsid w:val="00AA4F02"/>
    <w:rPr>
      <w:rFonts w:asciiTheme="majorHAnsi" w:eastAsiaTheme="majorEastAsia" w:hAnsiTheme="majorHAnsi" w:cstheme="majorBidi"/>
      <w:b/>
      <w:bCs/>
      <w:i/>
      <w:iCs/>
      <w:color w:val="4F81BD" w:themeColor="accent1"/>
      <w:kern w:val="1"/>
      <w:sz w:val="24"/>
      <w:szCs w:val="24"/>
      <w:lang w:eastAsia="en-US"/>
    </w:rPr>
  </w:style>
  <w:style w:type="character" w:customStyle="1" w:styleId="Heading5Char">
    <w:name w:val="Heading 5 Char"/>
    <w:basedOn w:val="DefaultParagraphFont"/>
    <w:link w:val="Heading5"/>
    <w:uiPriority w:val="9"/>
    <w:semiHidden/>
    <w:rsid w:val="00AA4F02"/>
    <w:rPr>
      <w:rFonts w:asciiTheme="majorHAnsi" w:eastAsiaTheme="majorEastAsia" w:hAnsiTheme="majorHAnsi" w:cstheme="majorBidi"/>
      <w:color w:val="243F60" w:themeColor="accent1" w:themeShade="7F"/>
      <w:kern w:val="1"/>
      <w:sz w:val="24"/>
      <w:szCs w:val="24"/>
      <w:lang w:eastAsia="en-US"/>
    </w:rPr>
  </w:style>
  <w:style w:type="character" w:customStyle="1" w:styleId="Heading6Char">
    <w:name w:val="Heading 6 Char"/>
    <w:basedOn w:val="DefaultParagraphFont"/>
    <w:link w:val="Heading6"/>
    <w:uiPriority w:val="9"/>
    <w:semiHidden/>
    <w:rsid w:val="00AA4F02"/>
    <w:rPr>
      <w:rFonts w:asciiTheme="majorHAnsi" w:eastAsiaTheme="majorEastAsia" w:hAnsiTheme="majorHAnsi" w:cstheme="majorBidi"/>
      <w:i/>
      <w:iCs/>
      <w:color w:val="243F60" w:themeColor="accent1" w:themeShade="7F"/>
      <w:kern w:val="1"/>
      <w:sz w:val="24"/>
      <w:szCs w:val="24"/>
      <w:lang w:eastAsia="en-US"/>
    </w:rPr>
  </w:style>
  <w:style w:type="character" w:customStyle="1" w:styleId="Heading7Char">
    <w:name w:val="Heading 7 Char"/>
    <w:basedOn w:val="DefaultParagraphFont"/>
    <w:link w:val="Heading7"/>
    <w:uiPriority w:val="9"/>
    <w:semiHidden/>
    <w:rsid w:val="00AA4F02"/>
    <w:rPr>
      <w:rFonts w:asciiTheme="majorHAnsi" w:eastAsiaTheme="majorEastAsia" w:hAnsiTheme="majorHAnsi" w:cstheme="majorBidi"/>
      <w:i/>
      <w:iCs/>
      <w:color w:val="404040" w:themeColor="text1" w:themeTint="BF"/>
      <w:kern w:val="1"/>
      <w:sz w:val="24"/>
      <w:szCs w:val="24"/>
      <w:lang w:eastAsia="en-US"/>
    </w:rPr>
  </w:style>
  <w:style w:type="character" w:customStyle="1" w:styleId="Heading8Char">
    <w:name w:val="Heading 8 Char"/>
    <w:basedOn w:val="DefaultParagraphFont"/>
    <w:link w:val="Heading8"/>
    <w:uiPriority w:val="9"/>
    <w:semiHidden/>
    <w:rsid w:val="00AA4F02"/>
    <w:rPr>
      <w:rFonts w:asciiTheme="majorHAnsi" w:eastAsiaTheme="majorEastAsia" w:hAnsiTheme="majorHAnsi" w:cstheme="majorBidi"/>
      <w:color w:val="404040" w:themeColor="text1" w:themeTint="BF"/>
      <w:kern w:val="1"/>
      <w:lang w:eastAsia="en-US"/>
    </w:rPr>
  </w:style>
  <w:style w:type="character" w:customStyle="1" w:styleId="Heading9Char">
    <w:name w:val="Heading 9 Char"/>
    <w:basedOn w:val="DefaultParagraphFont"/>
    <w:link w:val="Heading9"/>
    <w:uiPriority w:val="9"/>
    <w:semiHidden/>
    <w:rsid w:val="00AA4F02"/>
    <w:rPr>
      <w:rFonts w:asciiTheme="majorHAnsi" w:eastAsiaTheme="majorEastAsia" w:hAnsiTheme="majorHAnsi" w:cstheme="majorBidi"/>
      <w:i/>
      <w:iCs/>
      <w:color w:val="404040" w:themeColor="text1" w:themeTint="BF"/>
      <w:kern w:val="1"/>
      <w:lang w:eastAsia="en-US"/>
    </w:rPr>
  </w:style>
  <w:style w:type="paragraph" w:styleId="CommentSubject">
    <w:name w:val="annotation subject"/>
    <w:basedOn w:val="CommentText"/>
    <w:next w:val="CommentText"/>
    <w:link w:val="CommentSubjectChar"/>
    <w:uiPriority w:val="99"/>
    <w:semiHidden/>
    <w:unhideWhenUsed/>
    <w:rsid w:val="001D2FAB"/>
    <w:rPr>
      <w:b/>
      <w:bCs/>
    </w:rPr>
  </w:style>
  <w:style w:type="character" w:customStyle="1" w:styleId="CommentSubjectChar">
    <w:name w:val="Comment Subject Char"/>
    <w:basedOn w:val="CommentTextChar"/>
    <w:link w:val="CommentSubject"/>
    <w:uiPriority w:val="99"/>
    <w:semiHidden/>
    <w:rsid w:val="001D2FAB"/>
    <w:rPr>
      <w:rFonts w:ascii="Times New Roman" w:eastAsia="Andale Sans UI" w:hAnsi="Times New Roman" w:cs="Times New Roman"/>
      <w:b/>
      <w:bCs/>
      <w:kern w:val="1"/>
      <w:lang w:eastAsia="en-US"/>
    </w:rPr>
  </w:style>
  <w:style w:type="paragraph" w:styleId="Revision">
    <w:name w:val="Revision"/>
    <w:hidden/>
    <w:uiPriority w:val="99"/>
    <w:semiHidden/>
    <w:rsid w:val="001D2FAB"/>
    <w:rPr>
      <w:rFonts w:ascii="Times New Roman" w:eastAsia="Andale Sans UI" w:hAnsi="Times New Roman" w:cs="Times New Roman"/>
      <w:kern w:val="1"/>
      <w:sz w:val="24"/>
      <w:szCs w:val="24"/>
      <w:lang w:eastAsia="en-US"/>
    </w:rPr>
  </w:style>
  <w:style w:type="paragraph" w:styleId="BodyText">
    <w:name w:val="Body Text"/>
    <w:basedOn w:val="Normal"/>
    <w:link w:val="BodyTextChar"/>
    <w:uiPriority w:val="99"/>
    <w:unhideWhenUsed/>
    <w:rsid w:val="00BF0923"/>
  </w:style>
  <w:style w:type="character" w:customStyle="1" w:styleId="BodyTextChar">
    <w:name w:val="Body Text Char"/>
    <w:basedOn w:val="DefaultParagraphFont"/>
    <w:link w:val="BodyText"/>
    <w:uiPriority w:val="99"/>
    <w:rsid w:val="00BF0923"/>
    <w:rPr>
      <w:rFonts w:ascii="Times New Roman" w:eastAsia="Andale Sans UI" w:hAnsi="Times New Roman" w:cs="Times New Roman"/>
      <w:kern w:val="1"/>
      <w:sz w:val="24"/>
      <w:szCs w:val="24"/>
      <w:lang w:eastAsia="en-US"/>
    </w:rPr>
  </w:style>
  <w:style w:type="paragraph" w:customStyle="1" w:styleId="GrantHead1">
    <w:name w:val="Grant_Head1"/>
    <w:basedOn w:val="MediumGrid1-Accent21"/>
    <w:qFormat/>
    <w:rsid w:val="00527ADB"/>
    <w:pPr>
      <w:spacing w:before="480" w:after="0" w:line="240" w:lineRule="auto"/>
      <w:ind w:left="0"/>
      <w:contextualSpacing/>
      <w:jc w:val="center"/>
    </w:pPr>
    <w:rPr>
      <w:rFonts w:ascii="Times New Roman" w:hAnsi="Times New Roman" w:cs="Times New Roman"/>
      <w:b/>
      <w:sz w:val="36"/>
      <w:szCs w:val="28"/>
    </w:rPr>
  </w:style>
  <w:style w:type="paragraph" w:customStyle="1" w:styleId="GrantCT">
    <w:name w:val="Grant_CT"/>
    <w:basedOn w:val="Heading1"/>
    <w:qFormat/>
    <w:rsid w:val="00527ADB"/>
    <w:pPr>
      <w:spacing w:before="1440" w:after="240"/>
      <w:ind w:left="0"/>
      <w:jc w:val="center"/>
    </w:pPr>
    <w:rPr>
      <w:rFonts w:ascii="Arial Black" w:hAnsi="Arial Black"/>
      <w:color w:val="auto"/>
      <w:kern w:val="36"/>
      <w:sz w:val="36"/>
      <w:szCs w:val="36"/>
    </w:rPr>
  </w:style>
  <w:style w:type="paragraph" w:customStyle="1" w:styleId="GrantHead2">
    <w:name w:val="Grant_Head2"/>
    <w:basedOn w:val="Normal"/>
    <w:qFormat/>
    <w:rsid w:val="00BF0923"/>
    <w:pPr>
      <w:spacing w:before="240"/>
    </w:pPr>
    <w:rPr>
      <w:b/>
      <w:sz w:val="32"/>
    </w:rPr>
  </w:style>
  <w:style w:type="paragraph" w:customStyle="1" w:styleId="GrantBodyText">
    <w:name w:val="Grant_BodyText"/>
    <w:basedOn w:val="Normal"/>
    <w:qFormat/>
    <w:rsid w:val="00CE1283"/>
    <w:pPr>
      <w:widowControl/>
      <w:spacing w:before="240"/>
    </w:pPr>
  </w:style>
  <w:style w:type="paragraph" w:customStyle="1" w:styleId="GrantChapOutline">
    <w:name w:val="Grant_ChapOutline"/>
    <w:basedOn w:val="MediumGrid1-Accent21"/>
    <w:qFormat/>
    <w:rsid w:val="00BF0923"/>
    <w:pPr>
      <w:spacing w:before="120" w:after="0" w:line="240" w:lineRule="auto"/>
      <w:ind w:left="0"/>
    </w:pPr>
    <w:rPr>
      <w:rFonts w:ascii="Times New Roman" w:hAnsi="Times New Roman"/>
      <w:b/>
      <w:sz w:val="24"/>
    </w:rPr>
  </w:style>
  <w:style w:type="paragraph" w:customStyle="1" w:styleId="GrantHead3">
    <w:name w:val="Grant_Head3"/>
    <w:basedOn w:val="GrantHead2"/>
    <w:qFormat/>
    <w:rsid w:val="00527ADB"/>
    <w:rPr>
      <w:sz w:val="24"/>
    </w:rPr>
  </w:style>
  <w:style w:type="paragraph" w:customStyle="1" w:styleId="GrantBulletList">
    <w:name w:val="Grant_BulletList"/>
    <w:basedOn w:val="ListParagraph"/>
    <w:qFormat/>
    <w:rsid w:val="00B018C8"/>
    <w:pPr>
      <w:numPr>
        <w:numId w:val="4"/>
      </w:numPr>
      <w:spacing w:before="120" w:after="0" w:line="240" w:lineRule="auto"/>
      <w:contextualSpacing w:val="0"/>
    </w:pPr>
    <w:rPr>
      <w:rFonts w:ascii="Times New Roman" w:hAnsi="Times New Roman" w:cs="Times New Roman"/>
      <w:sz w:val="24"/>
      <w:szCs w:val="24"/>
    </w:rPr>
  </w:style>
  <w:style w:type="paragraph" w:customStyle="1" w:styleId="GrantSourceLine">
    <w:name w:val="Grant_SourceLine"/>
    <w:basedOn w:val="Normal"/>
    <w:qFormat/>
    <w:rsid w:val="007706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Allgair</dc:creator>
  <cp:lastModifiedBy>Sheryl Nelson</cp:lastModifiedBy>
  <cp:revision>13</cp:revision>
  <dcterms:created xsi:type="dcterms:W3CDTF">2015-03-27T20:35:00Z</dcterms:created>
  <dcterms:modified xsi:type="dcterms:W3CDTF">2015-04-08T23:25:00Z</dcterms:modified>
</cp:coreProperties>
</file>